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5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0"/>
      </w:tblGrid>
      <w:tr w:rsidR="009B6B78" w:rsidRPr="00756D43" w14:paraId="41DE4C48" w14:textId="77777777" w:rsidTr="009B6B78">
        <w:tc>
          <w:tcPr>
            <w:tcW w:w="15730" w:type="dxa"/>
          </w:tcPr>
          <w:p w14:paraId="62690D0D" w14:textId="77777777" w:rsidR="009B6B78" w:rsidRPr="00756D43" w:rsidRDefault="009B6B78" w:rsidP="009B6B78">
            <w:pPr>
              <w:pStyle w:val="Default"/>
              <w:jc w:val="right"/>
              <w:rPr>
                <w:rFonts w:ascii="Arial" w:hAnsi="Arial" w:cs="Arial"/>
                <w:sz w:val="20"/>
                <w:szCs w:val="20"/>
              </w:rPr>
            </w:pPr>
            <w:r w:rsidRPr="00756D43">
              <w:rPr>
                <w:rFonts w:ascii="Arial" w:hAnsi="Arial" w:cs="Arial"/>
                <w:sz w:val="20"/>
                <w:szCs w:val="20"/>
              </w:rPr>
              <w:t>Приложение №</w:t>
            </w:r>
            <w:r w:rsidR="00487E5D" w:rsidRPr="00756D43">
              <w:rPr>
                <w:rFonts w:ascii="Arial" w:hAnsi="Arial" w:cs="Arial"/>
                <w:sz w:val="20"/>
                <w:szCs w:val="20"/>
              </w:rPr>
              <w:t>9</w:t>
            </w:r>
          </w:p>
          <w:p w14:paraId="73269D3C" w14:textId="77777777" w:rsidR="009B6B78" w:rsidRPr="00756D43" w:rsidRDefault="009B6B78" w:rsidP="009B6B78">
            <w:pPr>
              <w:pStyle w:val="Default"/>
              <w:spacing w:before="240"/>
              <w:jc w:val="center"/>
              <w:rPr>
                <w:rFonts w:ascii="Arial" w:hAnsi="Arial" w:cs="Arial"/>
                <w:b/>
                <w:sz w:val="28"/>
                <w:szCs w:val="28"/>
              </w:rPr>
            </w:pPr>
            <w:r w:rsidRPr="00756D43">
              <w:rPr>
                <w:rFonts w:ascii="Arial" w:hAnsi="Arial" w:cs="Arial"/>
                <w:b/>
                <w:sz w:val="28"/>
                <w:szCs w:val="28"/>
              </w:rPr>
              <w:t>FATCA-статус Клиентов</w:t>
            </w:r>
          </w:p>
          <w:p w14:paraId="2B6B0E1E" w14:textId="77777777" w:rsidR="009B6B78" w:rsidRPr="00756D43" w:rsidRDefault="009B6B78" w:rsidP="009B6B78">
            <w:pPr>
              <w:pStyle w:val="Default"/>
              <w:jc w:val="both"/>
              <w:rPr>
                <w:rFonts w:ascii="Arial" w:hAnsi="Arial" w:cs="Arial"/>
                <w:sz w:val="20"/>
                <w:szCs w:val="20"/>
              </w:rPr>
            </w:pPr>
          </w:p>
          <w:p w14:paraId="45097089" w14:textId="77777777" w:rsidR="009B6B78" w:rsidRPr="00756D43" w:rsidRDefault="009B6B78" w:rsidP="009B6B78">
            <w:pPr>
              <w:pStyle w:val="Default"/>
              <w:jc w:val="both"/>
              <w:rPr>
                <w:rFonts w:ascii="Arial" w:hAnsi="Arial" w:cs="Arial"/>
                <w:sz w:val="20"/>
                <w:szCs w:val="20"/>
              </w:rPr>
            </w:pPr>
            <w:r w:rsidRPr="00756D43">
              <w:rPr>
                <w:rFonts w:ascii="Arial" w:hAnsi="Arial" w:cs="Arial"/>
                <w:sz w:val="20"/>
                <w:szCs w:val="20"/>
              </w:rPr>
              <w:t>Сведения, приведенные в Приложении, необходимы и используются в целях:</w:t>
            </w:r>
          </w:p>
          <w:p w14:paraId="162F173B" w14:textId="77777777" w:rsidR="009B6B78" w:rsidRPr="00756D43" w:rsidRDefault="009B6B78" w:rsidP="009B6B78">
            <w:pPr>
              <w:pStyle w:val="Default"/>
              <w:widowControl w:val="0"/>
              <w:numPr>
                <w:ilvl w:val="0"/>
                <w:numId w:val="22"/>
              </w:numPr>
              <w:ind w:left="714" w:hanging="357"/>
              <w:jc w:val="both"/>
              <w:rPr>
                <w:rFonts w:ascii="Arial" w:hAnsi="Arial" w:cs="Arial"/>
                <w:sz w:val="20"/>
                <w:szCs w:val="20"/>
              </w:rPr>
            </w:pPr>
            <w:r w:rsidRPr="00756D43">
              <w:rPr>
                <w:rFonts w:ascii="Arial" w:hAnsi="Arial" w:cs="Arial"/>
                <w:sz w:val="20"/>
                <w:szCs w:val="20"/>
              </w:rPr>
              <w:t>установления FATCA-статуса Клиентов - юридических и физических лиц, финансовых организаций;</w:t>
            </w:r>
          </w:p>
          <w:p w14:paraId="279AF5A5" w14:textId="77777777" w:rsidR="009B6B78" w:rsidRPr="00756D43" w:rsidRDefault="009B6B78" w:rsidP="00756D43">
            <w:pPr>
              <w:pStyle w:val="Default"/>
              <w:widowControl w:val="0"/>
              <w:numPr>
                <w:ilvl w:val="0"/>
                <w:numId w:val="22"/>
              </w:numPr>
              <w:ind w:left="714" w:hanging="357"/>
              <w:jc w:val="both"/>
              <w:rPr>
                <w:rFonts w:ascii="Arial" w:hAnsi="Arial" w:cs="Arial"/>
                <w:sz w:val="20"/>
                <w:szCs w:val="20"/>
              </w:rPr>
            </w:pPr>
            <w:r w:rsidRPr="00756D43">
              <w:rPr>
                <w:rFonts w:ascii="Arial" w:hAnsi="Arial" w:cs="Arial"/>
                <w:sz w:val="20"/>
                <w:szCs w:val="20"/>
              </w:rPr>
              <w:t>порядок определения FATCA-статуса Клиентов;</w:t>
            </w:r>
          </w:p>
          <w:p w14:paraId="7ECE9228" w14:textId="77777777" w:rsidR="009B6B78" w:rsidRPr="00756D43" w:rsidRDefault="009B6B78" w:rsidP="00756D43">
            <w:pPr>
              <w:pStyle w:val="Default"/>
              <w:widowControl w:val="0"/>
              <w:numPr>
                <w:ilvl w:val="0"/>
                <w:numId w:val="22"/>
              </w:numPr>
              <w:ind w:left="714" w:hanging="357"/>
              <w:jc w:val="both"/>
              <w:rPr>
                <w:rFonts w:ascii="Arial" w:hAnsi="Arial" w:cs="Arial"/>
                <w:sz w:val="20"/>
                <w:szCs w:val="20"/>
              </w:rPr>
            </w:pPr>
            <w:r w:rsidRPr="00756D43">
              <w:rPr>
                <w:rFonts w:ascii="Arial" w:hAnsi="Arial" w:cs="Arial"/>
                <w:sz w:val="20"/>
                <w:szCs w:val="20"/>
              </w:rPr>
              <w:t>указание категорий лиц, не подпадающих под действие FATCA;</w:t>
            </w:r>
          </w:p>
          <w:p w14:paraId="55C9F2DA" w14:textId="77777777" w:rsidR="009B6B78" w:rsidRPr="00756D43" w:rsidRDefault="009B6B78" w:rsidP="00756D43">
            <w:pPr>
              <w:pStyle w:val="Default"/>
              <w:widowControl w:val="0"/>
              <w:numPr>
                <w:ilvl w:val="0"/>
                <w:numId w:val="22"/>
              </w:numPr>
              <w:ind w:left="714" w:hanging="357"/>
              <w:jc w:val="both"/>
              <w:rPr>
                <w:rFonts w:ascii="Arial" w:hAnsi="Arial" w:cs="Arial"/>
                <w:sz w:val="20"/>
                <w:szCs w:val="20"/>
              </w:rPr>
            </w:pPr>
            <w:r w:rsidRPr="00756D43">
              <w:rPr>
                <w:rFonts w:ascii="Arial" w:hAnsi="Arial" w:cs="Arial"/>
                <w:sz w:val="20"/>
                <w:szCs w:val="20"/>
              </w:rPr>
              <w:t>указание категорий лиц, в отношении которых присутствует необходимость их выявления, связанная с обязательством по включению данной категории в отчетность IRS;</w:t>
            </w:r>
          </w:p>
          <w:p w14:paraId="3F768BCF" w14:textId="77777777" w:rsidR="009B6B78" w:rsidRPr="00756D43" w:rsidRDefault="009B6B78" w:rsidP="00756D43">
            <w:pPr>
              <w:pStyle w:val="Default"/>
              <w:widowControl w:val="0"/>
              <w:numPr>
                <w:ilvl w:val="0"/>
                <w:numId w:val="22"/>
              </w:numPr>
              <w:ind w:left="714" w:hanging="357"/>
              <w:jc w:val="both"/>
              <w:rPr>
                <w:rFonts w:ascii="Arial" w:hAnsi="Arial" w:cs="Arial"/>
                <w:b/>
                <w:sz w:val="20"/>
                <w:szCs w:val="20"/>
              </w:rPr>
            </w:pPr>
            <w:r w:rsidRPr="00756D43">
              <w:rPr>
                <w:rFonts w:ascii="Arial" w:hAnsi="Arial" w:cs="Arial"/>
                <w:sz w:val="20"/>
                <w:szCs w:val="20"/>
              </w:rPr>
              <w:t>указание категорий лиц, в отношении которых присутствует необходимость установления и контроля FDAP-потоков в целях устранения вероятности применения FATCA-штрафа к Банку или Клиентам (все категории (Recalcitrant) и (NPFFI)).</w:t>
            </w:r>
          </w:p>
        </w:tc>
      </w:tr>
    </w:tbl>
    <w:p w14:paraId="082135F5" w14:textId="77777777" w:rsidR="00B95475" w:rsidRPr="00756D43" w:rsidRDefault="004E0EC7" w:rsidP="00D52181">
      <w:pPr>
        <w:pStyle w:val="1"/>
        <w:spacing w:after="60"/>
        <w:rPr>
          <w:rFonts w:ascii="Arial" w:hAnsi="Arial" w:cs="Arial"/>
          <w:b/>
          <w:color w:val="auto"/>
          <w:sz w:val="20"/>
          <w:szCs w:val="20"/>
        </w:rPr>
      </w:pPr>
      <w:r w:rsidRPr="00756D43">
        <w:rPr>
          <w:rFonts w:ascii="Arial" w:hAnsi="Arial" w:cs="Arial"/>
          <w:b/>
          <w:color w:val="auto"/>
          <w:sz w:val="20"/>
          <w:szCs w:val="20"/>
        </w:rPr>
        <w:t xml:space="preserve">Блок (А): </w:t>
      </w:r>
      <w:r w:rsidR="00B95475" w:rsidRPr="00756D43">
        <w:rPr>
          <w:rFonts w:ascii="Arial" w:hAnsi="Arial" w:cs="Arial"/>
          <w:b/>
          <w:color w:val="auto"/>
          <w:sz w:val="20"/>
          <w:szCs w:val="20"/>
        </w:rPr>
        <w:t>FATCA-статус Клиентов - физических лиц</w:t>
      </w:r>
    </w:p>
    <w:tbl>
      <w:tblPr>
        <w:tblStyle w:val="a3"/>
        <w:tblW w:w="157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
        <w:gridCol w:w="2556"/>
        <w:gridCol w:w="2126"/>
        <w:gridCol w:w="1843"/>
        <w:gridCol w:w="8637"/>
      </w:tblGrid>
      <w:tr w:rsidR="00A35D88" w:rsidRPr="00756D43" w14:paraId="0501F366" w14:textId="77777777" w:rsidTr="00856DB7">
        <w:tc>
          <w:tcPr>
            <w:tcW w:w="558" w:type="dxa"/>
            <w:tcBorders>
              <w:top w:val="single" w:sz="12" w:space="0" w:color="auto"/>
              <w:bottom w:val="single" w:sz="6" w:space="0" w:color="auto"/>
            </w:tcBorders>
            <w:shd w:val="pct20" w:color="BFBFBF" w:themeColor="background1" w:themeShade="BF" w:fill="auto"/>
            <w:vAlign w:val="center"/>
          </w:tcPr>
          <w:p w14:paraId="7D1FBCA3" w14:textId="77777777" w:rsidR="004E0EC7" w:rsidRPr="00756D43" w:rsidRDefault="00AD1FB6" w:rsidP="00756D43">
            <w:pPr>
              <w:spacing w:after="100"/>
              <w:jc w:val="center"/>
              <w:rPr>
                <w:rFonts w:ascii="Arial" w:hAnsi="Arial" w:cs="Arial"/>
                <w:color w:val="000000"/>
                <w:sz w:val="12"/>
                <w:szCs w:val="12"/>
              </w:rPr>
            </w:pPr>
            <w:r w:rsidRPr="00756D43">
              <w:rPr>
                <w:rFonts w:ascii="Arial" w:hAnsi="Arial" w:cs="Arial"/>
                <w:color w:val="000000"/>
                <w:sz w:val="12"/>
                <w:szCs w:val="12"/>
              </w:rPr>
              <w:t>№</w:t>
            </w:r>
          </w:p>
        </w:tc>
        <w:tc>
          <w:tcPr>
            <w:tcW w:w="2556" w:type="dxa"/>
            <w:tcBorders>
              <w:top w:val="single" w:sz="12" w:space="0" w:color="auto"/>
              <w:bottom w:val="single" w:sz="6" w:space="0" w:color="auto"/>
            </w:tcBorders>
            <w:shd w:val="pct20" w:color="BFBFBF" w:themeColor="background1" w:themeShade="BF" w:fill="auto"/>
            <w:vAlign w:val="center"/>
          </w:tcPr>
          <w:p w14:paraId="4594A1BD" w14:textId="77777777" w:rsidR="004E0EC7" w:rsidRPr="00756D43" w:rsidRDefault="00AD1FB6" w:rsidP="00756D43">
            <w:pPr>
              <w:spacing w:after="100"/>
              <w:jc w:val="center"/>
              <w:rPr>
                <w:rFonts w:ascii="Arial" w:hAnsi="Arial" w:cs="Arial"/>
                <w:color w:val="000000"/>
                <w:sz w:val="12"/>
                <w:szCs w:val="12"/>
              </w:rPr>
            </w:pPr>
            <w:r w:rsidRPr="00756D43">
              <w:rPr>
                <w:rFonts w:ascii="Arial" w:hAnsi="Arial" w:cs="Arial"/>
                <w:color w:val="000000"/>
                <w:sz w:val="12"/>
                <w:szCs w:val="12"/>
              </w:rPr>
              <w:t>КАТЕГОРИЯ</w:t>
            </w:r>
          </w:p>
        </w:tc>
        <w:tc>
          <w:tcPr>
            <w:tcW w:w="2126" w:type="dxa"/>
            <w:tcBorders>
              <w:top w:val="single" w:sz="12" w:space="0" w:color="auto"/>
              <w:bottom w:val="single" w:sz="6" w:space="0" w:color="auto"/>
            </w:tcBorders>
            <w:shd w:val="pct20" w:color="BFBFBF" w:themeColor="background1" w:themeShade="BF" w:fill="auto"/>
            <w:vAlign w:val="center"/>
          </w:tcPr>
          <w:p w14:paraId="720DB87B" w14:textId="77777777" w:rsidR="004E0EC7" w:rsidRPr="00756D43" w:rsidRDefault="00AD1FB6" w:rsidP="00AD1FB6">
            <w:pPr>
              <w:spacing w:after="100"/>
              <w:jc w:val="center"/>
              <w:rPr>
                <w:rFonts w:ascii="Arial" w:hAnsi="Arial" w:cs="Arial"/>
                <w:color w:val="000000"/>
                <w:sz w:val="12"/>
                <w:szCs w:val="12"/>
              </w:rPr>
            </w:pPr>
            <w:r w:rsidRPr="00756D43">
              <w:rPr>
                <w:rFonts w:ascii="Arial" w:hAnsi="Arial" w:cs="Arial"/>
                <w:color w:val="000000"/>
                <w:sz w:val="12"/>
                <w:szCs w:val="12"/>
              </w:rPr>
              <w:t>FATCA-СТАТУС</w:t>
            </w:r>
          </w:p>
        </w:tc>
        <w:tc>
          <w:tcPr>
            <w:tcW w:w="1843" w:type="dxa"/>
            <w:tcBorders>
              <w:top w:val="single" w:sz="12" w:space="0" w:color="auto"/>
              <w:bottom w:val="single" w:sz="6" w:space="0" w:color="auto"/>
            </w:tcBorders>
            <w:shd w:val="pct20" w:color="BFBFBF" w:themeColor="background1" w:themeShade="BF" w:fill="auto"/>
            <w:vAlign w:val="center"/>
          </w:tcPr>
          <w:p w14:paraId="136B4B4F" w14:textId="77777777" w:rsidR="004E0EC7" w:rsidRPr="00756D43" w:rsidRDefault="00AD1FB6" w:rsidP="00AD1FB6">
            <w:pPr>
              <w:spacing w:after="100"/>
              <w:jc w:val="center"/>
              <w:rPr>
                <w:rFonts w:ascii="Arial" w:hAnsi="Arial" w:cs="Arial"/>
                <w:color w:val="000000"/>
                <w:sz w:val="12"/>
                <w:szCs w:val="12"/>
              </w:rPr>
            </w:pPr>
            <w:r w:rsidRPr="00756D43">
              <w:rPr>
                <w:rFonts w:ascii="Arial" w:hAnsi="Arial" w:cs="Arial"/>
                <w:color w:val="000000"/>
                <w:sz w:val="12"/>
                <w:szCs w:val="12"/>
              </w:rPr>
              <w:t>НЕОБХОДИМОСТЬ ВКЛЮЧЕНИЯ В ОТЧЕТНОСТЬ</w:t>
            </w:r>
          </w:p>
        </w:tc>
        <w:tc>
          <w:tcPr>
            <w:tcW w:w="8637" w:type="dxa"/>
            <w:tcBorders>
              <w:top w:val="single" w:sz="12" w:space="0" w:color="auto"/>
              <w:bottom w:val="single" w:sz="6" w:space="0" w:color="auto"/>
            </w:tcBorders>
            <w:shd w:val="pct20" w:color="BFBFBF" w:themeColor="background1" w:themeShade="BF" w:fill="auto"/>
            <w:vAlign w:val="center"/>
          </w:tcPr>
          <w:p w14:paraId="1634DCA9" w14:textId="77777777" w:rsidR="004E0EC7" w:rsidRPr="00756D43" w:rsidRDefault="00AD1FB6" w:rsidP="00756D43">
            <w:pPr>
              <w:spacing w:after="100"/>
              <w:jc w:val="center"/>
              <w:rPr>
                <w:rFonts w:ascii="Arial" w:hAnsi="Arial" w:cs="Arial"/>
                <w:color w:val="000000"/>
                <w:sz w:val="12"/>
                <w:szCs w:val="12"/>
              </w:rPr>
            </w:pPr>
            <w:r w:rsidRPr="00756D43">
              <w:rPr>
                <w:rFonts w:ascii="Arial" w:hAnsi="Arial" w:cs="Arial"/>
                <w:color w:val="000000"/>
                <w:sz w:val="12"/>
                <w:szCs w:val="12"/>
              </w:rPr>
              <w:t>ОПИСАНИЕ ДЛЯ КАТЕГОРИИ</w:t>
            </w:r>
          </w:p>
        </w:tc>
      </w:tr>
      <w:tr w:rsidR="00A35D88" w:rsidRPr="00756D43" w14:paraId="2546185C" w14:textId="77777777" w:rsidTr="00856DB7">
        <w:tc>
          <w:tcPr>
            <w:tcW w:w="558" w:type="dxa"/>
            <w:tcBorders>
              <w:top w:val="single" w:sz="6" w:space="0" w:color="auto"/>
            </w:tcBorders>
          </w:tcPr>
          <w:p w14:paraId="36E345C7" w14:textId="77777777" w:rsidR="00520A13" w:rsidRPr="00756D43" w:rsidRDefault="00520A13" w:rsidP="00B95475">
            <w:pPr>
              <w:spacing w:after="100"/>
              <w:rPr>
                <w:rFonts w:ascii="Arial" w:hAnsi="Arial" w:cs="Arial"/>
                <w:color w:val="000000"/>
              </w:rPr>
            </w:pPr>
            <w:r w:rsidRPr="00756D43">
              <w:rPr>
                <w:rFonts w:ascii="Arial" w:hAnsi="Arial" w:cs="Arial"/>
                <w:color w:val="000000"/>
              </w:rPr>
              <w:t>1</w:t>
            </w:r>
          </w:p>
        </w:tc>
        <w:tc>
          <w:tcPr>
            <w:tcW w:w="2556" w:type="dxa"/>
            <w:tcBorders>
              <w:top w:val="single" w:sz="6" w:space="0" w:color="auto"/>
            </w:tcBorders>
          </w:tcPr>
          <w:p w14:paraId="47F8C633" w14:textId="77777777" w:rsidR="00520A13" w:rsidRPr="00756D43" w:rsidRDefault="00520A13" w:rsidP="00B95475">
            <w:pPr>
              <w:spacing w:after="100"/>
              <w:rPr>
                <w:rFonts w:ascii="Arial" w:hAnsi="Arial" w:cs="Arial"/>
                <w:b/>
                <w:bCs/>
                <w:i/>
                <w:iCs/>
                <w:color w:val="000000"/>
              </w:rPr>
            </w:pPr>
            <w:r w:rsidRPr="00756D43">
              <w:rPr>
                <w:rFonts w:ascii="Arial" w:hAnsi="Arial" w:cs="Arial"/>
                <w:color w:val="000000"/>
              </w:rPr>
              <w:t xml:space="preserve">Физические лица и индивидуальные предприниматели, которые являются резидентами США </w:t>
            </w:r>
          </w:p>
        </w:tc>
        <w:tc>
          <w:tcPr>
            <w:tcW w:w="2126" w:type="dxa"/>
            <w:tcBorders>
              <w:top w:val="single" w:sz="6" w:space="0" w:color="auto"/>
            </w:tcBorders>
          </w:tcPr>
          <w:p w14:paraId="2DD86360" w14:textId="77777777" w:rsidR="00520A13" w:rsidRPr="00756D43" w:rsidRDefault="00520A13" w:rsidP="00B95475">
            <w:pPr>
              <w:spacing w:after="100"/>
              <w:jc w:val="center"/>
              <w:rPr>
                <w:rFonts w:ascii="Arial" w:hAnsi="Arial" w:cs="Arial"/>
                <w:b/>
                <w:bCs/>
                <w:i/>
                <w:iCs/>
                <w:color w:val="000000"/>
              </w:rPr>
            </w:pPr>
            <w:r w:rsidRPr="00756D43">
              <w:rPr>
                <w:rFonts w:ascii="Arial" w:hAnsi="Arial" w:cs="Arial"/>
                <w:color w:val="000000"/>
              </w:rPr>
              <w:t>(U.S. persons)</w:t>
            </w:r>
          </w:p>
        </w:tc>
        <w:tc>
          <w:tcPr>
            <w:tcW w:w="1843" w:type="dxa"/>
            <w:tcBorders>
              <w:top w:val="single" w:sz="6" w:space="0" w:color="auto"/>
            </w:tcBorders>
          </w:tcPr>
          <w:p w14:paraId="61693356" w14:textId="77777777" w:rsidR="00520A13" w:rsidRPr="00756D43" w:rsidRDefault="00520A13" w:rsidP="00520A13">
            <w:pPr>
              <w:autoSpaceDE w:val="0"/>
              <w:autoSpaceDN w:val="0"/>
              <w:adjustRightInd w:val="0"/>
              <w:spacing w:after="120"/>
              <w:jc w:val="center"/>
              <w:rPr>
                <w:rFonts w:ascii="Arial" w:hAnsi="Arial" w:cs="Arial"/>
              </w:rPr>
            </w:pPr>
            <w:r w:rsidRPr="00756D43">
              <w:rPr>
                <w:rFonts w:ascii="Arial" w:hAnsi="Arial" w:cs="Arial"/>
              </w:rPr>
              <w:t>+</w:t>
            </w:r>
          </w:p>
          <w:p w14:paraId="1BE365CD" w14:textId="77777777" w:rsidR="00520A13" w:rsidRPr="00756D43" w:rsidRDefault="00520A13" w:rsidP="008F5E58">
            <w:pPr>
              <w:autoSpaceDE w:val="0"/>
              <w:autoSpaceDN w:val="0"/>
              <w:adjustRightInd w:val="0"/>
              <w:spacing w:after="120"/>
              <w:jc w:val="center"/>
              <w:rPr>
                <w:rFonts w:ascii="Arial" w:hAnsi="Arial" w:cs="Arial"/>
              </w:rPr>
            </w:pPr>
            <w:r w:rsidRPr="00756D43">
              <w:rPr>
                <w:rFonts w:ascii="Arial" w:hAnsi="Arial" w:cs="Arial"/>
              </w:rPr>
              <w:t>(</w:t>
            </w:r>
            <w:r w:rsidR="0022685C" w:rsidRPr="00756D43">
              <w:rPr>
                <w:rFonts w:ascii="Arial" w:hAnsi="Arial" w:cs="Arial"/>
              </w:rPr>
              <w:t>персонально</w:t>
            </w:r>
            <w:r w:rsidRPr="00756D43">
              <w:rPr>
                <w:rFonts w:ascii="Arial" w:hAnsi="Arial" w:cs="Arial"/>
              </w:rPr>
              <w:t>)</w:t>
            </w:r>
          </w:p>
        </w:tc>
        <w:tc>
          <w:tcPr>
            <w:tcW w:w="8637" w:type="dxa"/>
            <w:tcBorders>
              <w:top w:val="single" w:sz="6" w:space="0" w:color="auto"/>
            </w:tcBorders>
          </w:tcPr>
          <w:p w14:paraId="7DC5311A" w14:textId="77777777" w:rsidR="00520A13" w:rsidRPr="00756D43" w:rsidRDefault="00520A13" w:rsidP="004D7132">
            <w:pPr>
              <w:autoSpaceDE w:val="0"/>
              <w:autoSpaceDN w:val="0"/>
              <w:adjustRightInd w:val="0"/>
              <w:spacing w:after="120"/>
              <w:jc w:val="both"/>
              <w:rPr>
                <w:rFonts w:ascii="Arial" w:hAnsi="Arial" w:cs="Arial"/>
              </w:rPr>
            </w:pPr>
            <w:r w:rsidRPr="00756D43">
              <w:rPr>
                <w:rFonts w:ascii="Arial" w:hAnsi="Arial" w:cs="Arial"/>
              </w:rPr>
              <w:t>Физическое лицо, имеющее:</w:t>
            </w:r>
          </w:p>
          <w:p w14:paraId="10F9A52A" w14:textId="77777777" w:rsidR="00520A13" w:rsidRPr="00756D43" w:rsidRDefault="00520A13" w:rsidP="004D7132">
            <w:pPr>
              <w:pStyle w:val="a7"/>
              <w:numPr>
                <w:ilvl w:val="0"/>
                <w:numId w:val="20"/>
              </w:numPr>
              <w:autoSpaceDE w:val="0"/>
              <w:autoSpaceDN w:val="0"/>
              <w:adjustRightInd w:val="0"/>
              <w:spacing w:after="120"/>
              <w:ind w:left="302" w:hanging="283"/>
              <w:jc w:val="both"/>
              <w:rPr>
                <w:rFonts w:ascii="Arial" w:hAnsi="Arial" w:cs="Arial"/>
                <w:sz w:val="20"/>
                <w:szCs w:val="20"/>
              </w:rPr>
            </w:pPr>
            <w:r w:rsidRPr="00756D43">
              <w:rPr>
                <w:rFonts w:ascii="Arial" w:hAnsi="Arial" w:cs="Arial"/>
                <w:sz w:val="20"/>
                <w:szCs w:val="20"/>
              </w:rPr>
              <w:t>Гражданство США (паспорт США);</w:t>
            </w:r>
          </w:p>
          <w:p w14:paraId="5441F354" w14:textId="409AE83B" w:rsidR="00520A13" w:rsidRPr="00756D43" w:rsidRDefault="00520A13" w:rsidP="004D7132">
            <w:pPr>
              <w:pStyle w:val="a7"/>
              <w:numPr>
                <w:ilvl w:val="0"/>
                <w:numId w:val="20"/>
              </w:numPr>
              <w:autoSpaceDE w:val="0"/>
              <w:autoSpaceDN w:val="0"/>
              <w:adjustRightInd w:val="0"/>
              <w:spacing w:after="120"/>
              <w:ind w:left="302" w:hanging="283"/>
              <w:jc w:val="both"/>
              <w:rPr>
                <w:rFonts w:ascii="Arial" w:hAnsi="Arial" w:cs="Arial"/>
                <w:color w:val="000000"/>
                <w:sz w:val="20"/>
                <w:szCs w:val="20"/>
              </w:rPr>
            </w:pPr>
            <w:r w:rsidRPr="00756D43">
              <w:rPr>
                <w:rFonts w:ascii="Arial" w:hAnsi="Arial" w:cs="Arial"/>
                <w:sz w:val="20"/>
                <w:szCs w:val="20"/>
              </w:rPr>
              <w:t>Лицо, родившееся в США, автоматически признается US person для целей FATCA, если не предоставит отказ от гражданства – Копию Сертификата потери гражданства США (Certificate</w:t>
            </w:r>
            <w:r w:rsidR="004D7132">
              <w:rPr>
                <w:rFonts w:ascii="Arial" w:hAnsi="Arial" w:cs="Arial"/>
                <w:sz w:val="20"/>
                <w:szCs w:val="20"/>
              </w:rPr>
              <w:t xml:space="preserve"> </w:t>
            </w:r>
            <w:r w:rsidRPr="00756D43">
              <w:rPr>
                <w:rFonts w:ascii="Arial" w:hAnsi="Arial" w:cs="Arial"/>
                <w:sz w:val="20"/>
                <w:szCs w:val="20"/>
              </w:rPr>
              <w:t>of</w:t>
            </w:r>
            <w:r w:rsidR="004D7132">
              <w:rPr>
                <w:rFonts w:ascii="Arial" w:hAnsi="Arial" w:cs="Arial"/>
                <w:sz w:val="20"/>
                <w:szCs w:val="20"/>
              </w:rPr>
              <w:t xml:space="preserve"> </w:t>
            </w:r>
            <w:r w:rsidRPr="00756D43">
              <w:rPr>
                <w:rFonts w:ascii="Arial" w:hAnsi="Arial" w:cs="Arial"/>
                <w:sz w:val="20"/>
                <w:szCs w:val="20"/>
              </w:rPr>
              <w:t>loss</w:t>
            </w:r>
            <w:r w:rsidR="004D7132">
              <w:rPr>
                <w:rFonts w:ascii="Arial" w:hAnsi="Arial" w:cs="Arial"/>
                <w:sz w:val="20"/>
                <w:szCs w:val="20"/>
              </w:rPr>
              <w:t xml:space="preserve"> </w:t>
            </w:r>
            <w:r w:rsidRPr="00756D43">
              <w:rPr>
                <w:rFonts w:ascii="Arial" w:hAnsi="Arial" w:cs="Arial"/>
                <w:sz w:val="20"/>
                <w:szCs w:val="20"/>
              </w:rPr>
              <w:t>of</w:t>
            </w:r>
            <w:r w:rsidR="004D7132">
              <w:rPr>
                <w:rFonts w:ascii="Arial" w:hAnsi="Arial" w:cs="Arial"/>
                <w:sz w:val="20"/>
                <w:szCs w:val="20"/>
              </w:rPr>
              <w:t xml:space="preserve"> </w:t>
            </w:r>
            <w:r w:rsidRPr="00756D43">
              <w:rPr>
                <w:rFonts w:ascii="Arial" w:hAnsi="Arial" w:cs="Arial"/>
                <w:sz w:val="20"/>
                <w:szCs w:val="20"/>
              </w:rPr>
              <w:t>Nationality</w:t>
            </w:r>
            <w:r w:rsidR="004D7132">
              <w:rPr>
                <w:rFonts w:ascii="Arial" w:hAnsi="Arial" w:cs="Arial"/>
                <w:sz w:val="20"/>
                <w:szCs w:val="20"/>
              </w:rPr>
              <w:t xml:space="preserve"> </w:t>
            </w:r>
            <w:r w:rsidRPr="00756D43">
              <w:rPr>
                <w:rFonts w:ascii="Arial" w:hAnsi="Arial" w:cs="Arial"/>
                <w:sz w:val="20"/>
                <w:szCs w:val="20"/>
              </w:rPr>
              <w:t>of</w:t>
            </w:r>
            <w:r w:rsidR="004D7132">
              <w:rPr>
                <w:rFonts w:ascii="Arial" w:hAnsi="Arial" w:cs="Arial"/>
                <w:sz w:val="20"/>
                <w:szCs w:val="20"/>
              </w:rPr>
              <w:t xml:space="preserve"> </w:t>
            </w:r>
            <w:r w:rsidRPr="00756D43">
              <w:rPr>
                <w:rFonts w:ascii="Arial" w:hAnsi="Arial" w:cs="Arial"/>
                <w:sz w:val="20"/>
                <w:szCs w:val="20"/>
              </w:rPr>
              <w:t>the</w:t>
            </w:r>
            <w:r w:rsidR="004D7132">
              <w:rPr>
                <w:rFonts w:ascii="Arial" w:hAnsi="Arial" w:cs="Arial"/>
                <w:sz w:val="20"/>
                <w:szCs w:val="20"/>
              </w:rPr>
              <w:t xml:space="preserve"> </w:t>
            </w:r>
            <w:r w:rsidRPr="00756D43">
              <w:rPr>
                <w:rFonts w:ascii="Arial" w:hAnsi="Arial" w:cs="Arial"/>
                <w:sz w:val="20"/>
                <w:szCs w:val="20"/>
              </w:rPr>
              <w:t>U.S.) по форме DS 4083 Бюро консульских дел Государственного департамента США</w:t>
            </w:r>
            <w:r w:rsidRPr="00756D43">
              <w:rPr>
                <w:rFonts w:ascii="Arial" w:hAnsi="Arial" w:cs="Arial"/>
                <w:color w:val="000000"/>
                <w:sz w:val="20"/>
                <w:szCs w:val="20"/>
              </w:rPr>
              <w:t xml:space="preserve">; </w:t>
            </w:r>
          </w:p>
          <w:p w14:paraId="0120CAC4" w14:textId="77777777" w:rsidR="00520A13" w:rsidRPr="00756D43" w:rsidRDefault="00520A13" w:rsidP="004D7132">
            <w:pPr>
              <w:pStyle w:val="a7"/>
              <w:numPr>
                <w:ilvl w:val="0"/>
                <w:numId w:val="20"/>
              </w:numPr>
              <w:autoSpaceDE w:val="0"/>
              <w:autoSpaceDN w:val="0"/>
              <w:adjustRightInd w:val="0"/>
              <w:spacing w:after="120"/>
              <w:ind w:left="302" w:hanging="283"/>
              <w:jc w:val="both"/>
              <w:rPr>
                <w:rFonts w:ascii="Arial" w:hAnsi="Arial" w:cs="Arial"/>
                <w:sz w:val="20"/>
                <w:szCs w:val="20"/>
              </w:rPr>
            </w:pPr>
            <w:r w:rsidRPr="00756D43">
              <w:rPr>
                <w:rFonts w:ascii="Arial" w:hAnsi="Arial" w:cs="Arial"/>
                <w:sz w:val="20"/>
                <w:szCs w:val="20"/>
              </w:rPr>
              <w:t>Разрешение на постоянное пребывание в США (форма I-551 (Green Card));</w:t>
            </w:r>
          </w:p>
          <w:p w14:paraId="620F6E3C" w14:textId="77777777" w:rsidR="00520A13" w:rsidRPr="00756D43" w:rsidRDefault="00520A13" w:rsidP="004D7132">
            <w:pPr>
              <w:pStyle w:val="a7"/>
              <w:numPr>
                <w:ilvl w:val="0"/>
                <w:numId w:val="20"/>
              </w:numPr>
              <w:autoSpaceDE w:val="0"/>
              <w:autoSpaceDN w:val="0"/>
              <w:adjustRightInd w:val="0"/>
              <w:spacing w:after="120"/>
              <w:ind w:left="302" w:hanging="283"/>
              <w:jc w:val="both"/>
              <w:rPr>
                <w:rFonts w:ascii="Arial" w:hAnsi="Arial" w:cs="Arial"/>
                <w:color w:val="000000"/>
                <w:sz w:val="20"/>
                <w:szCs w:val="20"/>
              </w:rPr>
            </w:pPr>
            <w:r w:rsidRPr="00756D43">
              <w:rPr>
                <w:rFonts w:ascii="Arial" w:hAnsi="Arial" w:cs="Arial"/>
                <w:sz w:val="20"/>
                <w:szCs w:val="20"/>
              </w:rPr>
              <w:t>Соответствие критерию долгосрочного пребывания (более 183 дней в течение 3 лет с учетом порядка расчета с применением коэффициентов для США)</w:t>
            </w:r>
            <w:r w:rsidRPr="00756D43">
              <w:rPr>
                <w:rFonts w:ascii="Arial" w:hAnsi="Arial" w:cs="Arial"/>
                <w:color w:val="000000"/>
                <w:sz w:val="20"/>
                <w:szCs w:val="20"/>
              </w:rPr>
              <w:t xml:space="preserve">. </w:t>
            </w:r>
          </w:p>
          <w:p w14:paraId="0504D403" w14:textId="77777777" w:rsidR="00F624C4" w:rsidRPr="00756D43" w:rsidRDefault="00AD1FB6" w:rsidP="004D7132">
            <w:pPr>
              <w:autoSpaceDE w:val="0"/>
              <w:autoSpaceDN w:val="0"/>
              <w:adjustRightInd w:val="0"/>
              <w:spacing w:after="120"/>
              <w:ind w:left="19"/>
              <w:jc w:val="both"/>
              <w:rPr>
                <w:rFonts w:ascii="Arial" w:hAnsi="Arial" w:cs="Arial"/>
                <w:color w:val="000000"/>
              </w:rPr>
            </w:pPr>
            <w:hyperlink r:id="rId8" w:history="1">
              <w:r w:rsidR="00F624C4" w:rsidRPr="00756D43">
                <w:rPr>
                  <w:rStyle w:val="ab"/>
                  <w:rFonts w:ascii="Arial" w:hAnsi="Arial" w:cs="Arial"/>
                </w:rPr>
                <w:t>https://www.law.cornell.edu/cfr/text/26/1.1473-1</w:t>
              </w:r>
            </w:hyperlink>
            <w:r w:rsidR="00F624C4" w:rsidRPr="00756D43">
              <w:rPr>
                <w:rFonts w:ascii="Arial" w:hAnsi="Arial" w:cs="Arial"/>
              </w:rPr>
              <w:t> - лицо США - п.1.1473-1(с) НК США</w:t>
            </w:r>
          </w:p>
        </w:tc>
      </w:tr>
      <w:tr w:rsidR="00A35D88" w:rsidRPr="00756D43" w14:paraId="51734623" w14:textId="77777777" w:rsidTr="00856DB7">
        <w:tc>
          <w:tcPr>
            <w:tcW w:w="558" w:type="dxa"/>
          </w:tcPr>
          <w:p w14:paraId="0D214DC7" w14:textId="77777777" w:rsidR="00520A13" w:rsidRPr="00756D43" w:rsidRDefault="00520A13" w:rsidP="00520A13">
            <w:pPr>
              <w:spacing w:after="100"/>
              <w:rPr>
                <w:rFonts w:ascii="Arial" w:hAnsi="Arial" w:cs="Arial"/>
                <w:color w:val="000000"/>
              </w:rPr>
            </w:pPr>
            <w:r w:rsidRPr="00756D43">
              <w:rPr>
                <w:rFonts w:ascii="Arial" w:hAnsi="Arial" w:cs="Arial"/>
                <w:color w:val="000000"/>
              </w:rPr>
              <w:t>2</w:t>
            </w:r>
          </w:p>
        </w:tc>
        <w:tc>
          <w:tcPr>
            <w:tcW w:w="2556" w:type="dxa"/>
          </w:tcPr>
          <w:p w14:paraId="51B1824A" w14:textId="77777777" w:rsidR="00520A13" w:rsidRPr="00756D43" w:rsidRDefault="00520A13" w:rsidP="00520A13">
            <w:pPr>
              <w:spacing w:after="100"/>
              <w:rPr>
                <w:rFonts w:ascii="Arial" w:hAnsi="Arial" w:cs="Arial"/>
                <w:color w:val="000000"/>
              </w:rPr>
            </w:pPr>
            <w:r w:rsidRPr="00756D43">
              <w:rPr>
                <w:rFonts w:ascii="Arial" w:hAnsi="Arial" w:cs="Arial"/>
                <w:color w:val="000000"/>
              </w:rPr>
              <w:t>Клиенты ФЛ – «отказники»</w:t>
            </w:r>
          </w:p>
        </w:tc>
        <w:tc>
          <w:tcPr>
            <w:tcW w:w="2126" w:type="dxa"/>
          </w:tcPr>
          <w:p w14:paraId="21E03729" w14:textId="77777777" w:rsidR="00520A13" w:rsidRPr="00756D43" w:rsidRDefault="00520A13" w:rsidP="00520A13">
            <w:pPr>
              <w:spacing w:after="100"/>
              <w:jc w:val="center"/>
              <w:rPr>
                <w:rFonts w:ascii="Arial" w:hAnsi="Arial" w:cs="Arial"/>
                <w:color w:val="000000"/>
              </w:rPr>
            </w:pPr>
            <w:r w:rsidRPr="00756D43">
              <w:rPr>
                <w:rFonts w:ascii="Arial" w:hAnsi="Arial" w:cs="Arial"/>
                <w:color w:val="000000"/>
                <w:lang w:val="en-US"/>
              </w:rPr>
              <w:t>(Recalcitrant</w:t>
            </w:r>
            <w:r w:rsidRPr="00756D43">
              <w:rPr>
                <w:rFonts w:ascii="Arial" w:hAnsi="Arial" w:cs="Arial"/>
                <w:color w:val="000000"/>
              </w:rPr>
              <w:t>)</w:t>
            </w:r>
          </w:p>
        </w:tc>
        <w:tc>
          <w:tcPr>
            <w:tcW w:w="1843" w:type="dxa"/>
          </w:tcPr>
          <w:p w14:paraId="31B0F769" w14:textId="77777777" w:rsidR="0022685C" w:rsidRPr="00756D43" w:rsidRDefault="00520A13" w:rsidP="00520A13">
            <w:pPr>
              <w:autoSpaceDE w:val="0"/>
              <w:autoSpaceDN w:val="0"/>
              <w:adjustRightInd w:val="0"/>
              <w:spacing w:after="120"/>
              <w:jc w:val="center"/>
              <w:rPr>
                <w:rFonts w:ascii="Arial" w:hAnsi="Arial" w:cs="Arial"/>
              </w:rPr>
            </w:pPr>
            <w:r w:rsidRPr="00756D43">
              <w:rPr>
                <w:rFonts w:ascii="Arial" w:hAnsi="Arial" w:cs="Arial"/>
              </w:rPr>
              <w:t xml:space="preserve">+ </w:t>
            </w:r>
          </w:p>
          <w:p w14:paraId="6D1056FA" w14:textId="77777777" w:rsidR="009B6B78" w:rsidRPr="00756D43" w:rsidRDefault="00520A13" w:rsidP="001F4D51">
            <w:pPr>
              <w:autoSpaceDE w:val="0"/>
              <w:autoSpaceDN w:val="0"/>
              <w:adjustRightInd w:val="0"/>
              <w:spacing w:after="120"/>
              <w:jc w:val="center"/>
              <w:rPr>
                <w:rFonts w:ascii="Arial" w:hAnsi="Arial" w:cs="Arial"/>
              </w:rPr>
            </w:pPr>
            <w:r w:rsidRPr="00756D43">
              <w:rPr>
                <w:rFonts w:ascii="Arial" w:hAnsi="Arial" w:cs="Arial"/>
              </w:rPr>
              <w:t>(агрегированно)</w:t>
            </w:r>
          </w:p>
        </w:tc>
        <w:tc>
          <w:tcPr>
            <w:tcW w:w="8637" w:type="dxa"/>
          </w:tcPr>
          <w:p w14:paraId="26E59AE0" w14:textId="77777777" w:rsidR="00520A13" w:rsidRPr="00756D43" w:rsidRDefault="00520A13" w:rsidP="004D7132">
            <w:pPr>
              <w:autoSpaceDE w:val="0"/>
              <w:autoSpaceDN w:val="0"/>
              <w:adjustRightInd w:val="0"/>
              <w:spacing w:after="120"/>
              <w:jc w:val="both"/>
              <w:rPr>
                <w:rFonts w:ascii="Arial" w:hAnsi="Arial" w:cs="Arial"/>
              </w:rPr>
            </w:pPr>
            <w:r w:rsidRPr="00756D43">
              <w:rPr>
                <w:rFonts w:ascii="Arial" w:hAnsi="Arial" w:cs="Arial"/>
              </w:rPr>
              <w:t>ФЛ, не заполнившие идентификационные формы или не предоставившие Согласие на раскрытие информации</w:t>
            </w:r>
          </w:p>
        </w:tc>
      </w:tr>
      <w:tr w:rsidR="00A35D88" w:rsidRPr="00756D43" w14:paraId="2C18095D" w14:textId="77777777" w:rsidTr="00856DB7">
        <w:tc>
          <w:tcPr>
            <w:tcW w:w="558" w:type="dxa"/>
          </w:tcPr>
          <w:p w14:paraId="4E56807C" w14:textId="77777777" w:rsidR="0022685C" w:rsidRPr="00756D43" w:rsidRDefault="0022685C" w:rsidP="0022685C">
            <w:pPr>
              <w:autoSpaceDE w:val="0"/>
              <w:autoSpaceDN w:val="0"/>
              <w:adjustRightInd w:val="0"/>
              <w:rPr>
                <w:rFonts w:ascii="Arial" w:hAnsi="Arial" w:cs="Arial"/>
                <w:color w:val="000000"/>
              </w:rPr>
            </w:pPr>
            <w:r w:rsidRPr="00756D43">
              <w:rPr>
                <w:rFonts w:ascii="Arial" w:hAnsi="Arial" w:cs="Arial"/>
                <w:color w:val="000000"/>
              </w:rPr>
              <w:t>2.1</w:t>
            </w:r>
          </w:p>
        </w:tc>
        <w:tc>
          <w:tcPr>
            <w:tcW w:w="2556" w:type="dxa"/>
          </w:tcPr>
          <w:p w14:paraId="678BF1BB" w14:textId="77777777" w:rsidR="0022685C" w:rsidRPr="00756D43" w:rsidRDefault="0022685C" w:rsidP="0022685C">
            <w:pPr>
              <w:autoSpaceDE w:val="0"/>
              <w:autoSpaceDN w:val="0"/>
              <w:adjustRightInd w:val="0"/>
              <w:rPr>
                <w:rFonts w:ascii="Arial" w:hAnsi="Arial" w:cs="Arial"/>
                <w:color w:val="000000"/>
              </w:rPr>
            </w:pPr>
            <w:r w:rsidRPr="00756D43">
              <w:rPr>
                <w:rFonts w:ascii="Arial" w:hAnsi="Arial" w:cs="Arial"/>
                <w:color w:val="000000"/>
              </w:rPr>
              <w:t xml:space="preserve">Клиент –«отказник», который является налоговым резидентом США </w:t>
            </w:r>
          </w:p>
        </w:tc>
        <w:tc>
          <w:tcPr>
            <w:tcW w:w="2126" w:type="dxa"/>
          </w:tcPr>
          <w:p w14:paraId="7EC58738" w14:textId="77777777" w:rsidR="0022685C" w:rsidRPr="00756D43" w:rsidRDefault="0022685C" w:rsidP="0022685C">
            <w:pPr>
              <w:spacing w:after="100"/>
              <w:jc w:val="center"/>
              <w:rPr>
                <w:rFonts w:ascii="Arial" w:hAnsi="Arial" w:cs="Arial"/>
                <w:b/>
                <w:bCs/>
                <w:i/>
                <w:iCs/>
                <w:color w:val="000000"/>
                <w:lang w:val="en-US"/>
              </w:rPr>
            </w:pPr>
            <w:r w:rsidRPr="00756D43">
              <w:rPr>
                <w:rFonts w:ascii="Arial" w:hAnsi="Arial" w:cs="Arial"/>
                <w:color w:val="000000"/>
                <w:lang w:val="en-US"/>
              </w:rPr>
              <w:t>(Recalcitrant account holders that are U.S. persons)</w:t>
            </w:r>
          </w:p>
        </w:tc>
        <w:tc>
          <w:tcPr>
            <w:tcW w:w="1843" w:type="dxa"/>
          </w:tcPr>
          <w:p w14:paraId="7AE16BF2" w14:textId="77777777" w:rsidR="0022685C" w:rsidRPr="00756D43" w:rsidRDefault="0022685C" w:rsidP="0022685C">
            <w:pPr>
              <w:autoSpaceDE w:val="0"/>
              <w:autoSpaceDN w:val="0"/>
              <w:adjustRightInd w:val="0"/>
              <w:spacing w:after="120"/>
              <w:jc w:val="center"/>
              <w:rPr>
                <w:rFonts w:ascii="Arial" w:hAnsi="Arial" w:cs="Arial"/>
              </w:rPr>
            </w:pPr>
            <w:r w:rsidRPr="00756D43">
              <w:rPr>
                <w:rFonts w:ascii="Arial" w:hAnsi="Arial" w:cs="Arial"/>
              </w:rPr>
              <w:t xml:space="preserve">+ </w:t>
            </w:r>
          </w:p>
          <w:p w14:paraId="34F725D1" w14:textId="77777777" w:rsidR="009B6B78" w:rsidRPr="00756D43" w:rsidRDefault="0022685C" w:rsidP="001F4D51">
            <w:pPr>
              <w:autoSpaceDE w:val="0"/>
              <w:autoSpaceDN w:val="0"/>
              <w:adjustRightInd w:val="0"/>
              <w:spacing w:after="120"/>
              <w:jc w:val="center"/>
              <w:rPr>
                <w:rFonts w:ascii="Arial" w:hAnsi="Arial" w:cs="Arial"/>
              </w:rPr>
            </w:pPr>
            <w:r w:rsidRPr="00756D43">
              <w:rPr>
                <w:rFonts w:ascii="Arial" w:hAnsi="Arial" w:cs="Arial"/>
              </w:rPr>
              <w:t>(агрегированно)</w:t>
            </w:r>
          </w:p>
        </w:tc>
        <w:tc>
          <w:tcPr>
            <w:tcW w:w="8637" w:type="dxa"/>
          </w:tcPr>
          <w:p w14:paraId="087282FE" w14:textId="77777777" w:rsidR="0022685C" w:rsidRPr="00756D43" w:rsidRDefault="0022685C" w:rsidP="004D7132">
            <w:pPr>
              <w:autoSpaceDE w:val="0"/>
              <w:autoSpaceDN w:val="0"/>
              <w:adjustRightInd w:val="0"/>
              <w:spacing w:after="120"/>
              <w:jc w:val="both"/>
              <w:rPr>
                <w:rFonts w:ascii="Arial" w:hAnsi="Arial" w:cs="Arial"/>
              </w:rPr>
            </w:pPr>
            <w:r w:rsidRPr="00756D43">
              <w:rPr>
                <w:rFonts w:ascii="Arial" w:hAnsi="Arial" w:cs="Arial"/>
              </w:rPr>
              <w:t>ФЛ – налоговый резидент США, который не дал Согласие на раскрытие информации</w:t>
            </w:r>
          </w:p>
        </w:tc>
      </w:tr>
      <w:tr w:rsidR="00A35D88" w:rsidRPr="00756D43" w14:paraId="3024EDAC" w14:textId="77777777" w:rsidTr="00856DB7">
        <w:tc>
          <w:tcPr>
            <w:tcW w:w="558" w:type="dxa"/>
          </w:tcPr>
          <w:p w14:paraId="312C0C61" w14:textId="77777777" w:rsidR="0022685C" w:rsidRPr="00756D43" w:rsidRDefault="0022685C" w:rsidP="0022685C">
            <w:pPr>
              <w:autoSpaceDE w:val="0"/>
              <w:autoSpaceDN w:val="0"/>
              <w:adjustRightInd w:val="0"/>
              <w:rPr>
                <w:rFonts w:ascii="Arial" w:hAnsi="Arial" w:cs="Arial"/>
                <w:color w:val="000000"/>
              </w:rPr>
            </w:pPr>
            <w:r w:rsidRPr="00756D43">
              <w:rPr>
                <w:rFonts w:ascii="Arial" w:hAnsi="Arial" w:cs="Arial"/>
                <w:color w:val="000000"/>
              </w:rPr>
              <w:t>2.2</w:t>
            </w:r>
          </w:p>
        </w:tc>
        <w:tc>
          <w:tcPr>
            <w:tcW w:w="2556" w:type="dxa"/>
          </w:tcPr>
          <w:p w14:paraId="01E3A5AE" w14:textId="77777777" w:rsidR="0022685C" w:rsidRPr="00756D43" w:rsidRDefault="0022685C" w:rsidP="0022685C">
            <w:pPr>
              <w:autoSpaceDE w:val="0"/>
              <w:autoSpaceDN w:val="0"/>
              <w:adjustRightInd w:val="0"/>
              <w:rPr>
                <w:rFonts w:ascii="Arial" w:hAnsi="Arial" w:cs="Arial"/>
                <w:color w:val="000000"/>
              </w:rPr>
            </w:pPr>
            <w:r w:rsidRPr="00756D43">
              <w:rPr>
                <w:rFonts w:ascii="Arial" w:hAnsi="Arial" w:cs="Arial"/>
                <w:color w:val="000000"/>
              </w:rPr>
              <w:t xml:space="preserve">Клиент – «отказник» с признаками связи с США </w:t>
            </w:r>
          </w:p>
        </w:tc>
        <w:tc>
          <w:tcPr>
            <w:tcW w:w="2126" w:type="dxa"/>
          </w:tcPr>
          <w:p w14:paraId="1557BFC8" w14:textId="77777777" w:rsidR="0022685C" w:rsidRPr="00756D43" w:rsidRDefault="0022685C" w:rsidP="0022685C">
            <w:pPr>
              <w:spacing w:after="100"/>
              <w:jc w:val="center"/>
              <w:rPr>
                <w:rFonts w:ascii="Arial" w:hAnsi="Arial" w:cs="Arial"/>
                <w:b/>
                <w:bCs/>
                <w:i/>
                <w:iCs/>
                <w:color w:val="000000"/>
                <w:lang w:val="en-US"/>
              </w:rPr>
            </w:pPr>
            <w:r w:rsidRPr="00756D43">
              <w:rPr>
                <w:rFonts w:ascii="Arial" w:hAnsi="Arial" w:cs="Arial"/>
                <w:color w:val="000000"/>
                <w:lang w:val="en-US"/>
              </w:rPr>
              <w:t>(Recalcitrant account holders with U.S. Indicia)</w:t>
            </w:r>
          </w:p>
        </w:tc>
        <w:tc>
          <w:tcPr>
            <w:tcW w:w="1843" w:type="dxa"/>
          </w:tcPr>
          <w:p w14:paraId="62651EA5" w14:textId="77777777" w:rsidR="0022685C" w:rsidRPr="00756D43" w:rsidRDefault="0022685C" w:rsidP="0022685C">
            <w:pPr>
              <w:autoSpaceDE w:val="0"/>
              <w:autoSpaceDN w:val="0"/>
              <w:adjustRightInd w:val="0"/>
              <w:spacing w:after="120"/>
              <w:jc w:val="center"/>
              <w:rPr>
                <w:rFonts w:ascii="Arial" w:hAnsi="Arial" w:cs="Arial"/>
              </w:rPr>
            </w:pPr>
            <w:r w:rsidRPr="00756D43">
              <w:rPr>
                <w:rFonts w:ascii="Arial" w:hAnsi="Arial" w:cs="Arial"/>
              </w:rPr>
              <w:t xml:space="preserve">+ </w:t>
            </w:r>
          </w:p>
          <w:p w14:paraId="5C557941" w14:textId="77777777" w:rsidR="009B6B78" w:rsidRPr="00756D43" w:rsidRDefault="0022685C" w:rsidP="001F4D51">
            <w:pPr>
              <w:autoSpaceDE w:val="0"/>
              <w:autoSpaceDN w:val="0"/>
              <w:adjustRightInd w:val="0"/>
              <w:spacing w:after="120"/>
              <w:jc w:val="center"/>
              <w:rPr>
                <w:rFonts w:ascii="Arial" w:hAnsi="Arial" w:cs="Arial"/>
              </w:rPr>
            </w:pPr>
            <w:r w:rsidRPr="00756D43">
              <w:rPr>
                <w:rFonts w:ascii="Arial" w:hAnsi="Arial" w:cs="Arial"/>
              </w:rPr>
              <w:t>(агрегированно)</w:t>
            </w:r>
          </w:p>
        </w:tc>
        <w:tc>
          <w:tcPr>
            <w:tcW w:w="8637" w:type="dxa"/>
          </w:tcPr>
          <w:p w14:paraId="5619A03B" w14:textId="77777777" w:rsidR="0022685C" w:rsidRPr="00756D43" w:rsidRDefault="0022685C" w:rsidP="004D7132">
            <w:pPr>
              <w:autoSpaceDE w:val="0"/>
              <w:autoSpaceDN w:val="0"/>
              <w:adjustRightInd w:val="0"/>
              <w:spacing w:after="120"/>
              <w:jc w:val="both"/>
              <w:rPr>
                <w:rFonts w:ascii="Arial" w:hAnsi="Arial" w:cs="Arial"/>
              </w:rPr>
            </w:pPr>
            <w:r w:rsidRPr="00756D43">
              <w:rPr>
                <w:rFonts w:ascii="Arial" w:hAnsi="Arial" w:cs="Arial"/>
              </w:rPr>
              <w:t>ФЛ с признаками связи с США, который не заполнил идентификационные формы или не дал Согласие на раскрытие информации</w:t>
            </w:r>
          </w:p>
        </w:tc>
      </w:tr>
      <w:tr w:rsidR="00A35D88" w:rsidRPr="00756D43" w14:paraId="22BEF402" w14:textId="77777777" w:rsidTr="00856DB7">
        <w:tc>
          <w:tcPr>
            <w:tcW w:w="558" w:type="dxa"/>
          </w:tcPr>
          <w:p w14:paraId="13BEAB17" w14:textId="77777777" w:rsidR="0022685C" w:rsidRPr="00756D43" w:rsidRDefault="0022685C" w:rsidP="0022685C">
            <w:pPr>
              <w:autoSpaceDE w:val="0"/>
              <w:autoSpaceDN w:val="0"/>
              <w:adjustRightInd w:val="0"/>
              <w:rPr>
                <w:rFonts w:ascii="Arial" w:hAnsi="Arial" w:cs="Arial"/>
                <w:color w:val="000000"/>
              </w:rPr>
            </w:pPr>
            <w:r w:rsidRPr="00756D43">
              <w:rPr>
                <w:rFonts w:ascii="Arial" w:hAnsi="Arial" w:cs="Arial"/>
                <w:color w:val="000000"/>
              </w:rPr>
              <w:t>2.3</w:t>
            </w:r>
          </w:p>
        </w:tc>
        <w:tc>
          <w:tcPr>
            <w:tcW w:w="2556" w:type="dxa"/>
          </w:tcPr>
          <w:p w14:paraId="14B64F66" w14:textId="77777777" w:rsidR="0022685C" w:rsidRPr="00756D43" w:rsidRDefault="0022685C" w:rsidP="0022685C">
            <w:pPr>
              <w:autoSpaceDE w:val="0"/>
              <w:autoSpaceDN w:val="0"/>
              <w:adjustRightInd w:val="0"/>
              <w:rPr>
                <w:rFonts w:ascii="Arial" w:hAnsi="Arial" w:cs="Arial"/>
                <w:color w:val="000000"/>
              </w:rPr>
            </w:pPr>
            <w:r w:rsidRPr="00756D43">
              <w:rPr>
                <w:rFonts w:ascii="Arial" w:hAnsi="Arial" w:cs="Arial"/>
                <w:color w:val="000000"/>
              </w:rPr>
              <w:t xml:space="preserve">Клиент–«отказник» без признаков связи с США </w:t>
            </w:r>
          </w:p>
        </w:tc>
        <w:tc>
          <w:tcPr>
            <w:tcW w:w="2126" w:type="dxa"/>
          </w:tcPr>
          <w:p w14:paraId="3110BED1" w14:textId="77777777" w:rsidR="0022685C" w:rsidRPr="00756D43" w:rsidRDefault="0022685C" w:rsidP="0022685C">
            <w:pPr>
              <w:spacing w:after="100"/>
              <w:jc w:val="center"/>
              <w:rPr>
                <w:rFonts w:ascii="Arial" w:hAnsi="Arial" w:cs="Arial"/>
                <w:b/>
                <w:bCs/>
                <w:i/>
                <w:iCs/>
                <w:color w:val="000000"/>
                <w:lang w:val="en-US"/>
              </w:rPr>
            </w:pPr>
            <w:r w:rsidRPr="00756D43">
              <w:rPr>
                <w:rFonts w:ascii="Arial" w:hAnsi="Arial" w:cs="Arial"/>
                <w:color w:val="000000"/>
                <w:lang w:val="en-US"/>
              </w:rPr>
              <w:t>(Recalcitrant account holders without U.S. Indicia)</w:t>
            </w:r>
          </w:p>
        </w:tc>
        <w:tc>
          <w:tcPr>
            <w:tcW w:w="1843" w:type="dxa"/>
          </w:tcPr>
          <w:p w14:paraId="6A752BB1" w14:textId="77777777" w:rsidR="0022685C" w:rsidRPr="00756D43" w:rsidRDefault="0022685C" w:rsidP="0022685C">
            <w:pPr>
              <w:autoSpaceDE w:val="0"/>
              <w:autoSpaceDN w:val="0"/>
              <w:adjustRightInd w:val="0"/>
              <w:spacing w:after="120"/>
              <w:jc w:val="center"/>
              <w:rPr>
                <w:rFonts w:ascii="Arial" w:hAnsi="Arial" w:cs="Arial"/>
              </w:rPr>
            </w:pPr>
            <w:r w:rsidRPr="00756D43">
              <w:rPr>
                <w:rFonts w:ascii="Arial" w:hAnsi="Arial" w:cs="Arial"/>
              </w:rPr>
              <w:t xml:space="preserve">+ </w:t>
            </w:r>
          </w:p>
          <w:p w14:paraId="2C1A285A" w14:textId="77777777" w:rsidR="009B6B78" w:rsidRPr="00756D43" w:rsidRDefault="0022685C" w:rsidP="001F4D51">
            <w:pPr>
              <w:autoSpaceDE w:val="0"/>
              <w:autoSpaceDN w:val="0"/>
              <w:adjustRightInd w:val="0"/>
              <w:spacing w:after="120"/>
              <w:jc w:val="center"/>
              <w:rPr>
                <w:rFonts w:ascii="Arial" w:hAnsi="Arial" w:cs="Arial"/>
              </w:rPr>
            </w:pPr>
            <w:r w:rsidRPr="00756D43">
              <w:rPr>
                <w:rFonts w:ascii="Arial" w:hAnsi="Arial" w:cs="Arial"/>
              </w:rPr>
              <w:t>(агрегированно)</w:t>
            </w:r>
          </w:p>
        </w:tc>
        <w:tc>
          <w:tcPr>
            <w:tcW w:w="8637" w:type="dxa"/>
          </w:tcPr>
          <w:p w14:paraId="028AD2A0" w14:textId="77777777" w:rsidR="0022685C" w:rsidRPr="00756D43" w:rsidRDefault="0022685C" w:rsidP="004D7132">
            <w:pPr>
              <w:spacing w:after="120"/>
              <w:jc w:val="both"/>
              <w:rPr>
                <w:rFonts w:ascii="Arial" w:hAnsi="Arial" w:cs="Arial"/>
                <w:b/>
                <w:bCs/>
                <w:i/>
                <w:iCs/>
                <w:color w:val="000000"/>
              </w:rPr>
            </w:pPr>
            <w:r w:rsidRPr="00756D43">
              <w:rPr>
                <w:rFonts w:ascii="Arial" w:hAnsi="Arial" w:cs="Arial"/>
              </w:rPr>
              <w:t>ФЛ без признаков связи с США, который не предоставил о себе сведения (не заполнил идентификационные формы, отказался от процедуры идентификации)</w:t>
            </w:r>
          </w:p>
        </w:tc>
      </w:tr>
    </w:tbl>
    <w:p w14:paraId="12A3A6D5" w14:textId="77777777" w:rsidR="00B95475" w:rsidRPr="00756D43" w:rsidRDefault="004E0EC7" w:rsidP="00D52181">
      <w:pPr>
        <w:pStyle w:val="1"/>
        <w:spacing w:after="60"/>
        <w:rPr>
          <w:rFonts w:ascii="Arial" w:hAnsi="Arial" w:cs="Arial"/>
          <w:b/>
          <w:color w:val="auto"/>
          <w:sz w:val="20"/>
          <w:szCs w:val="20"/>
        </w:rPr>
      </w:pPr>
      <w:r w:rsidRPr="00756D43">
        <w:rPr>
          <w:rFonts w:ascii="Arial" w:hAnsi="Arial" w:cs="Arial"/>
          <w:b/>
          <w:color w:val="auto"/>
          <w:sz w:val="20"/>
          <w:szCs w:val="20"/>
        </w:rPr>
        <w:t xml:space="preserve">Блок (В): </w:t>
      </w:r>
      <w:r w:rsidR="00B95475" w:rsidRPr="00756D43">
        <w:rPr>
          <w:rFonts w:ascii="Arial" w:hAnsi="Arial" w:cs="Arial"/>
          <w:b/>
          <w:color w:val="auto"/>
          <w:sz w:val="20"/>
          <w:szCs w:val="20"/>
        </w:rPr>
        <w:t>FATCA-статус Клиентов - юридических лиц</w:t>
      </w:r>
      <w:r w:rsidR="00A17CC4" w:rsidRPr="00756D43">
        <w:rPr>
          <w:rFonts w:ascii="Arial" w:hAnsi="Arial" w:cs="Arial"/>
          <w:b/>
          <w:color w:val="auto"/>
          <w:sz w:val="20"/>
          <w:szCs w:val="20"/>
        </w:rPr>
        <w:t xml:space="preserve"> – нефинансовых организаций</w:t>
      </w:r>
    </w:p>
    <w:tbl>
      <w:tblPr>
        <w:tblStyle w:val="a3"/>
        <w:tblW w:w="15730" w:type="dxa"/>
        <w:tblLayout w:type="fixed"/>
        <w:tblLook w:val="04A0" w:firstRow="1" w:lastRow="0" w:firstColumn="1" w:lastColumn="0" w:noHBand="0" w:noVBand="1"/>
      </w:tblPr>
      <w:tblGrid>
        <w:gridCol w:w="663"/>
        <w:gridCol w:w="2593"/>
        <w:gridCol w:w="2126"/>
        <w:gridCol w:w="1559"/>
        <w:gridCol w:w="8789"/>
      </w:tblGrid>
      <w:tr w:rsidR="00484141" w:rsidRPr="00756D43" w14:paraId="58B4D301" w14:textId="77777777" w:rsidTr="00856DB7">
        <w:tc>
          <w:tcPr>
            <w:tcW w:w="663" w:type="dxa"/>
            <w:shd w:val="pct20" w:color="D9D9D9" w:themeColor="background1" w:themeShade="D9" w:fill="auto"/>
          </w:tcPr>
          <w:p w14:paraId="2B43E30A" w14:textId="77777777" w:rsidR="0022685C" w:rsidRPr="00756D43" w:rsidRDefault="0022685C" w:rsidP="009731DE">
            <w:pPr>
              <w:spacing w:after="100"/>
              <w:rPr>
                <w:rFonts w:ascii="Arial" w:hAnsi="Arial" w:cs="Arial"/>
                <w:color w:val="000000"/>
                <w:sz w:val="12"/>
                <w:szCs w:val="12"/>
              </w:rPr>
            </w:pPr>
            <w:r w:rsidRPr="00756D43">
              <w:rPr>
                <w:rFonts w:ascii="Arial" w:hAnsi="Arial" w:cs="Arial"/>
                <w:color w:val="000000"/>
                <w:sz w:val="12"/>
                <w:szCs w:val="12"/>
              </w:rPr>
              <w:t>№</w:t>
            </w:r>
          </w:p>
        </w:tc>
        <w:tc>
          <w:tcPr>
            <w:tcW w:w="2593" w:type="dxa"/>
            <w:shd w:val="pct20" w:color="D9D9D9" w:themeColor="background1" w:themeShade="D9" w:fill="auto"/>
          </w:tcPr>
          <w:p w14:paraId="6669D02C" w14:textId="77777777" w:rsidR="0022685C" w:rsidRPr="00756D43" w:rsidRDefault="0022685C" w:rsidP="009731DE">
            <w:pPr>
              <w:spacing w:after="100"/>
              <w:rPr>
                <w:rFonts w:ascii="Arial" w:hAnsi="Arial" w:cs="Arial"/>
                <w:b/>
                <w:color w:val="000000"/>
                <w:sz w:val="12"/>
                <w:szCs w:val="12"/>
              </w:rPr>
            </w:pPr>
            <w:r w:rsidRPr="00756D43">
              <w:rPr>
                <w:rFonts w:ascii="Arial" w:hAnsi="Arial" w:cs="Arial"/>
                <w:b/>
                <w:color w:val="000000"/>
                <w:sz w:val="12"/>
                <w:szCs w:val="12"/>
              </w:rPr>
              <w:t>Категория</w:t>
            </w:r>
          </w:p>
        </w:tc>
        <w:tc>
          <w:tcPr>
            <w:tcW w:w="2126" w:type="dxa"/>
            <w:shd w:val="pct20" w:color="D9D9D9" w:themeColor="background1" w:themeShade="D9" w:fill="auto"/>
          </w:tcPr>
          <w:p w14:paraId="04640426" w14:textId="77777777" w:rsidR="0022685C" w:rsidRPr="00756D43" w:rsidRDefault="0022685C" w:rsidP="009731DE">
            <w:pPr>
              <w:spacing w:after="100"/>
              <w:jc w:val="center"/>
              <w:rPr>
                <w:rFonts w:ascii="Arial" w:hAnsi="Arial" w:cs="Arial"/>
                <w:b/>
                <w:color w:val="000000"/>
                <w:sz w:val="12"/>
                <w:szCs w:val="12"/>
              </w:rPr>
            </w:pPr>
            <w:r w:rsidRPr="00756D43">
              <w:rPr>
                <w:rFonts w:ascii="Arial" w:hAnsi="Arial" w:cs="Arial"/>
                <w:b/>
                <w:color w:val="000000"/>
                <w:sz w:val="12"/>
                <w:szCs w:val="12"/>
              </w:rPr>
              <w:t>FATCA-статус</w:t>
            </w:r>
          </w:p>
        </w:tc>
        <w:tc>
          <w:tcPr>
            <w:tcW w:w="1559" w:type="dxa"/>
            <w:shd w:val="pct20" w:color="D9D9D9" w:themeColor="background1" w:themeShade="D9" w:fill="auto"/>
          </w:tcPr>
          <w:p w14:paraId="0BFFE952" w14:textId="77777777" w:rsidR="0022685C" w:rsidRPr="00756D43" w:rsidRDefault="0022685C" w:rsidP="00B87AB0">
            <w:pPr>
              <w:spacing w:after="100"/>
              <w:jc w:val="center"/>
              <w:rPr>
                <w:rFonts w:ascii="Arial" w:hAnsi="Arial" w:cs="Arial"/>
                <w:color w:val="000000"/>
                <w:sz w:val="12"/>
                <w:szCs w:val="12"/>
              </w:rPr>
            </w:pPr>
            <w:r w:rsidRPr="00756D43">
              <w:rPr>
                <w:rFonts w:ascii="Arial" w:hAnsi="Arial" w:cs="Arial"/>
                <w:color w:val="000000"/>
                <w:sz w:val="12"/>
                <w:szCs w:val="12"/>
              </w:rPr>
              <w:t xml:space="preserve">Необходимость </w:t>
            </w:r>
            <w:r w:rsidR="00B87AB0" w:rsidRPr="00756D43">
              <w:rPr>
                <w:rFonts w:ascii="Arial" w:hAnsi="Arial" w:cs="Arial"/>
                <w:color w:val="000000"/>
                <w:sz w:val="12"/>
                <w:szCs w:val="12"/>
              </w:rPr>
              <w:t>включения в отчетность</w:t>
            </w:r>
          </w:p>
        </w:tc>
        <w:tc>
          <w:tcPr>
            <w:tcW w:w="8789" w:type="dxa"/>
            <w:shd w:val="pct20" w:color="D9D9D9" w:themeColor="background1" w:themeShade="D9" w:fill="auto"/>
          </w:tcPr>
          <w:p w14:paraId="73A69526" w14:textId="77777777" w:rsidR="0022685C" w:rsidRPr="00756D43" w:rsidRDefault="0022685C" w:rsidP="009731DE">
            <w:pPr>
              <w:spacing w:after="100"/>
              <w:rPr>
                <w:rFonts w:ascii="Arial" w:hAnsi="Arial" w:cs="Arial"/>
                <w:color w:val="000000"/>
                <w:sz w:val="12"/>
                <w:szCs w:val="12"/>
              </w:rPr>
            </w:pPr>
            <w:r w:rsidRPr="00756D43">
              <w:rPr>
                <w:rFonts w:ascii="Arial" w:hAnsi="Arial" w:cs="Arial"/>
                <w:color w:val="000000"/>
                <w:sz w:val="12"/>
                <w:szCs w:val="12"/>
              </w:rPr>
              <w:t>Описание</w:t>
            </w:r>
          </w:p>
        </w:tc>
      </w:tr>
      <w:tr w:rsidR="005A6719" w:rsidRPr="00756D43" w14:paraId="3F442AED" w14:textId="77777777" w:rsidTr="00856DB7">
        <w:tc>
          <w:tcPr>
            <w:tcW w:w="663" w:type="dxa"/>
          </w:tcPr>
          <w:p w14:paraId="2C0FC57A" w14:textId="77777777" w:rsidR="0022685C" w:rsidRPr="00756D43" w:rsidRDefault="005A6719" w:rsidP="0022685C">
            <w:pPr>
              <w:autoSpaceDE w:val="0"/>
              <w:autoSpaceDN w:val="0"/>
              <w:adjustRightInd w:val="0"/>
              <w:rPr>
                <w:rFonts w:ascii="Arial" w:hAnsi="Arial" w:cs="Arial"/>
                <w:color w:val="000000"/>
              </w:rPr>
            </w:pPr>
            <w:r w:rsidRPr="00756D43">
              <w:rPr>
                <w:rFonts w:ascii="Arial" w:hAnsi="Arial" w:cs="Arial"/>
                <w:color w:val="000000"/>
              </w:rPr>
              <w:t>1</w:t>
            </w:r>
          </w:p>
        </w:tc>
        <w:tc>
          <w:tcPr>
            <w:tcW w:w="2593" w:type="dxa"/>
          </w:tcPr>
          <w:p w14:paraId="74179350" w14:textId="77777777" w:rsidR="0022685C" w:rsidRPr="00756D43" w:rsidRDefault="0022685C" w:rsidP="0022685C">
            <w:pPr>
              <w:autoSpaceDE w:val="0"/>
              <w:autoSpaceDN w:val="0"/>
              <w:adjustRightInd w:val="0"/>
              <w:rPr>
                <w:rFonts w:ascii="Arial" w:hAnsi="Arial" w:cs="Arial"/>
                <w:b/>
                <w:color w:val="000000"/>
              </w:rPr>
            </w:pPr>
            <w:r w:rsidRPr="00756D43">
              <w:rPr>
                <w:rFonts w:ascii="Arial" w:hAnsi="Arial" w:cs="Arial"/>
                <w:b/>
                <w:color w:val="000000"/>
              </w:rPr>
              <w:t xml:space="preserve">Юридические лица – которые являются специально указанными налоговыми резидентами США </w:t>
            </w:r>
          </w:p>
        </w:tc>
        <w:tc>
          <w:tcPr>
            <w:tcW w:w="2126" w:type="dxa"/>
          </w:tcPr>
          <w:p w14:paraId="477B5488" w14:textId="77777777" w:rsidR="0022685C" w:rsidRPr="00756D43" w:rsidRDefault="0022685C" w:rsidP="0022685C">
            <w:pPr>
              <w:spacing w:after="100"/>
              <w:jc w:val="center"/>
              <w:rPr>
                <w:rFonts w:ascii="Arial" w:hAnsi="Arial" w:cs="Arial"/>
                <w:b/>
                <w:bCs/>
                <w:iCs/>
                <w:color w:val="000000"/>
              </w:rPr>
            </w:pPr>
            <w:r w:rsidRPr="00756D43">
              <w:rPr>
                <w:rFonts w:ascii="Arial" w:hAnsi="Arial" w:cs="Arial"/>
                <w:b/>
                <w:color w:val="000000"/>
              </w:rPr>
              <w:t>(Specified U.S. persons)</w:t>
            </w:r>
          </w:p>
        </w:tc>
        <w:tc>
          <w:tcPr>
            <w:tcW w:w="1559" w:type="dxa"/>
          </w:tcPr>
          <w:p w14:paraId="6166B19B" w14:textId="77777777" w:rsidR="0022685C" w:rsidRPr="00756D43" w:rsidRDefault="0022685C" w:rsidP="0022685C">
            <w:pPr>
              <w:autoSpaceDE w:val="0"/>
              <w:autoSpaceDN w:val="0"/>
              <w:adjustRightInd w:val="0"/>
              <w:spacing w:after="120"/>
              <w:jc w:val="center"/>
              <w:rPr>
                <w:rFonts w:ascii="Arial" w:hAnsi="Arial" w:cs="Arial"/>
              </w:rPr>
            </w:pPr>
            <w:r w:rsidRPr="00756D43">
              <w:rPr>
                <w:rFonts w:ascii="Arial" w:hAnsi="Arial" w:cs="Arial"/>
              </w:rPr>
              <w:t>+</w:t>
            </w:r>
          </w:p>
          <w:p w14:paraId="3BB87D19" w14:textId="77777777" w:rsidR="0022685C" w:rsidRPr="00756D43" w:rsidRDefault="0022685C" w:rsidP="0022685C">
            <w:pPr>
              <w:autoSpaceDE w:val="0"/>
              <w:autoSpaceDN w:val="0"/>
              <w:adjustRightInd w:val="0"/>
              <w:spacing w:after="120"/>
              <w:jc w:val="center"/>
              <w:rPr>
                <w:rFonts w:ascii="Arial" w:hAnsi="Arial" w:cs="Arial"/>
              </w:rPr>
            </w:pPr>
            <w:r w:rsidRPr="00756D43">
              <w:rPr>
                <w:rFonts w:ascii="Arial" w:hAnsi="Arial" w:cs="Arial"/>
              </w:rPr>
              <w:t>(</w:t>
            </w:r>
            <w:r w:rsidRPr="00756D43">
              <w:rPr>
                <w:rFonts w:ascii="Arial" w:hAnsi="Arial" w:cs="Arial"/>
                <w:lang w:val="en-US"/>
              </w:rPr>
              <w:t>Reporting</w:t>
            </w:r>
            <w:r w:rsidRPr="00756D43">
              <w:rPr>
                <w:rFonts w:ascii="Arial" w:hAnsi="Arial" w:cs="Arial"/>
              </w:rPr>
              <w:t>, персонально)</w:t>
            </w:r>
          </w:p>
        </w:tc>
        <w:tc>
          <w:tcPr>
            <w:tcW w:w="8789" w:type="dxa"/>
          </w:tcPr>
          <w:p w14:paraId="2FA3F03D" w14:textId="77777777" w:rsidR="0022685C" w:rsidRPr="00756D43" w:rsidRDefault="004E0EC7" w:rsidP="009731DE">
            <w:pPr>
              <w:spacing w:after="120"/>
              <w:rPr>
                <w:rFonts w:ascii="Arial" w:hAnsi="Arial" w:cs="Arial"/>
              </w:rPr>
            </w:pPr>
            <w:r w:rsidRPr="00756D43">
              <w:rPr>
                <w:rFonts w:ascii="Arial" w:hAnsi="Arial" w:cs="Arial"/>
                <w:color w:val="000000"/>
              </w:rPr>
              <w:t>Специально указанные налоговые резиденты США</w:t>
            </w:r>
            <w:r w:rsidR="009731DE" w:rsidRPr="00756D43">
              <w:rPr>
                <w:rFonts w:ascii="Arial" w:hAnsi="Arial" w:cs="Arial"/>
                <w:color w:val="000000"/>
              </w:rPr>
              <w:t>, к которым относятся ю</w:t>
            </w:r>
            <w:r w:rsidR="0022685C" w:rsidRPr="00756D43">
              <w:rPr>
                <w:rFonts w:ascii="Arial" w:hAnsi="Arial" w:cs="Arial"/>
              </w:rPr>
              <w:t xml:space="preserve">ридические лица, зарегистрированные в США, кроме группы ЮЛ, имеющих статус Non-Specified US Person </w:t>
            </w:r>
          </w:p>
        </w:tc>
      </w:tr>
      <w:tr w:rsidR="009731DE" w:rsidRPr="00756D43" w14:paraId="7FA28B07" w14:textId="77777777" w:rsidTr="00856DB7">
        <w:tc>
          <w:tcPr>
            <w:tcW w:w="663" w:type="dxa"/>
          </w:tcPr>
          <w:p w14:paraId="352FACFA" w14:textId="77777777" w:rsidR="009731DE" w:rsidRPr="00756D43" w:rsidRDefault="009731DE" w:rsidP="009731DE">
            <w:pPr>
              <w:autoSpaceDE w:val="0"/>
              <w:autoSpaceDN w:val="0"/>
              <w:adjustRightInd w:val="0"/>
              <w:rPr>
                <w:rFonts w:ascii="Arial" w:hAnsi="Arial" w:cs="Arial"/>
                <w:color w:val="000000"/>
              </w:rPr>
            </w:pPr>
            <w:r w:rsidRPr="00756D43">
              <w:rPr>
                <w:rFonts w:ascii="Arial" w:hAnsi="Arial" w:cs="Arial"/>
                <w:color w:val="000000"/>
              </w:rPr>
              <w:t>2</w:t>
            </w:r>
          </w:p>
        </w:tc>
        <w:tc>
          <w:tcPr>
            <w:tcW w:w="2593" w:type="dxa"/>
          </w:tcPr>
          <w:p w14:paraId="010BB55C" w14:textId="77777777" w:rsidR="009731DE" w:rsidRPr="00756D43" w:rsidRDefault="009731DE" w:rsidP="009731DE">
            <w:pPr>
              <w:autoSpaceDE w:val="0"/>
              <w:autoSpaceDN w:val="0"/>
              <w:adjustRightInd w:val="0"/>
              <w:rPr>
                <w:rFonts w:ascii="Arial" w:hAnsi="Arial" w:cs="Arial"/>
                <w:b/>
                <w:color w:val="000000"/>
              </w:rPr>
            </w:pPr>
            <w:r w:rsidRPr="00756D43">
              <w:rPr>
                <w:rFonts w:ascii="Arial" w:hAnsi="Arial" w:cs="Arial"/>
                <w:b/>
                <w:color w:val="000000"/>
              </w:rPr>
              <w:t>Юридические лица исключенной категории, освобожденные от уплаты налогов в США (Прочие лица под юрисдикцией США)</w:t>
            </w:r>
          </w:p>
        </w:tc>
        <w:tc>
          <w:tcPr>
            <w:tcW w:w="2126" w:type="dxa"/>
          </w:tcPr>
          <w:p w14:paraId="3939494A" w14:textId="77777777" w:rsidR="009731DE" w:rsidRPr="00756D43" w:rsidRDefault="009731DE" w:rsidP="009731DE">
            <w:pPr>
              <w:spacing w:after="100"/>
              <w:jc w:val="center"/>
              <w:rPr>
                <w:rFonts w:ascii="Arial" w:hAnsi="Arial" w:cs="Arial"/>
                <w:b/>
                <w:color w:val="000000"/>
                <w:lang w:val="en-US"/>
              </w:rPr>
            </w:pPr>
            <w:r w:rsidRPr="00756D43">
              <w:rPr>
                <w:rFonts w:ascii="Arial" w:hAnsi="Arial" w:cs="Arial"/>
                <w:b/>
                <w:color w:val="000000"/>
                <w:lang w:val="en-US"/>
              </w:rPr>
              <w:t>(Other U.S., Non-Specified U.S. persons)</w:t>
            </w:r>
          </w:p>
        </w:tc>
        <w:tc>
          <w:tcPr>
            <w:tcW w:w="1559" w:type="dxa"/>
          </w:tcPr>
          <w:p w14:paraId="65BD5E91" w14:textId="77777777" w:rsidR="009731DE" w:rsidRPr="00756D43" w:rsidRDefault="009731DE" w:rsidP="009731DE">
            <w:pPr>
              <w:jc w:val="center"/>
              <w:rPr>
                <w:rFonts w:ascii="Arial" w:hAnsi="Arial" w:cs="Arial"/>
                <w:color w:val="000000"/>
              </w:rPr>
            </w:pPr>
            <w:r w:rsidRPr="00756D43">
              <w:rPr>
                <w:rFonts w:ascii="Arial" w:hAnsi="Arial" w:cs="Arial"/>
                <w:color w:val="000000"/>
              </w:rPr>
              <w:t>-</w:t>
            </w:r>
          </w:p>
          <w:p w14:paraId="2CE1DF4E" w14:textId="77777777" w:rsidR="009731DE" w:rsidRPr="00756D43" w:rsidRDefault="009731DE" w:rsidP="0002073D">
            <w:pPr>
              <w:jc w:val="center"/>
              <w:rPr>
                <w:rFonts w:ascii="Arial" w:hAnsi="Arial" w:cs="Arial"/>
                <w:color w:val="000000"/>
              </w:rPr>
            </w:pPr>
            <w:r w:rsidRPr="00756D43">
              <w:rPr>
                <w:rFonts w:ascii="Arial" w:hAnsi="Arial" w:cs="Arial"/>
                <w:bCs/>
              </w:rPr>
              <w:t xml:space="preserve">ЮЛ, не подпадающие под действие FATCA по </w:t>
            </w:r>
            <w:r w:rsidR="0002073D" w:rsidRPr="00756D43">
              <w:rPr>
                <w:rFonts w:ascii="Arial" w:hAnsi="Arial" w:cs="Arial"/>
                <w:bCs/>
              </w:rPr>
              <w:t>признаку исключаемой категории</w:t>
            </w:r>
          </w:p>
        </w:tc>
        <w:tc>
          <w:tcPr>
            <w:tcW w:w="8789" w:type="dxa"/>
          </w:tcPr>
          <w:p w14:paraId="70408C20" w14:textId="77777777" w:rsidR="009731DE" w:rsidRPr="00756D43" w:rsidRDefault="009731DE" w:rsidP="009731DE">
            <w:pPr>
              <w:spacing w:after="120"/>
              <w:rPr>
                <w:rFonts w:ascii="Arial" w:hAnsi="Arial" w:cs="Arial"/>
              </w:rPr>
            </w:pPr>
            <w:r w:rsidRPr="00756D43">
              <w:rPr>
                <w:rFonts w:ascii="Arial" w:hAnsi="Arial" w:cs="Arial"/>
                <w:color w:val="000000"/>
              </w:rPr>
              <w:t>Резиденты США прочие</w:t>
            </w:r>
            <w:r w:rsidRPr="00756D43">
              <w:rPr>
                <w:rFonts w:ascii="Arial" w:hAnsi="Arial" w:cs="Arial"/>
              </w:rPr>
              <w:t xml:space="preserve"> . Юридические лица некоторых типов в США считаются исключенной категорией налогоплательщиков США на основании закона США о налогообложении (секция1.1473-1(с) НК США). ЮЛ таких типов освобождены от налогообложения, классифицируются как «Прочие лица под юрисдикцией США» и находятся вне сферы действия закона FATCA.</w:t>
            </w:r>
          </w:p>
          <w:p w14:paraId="774C8AD4" w14:textId="77777777" w:rsidR="009731DE" w:rsidRPr="00756D43" w:rsidRDefault="009731DE" w:rsidP="009731DE">
            <w:pPr>
              <w:spacing w:after="120"/>
              <w:rPr>
                <w:rFonts w:ascii="Arial" w:hAnsi="Arial" w:cs="Arial"/>
              </w:rPr>
            </w:pPr>
            <w:r w:rsidRPr="00756D43">
              <w:rPr>
                <w:rFonts w:ascii="Arial" w:hAnsi="Arial" w:cs="Arial"/>
              </w:rPr>
              <w:t>К данной категории относятся:</w:t>
            </w:r>
          </w:p>
          <w:p w14:paraId="4E76D3BC"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sz w:val="20"/>
                <w:szCs w:val="20"/>
              </w:rPr>
            </w:pPr>
            <w:r w:rsidRPr="00756D43">
              <w:rPr>
                <w:rFonts w:ascii="Arial" w:hAnsi="Arial" w:cs="Arial"/>
                <w:sz w:val="20"/>
                <w:szCs w:val="20"/>
              </w:rPr>
              <w:t>Американская корпорация, акции, которых регулярно котируются на одной или более организованной бирже ценных бумаг;</w:t>
            </w:r>
          </w:p>
          <w:p w14:paraId="3FA5C2B7"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sz w:val="20"/>
                <w:szCs w:val="20"/>
              </w:rPr>
            </w:pPr>
            <w:r w:rsidRPr="00756D43">
              <w:rPr>
                <w:rFonts w:ascii="Arial" w:hAnsi="Arial" w:cs="Arial"/>
                <w:sz w:val="20"/>
                <w:szCs w:val="20"/>
              </w:rPr>
              <w:t>Американская компания или корпорация, которая входит в расширенную аффилированную группу компании и/или корпорации, указанной в предыдущем пункте;</w:t>
            </w:r>
          </w:p>
          <w:p w14:paraId="552BC424"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sz w:val="20"/>
                <w:szCs w:val="20"/>
              </w:rPr>
            </w:pPr>
            <w:r w:rsidRPr="00756D43">
              <w:rPr>
                <w:rFonts w:ascii="Arial" w:hAnsi="Arial" w:cs="Arial"/>
                <w:sz w:val="20"/>
                <w:szCs w:val="20"/>
              </w:rPr>
              <w:t>Американская организация, освобожденная от налогообложения согласно секции 501 (а), а также пенсионные фонды, определение которых установлено секцией 7701(а)(37) НК США;</w:t>
            </w:r>
          </w:p>
          <w:p w14:paraId="0B1074DE"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sz w:val="20"/>
                <w:szCs w:val="20"/>
              </w:rPr>
            </w:pPr>
            <w:r w:rsidRPr="00756D43">
              <w:rPr>
                <w:rFonts w:ascii="Arial" w:hAnsi="Arial" w:cs="Arial"/>
                <w:sz w:val="20"/>
                <w:szCs w:val="20"/>
              </w:rPr>
              <w:t>Государственное учреждение или агентство США и его дочерние организации;</w:t>
            </w:r>
          </w:p>
          <w:p w14:paraId="11602FAF"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sz w:val="20"/>
                <w:szCs w:val="20"/>
              </w:rPr>
            </w:pPr>
            <w:r w:rsidRPr="00756D43">
              <w:rPr>
                <w:rFonts w:ascii="Arial" w:hAnsi="Arial" w:cs="Arial"/>
                <w:sz w:val="20"/>
                <w:szCs w:val="20"/>
              </w:rPr>
              <w:t>Любой штат США, Округ Колумбия, подконтрольные США территории (Американское Самоа, Территория Гуам, Северные Марианские о-ва, Пуэрто Рико, Американские Виргинские о-ва), их любое политическое отделение данных или любое агентство или другое образование, которое ими создано или полностью им принадлежит;</w:t>
            </w:r>
          </w:p>
          <w:p w14:paraId="3212078B"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sz w:val="20"/>
                <w:szCs w:val="20"/>
              </w:rPr>
            </w:pPr>
            <w:r w:rsidRPr="00756D43">
              <w:rPr>
                <w:rFonts w:ascii="Arial" w:hAnsi="Arial" w:cs="Arial"/>
                <w:sz w:val="20"/>
                <w:szCs w:val="20"/>
              </w:rPr>
              <w:t>Американский банк в соответствии с определением секции 581 Налогового Кодекса США (банковские и трастовые организации, существенную часть бизнеса которых составляет прием депозитов, выдача кредитов или предоставление фидуциарных услуг и которые имеют соответствующую лицензию);</w:t>
            </w:r>
          </w:p>
          <w:p w14:paraId="78B83775"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sz w:val="20"/>
                <w:szCs w:val="20"/>
              </w:rPr>
            </w:pPr>
            <w:r w:rsidRPr="00756D43">
              <w:rPr>
                <w:rFonts w:ascii="Arial" w:hAnsi="Arial" w:cs="Arial"/>
                <w:sz w:val="20"/>
                <w:szCs w:val="20"/>
              </w:rPr>
              <w:t>Американский инвестиционный фонд недвижимости, определенный в соответствии с секцией 856 Налогового Кодекса США;</w:t>
            </w:r>
          </w:p>
          <w:p w14:paraId="4E348D26"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sz w:val="20"/>
                <w:szCs w:val="20"/>
              </w:rPr>
            </w:pPr>
            <w:r w:rsidRPr="00756D43">
              <w:rPr>
                <w:rFonts w:ascii="Arial" w:hAnsi="Arial" w:cs="Arial"/>
                <w:sz w:val="20"/>
                <w:szCs w:val="20"/>
              </w:rPr>
              <w:t>Американская регулируемая инвестиционная компания, соответствующая определению секции 851 Налогового Кодекса США или любая компания, зарегистрированная в Комиссии по ценным бумагам и биржам;</w:t>
            </w:r>
          </w:p>
          <w:p w14:paraId="5117B834"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sz w:val="20"/>
                <w:szCs w:val="20"/>
              </w:rPr>
            </w:pPr>
            <w:r w:rsidRPr="00756D43">
              <w:rPr>
                <w:rFonts w:ascii="Arial" w:hAnsi="Arial" w:cs="Arial"/>
                <w:sz w:val="20"/>
                <w:szCs w:val="20"/>
              </w:rPr>
              <w:t>Американский инвестиционный фонд (common trust fund) в соответствии с определением, содержащимся в секции 584 Налогового Кодекса США;</w:t>
            </w:r>
          </w:p>
          <w:p w14:paraId="16029516"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sz w:val="20"/>
                <w:szCs w:val="20"/>
              </w:rPr>
            </w:pPr>
            <w:r w:rsidRPr="00756D43">
              <w:rPr>
                <w:rFonts w:ascii="Arial" w:hAnsi="Arial" w:cs="Arial"/>
                <w:sz w:val="20"/>
                <w:szCs w:val="20"/>
              </w:rPr>
              <w:t>Американский траст, освобожденный от налогообложения согласно секции 664 (с) (положение данной секции касаются трастов, созданных для благотворительных целей);</w:t>
            </w:r>
          </w:p>
          <w:p w14:paraId="7C1E1992"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sz w:val="20"/>
                <w:szCs w:val="20"/>
              </w:rPr>
            </w:pPr>
            <w:r w:rsidRPr="00756D43">
              <w:rPr>
                <w:rFonts w:ascii="Arial" w:hAnsi="Arial" w:cs="Arial"/>
                <w:sz w:val="20"/>
                <w:szCs w:val="20"/>
              </w:rPr>
              <w:t>Американский дилер ценными бумагами, товарами биржевой торговли, или деривативами (включая такие инструменты как фьючерсы, форварды X опционы), который зарегистрирован в качестве дилера в соответствии с требованиями законодательства США;</w:t>
            </w:r>
          </w:p>
          <w:p w14:paraId="29C7F92A"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sz w:val="20"/>
                <w:szCs w:val="20"/>
              </w:rPr>
            </w:pPr>
            <w:r w:rsidRPr="00756D43">
              <w:rPr>
                <w:rFonts w:ascii="Arial" w:hAnsi="Arial" w:cs="Arial"/>
                <w:sz w:val="20"/>
                <w:szCs w:val="20"/>
              </w:rPr>
              <w:t>Американский брокер, имеющий соответствующую лицензию;</w:t>
            </w:r>
          </w:p>
          <w:p w14:paraId="77AE954C"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sz w:val="20"/>
                <w:szCs w:val="20"/>
              </w:rPr>
            </w:pPr>
            <w:r w:rsidRPr="00756D43">
              <w:rPr>
                <w:rFonts w:ascii="Arial" w:hAnsi="Arial" w:cs="Arial"/>
                <w:sz w:val="20"/>
                <w:szCs w:val="20"/>
              </w:rPr>
              <w:t>Американский траст, освобожденный от налогообложения согласно секции 403(b) Налогового Кодекса США (трасты, созданные для сотрудников организации, удовлетворяющие определенным критериям) и секции 457 (g) (трасты, созданные для выплаты компенсаций сотрудникам государственных организаций США).</w:t>
            </w:r>
          </w:p>
        </w:tc>
      </w:tr>
      <w:tr w:rsidR="009731DE" w:rsidRPr="00756D43" w14:paraId="4F758BF0" w14:textId="77777777" w:rsidTr="00856DB7">
        <w:tc>
          <w:tcPr>
            <w:tcW w:w="663" w:type="dxa"/>
          </w:tcPr>
          <w:p w14:paraId="19BC86A7" w14:textId="77777777" w:rsidR="009731DE" w:rsidRPr="00756D43" w:rsidRDefault="009731DE" w:rsidP="009731DE">
            <w:pPr>
              <w:spacing w:after="100"/>
              <w:rPr>
                <w:rFonts w:ascii="Arial" w:hAnsi="Arial" w:cs="Arial"/>
                <w:bCs/>
                <w:color w:val="000000"/>
              </w:rPr>
            </w:pPr>
            <w:r w:rsidRPr="00756D43">
              <w:rPr>
                <w:rFonts w:ascii="Arial" w:hAnsi="Arial" w:cs="Arial"/>
                <w:bCs/>
                <w:color w:val="000000"/>
              </w:rPr>
              <w:t>3</w:t>
            </w:r>
          </w:p>
        </w:tc>
        <w:tc>
          <w:tcPr>
            <w:tcW w:w="2593" w:type="dxa"/>
          </w:tcPr>
          <w:p w14:paraId="708678ED" w14:textId="77777777" w:rsidR="009731DE" w:rsidRPr="00756D43" w:rsidRDefault="009731DE" w:rsidP="009731DE">
            <w:pPr>
              <w:spacing w:after="100"/>
              <w:rPr>
                <w:rFonts w:ascii="Arial" w:hAnsi="Arial" w:cs="Arial"/>
                <w:b/>
                <w:bCs/>
                <w:i/>
                <w:iCs/>
                <w:color w:val="000000"/>
              </w:rPr>
            </w:pPr>
            <w:r w:rsidRPr="00756D43">
              <w:rPr>
                <w:rFonts w:ascii="Arial" w:hAnsi="Arial" w:cs="Arial"/>
                <w:b/>
                <w:bCs/>
                <w:color w:val="000000"/>
              </w:rPr>
              <w:t xml:space="preserve">3. </w:t>
            </w:r>
            <w:r w:rsidRPr="00756D43">
              <w:rPr>
                <w:rFonts w:ascii="Arial" w:hAnsi="Arial" w:cs="Arial"/>
                <w:b/>
                <w:bCs/>
              </w:rPr>
              <w:t>Юридические лица, освобожденные из-под действия FATCA по признаку статуса бенефициарного владельца:</w:t>
            </w:r>
          </w:p>
        </w:tc>
        <w:tc>
          <w:tcPr>
            <w:tcW w:w="2126" w:type="dxa"/>
          </w:tcPr>
          <w:p w14:paraId="71DA0824" w14:textId="77777777" w:rsidR="009731DE" w:rsidRPr="00756D43" w:rsidRDefault="009731DE" w:rsidP="009731DE">
            <w:pPr>
              <w:spacing w:after="100"/>
              <w:jc w:val="center"/>
              <w:rPr>
                <w:rFonts w:ascii="Arial" w:hAnsi="Arial" w:cs="Arial"/>
                <w:b/>
                <w:bCs/>
                <w:iCs/>
                <w:color w:val="000000"/>
              </w:rPr>
            </w:pPr>
            <w:r w:rsidRPr="00756D43">
              <w:rPr>
                <w:rFonts w:ascii="Arial" w:hAnsi="Arial" w:cs="Arial"/>
                <w:b/>
                <w:bCs/>
              </w:rPr>
              <w:t>(Exempt beneficial owners)</w:t>
            </w:r>
          </w:p>
        </w:tc>
        <w:tc>
          <w:tcPr>
            <w:tcW w:w="1559" w:type="dxa"/>
          </w:tcPr>
          <w:p w14:paraId="54774A95" w14:textId="77777777" w:rsidR="009731DE" w:rsidRPr="00756D43" w:rsidRDefault="009731DE" w:rsidP="009731DE">
            <w:pPr>
              <w:jc w:val="center"/>
              <w:rPr>
                <w:rFonts w:ascii="Arial" w:hAnsi="Arial" w:cs="Arial"/>
                <w:color w:val="000000"/>
              </w:rPr>
            </w:pPr>
            <w:r w:rsidRPr="00756D43">
              <w:rPr>
                <w:rFonts w:ascii="Arial" w:hAnsi="Arial" w:cs="Arial"/>
                <w:color w:val="000000"/>
              </w:rPr>
              <w:t>-</w:t>
            </w:r>
          </w:p>
          <w:p w14:paraId="7F75198E" w14:textId="77777777" w:rsidR="009731DE" w:rsidRPr="00756D43" w:rsidRDefault="009731DE" w:rsidP="009731DE">
            <w:pPr>
              <w:jc w:val="center"/>
              <w:rPr>
                <w:rFonts w:ascii="Arial" w:hAnsi="Arial" w:cs="Arial"/>
                <w:color w:val="000000"/>
              </w:rPr>
            </w:pPr>
            <w:r w:rsidRPr="00756D43">
              <w:rPr>
                <w:rFonts w:ascii="Arial" w:hAnsi="Arial" w:cs="Arial"/>
                <w:bCs/>
              </w:rPr>
              <w:t>ЮЛ, не подпадающие под действие FATCA по статусу БВ</w:t>
            </w:r>
          </w:p>
        </w:tc>
        <w:tc>
          <w:tcPr>
            <w:tcW w:w="8789" w:type="dxa"/>
          </w:tcPr>
          <w:p w14:paraId="4A625E36" w14:textId="77777777" w:rsidR="009731DE" w:rsidRPr="00756D43" w:rsidRDefault="009731DE" w:rsidP="004D7132">
            <w:pPr>
              <w:jc w:val="both"/>
              <w:rPr>
                <w:rFonts w:ascii="Arial" w:hAnsi="Arial" w:cs="Arial"/>
              </w:rPr>
            </w:pPr>
            <w:r w:rsidRPr="00756D43">
              <w:rPr>
                <w:rFonts w:ascii="Arial" w:hAnsi="Arial" w:cs="Arial"/>
                <w:bCs/>
                <w:color w:val="000000"/>
              </w:rPr>
              <w:t>Выгодоприобретатели, освобожденные от уплаты налогов, и организации, полностью находящиеся во владении выгодоприобретателей, освобожденных от уплаты налогов.</w:t>
            </w:r>
            <w:r w:rsidRPr="00756D43">
              <w:rPr>
                <w:rFonts w:ascii="Arial" w:hAnsi="Arial" w:cs="Arial"/>
                <w:color w:val="000000"/>
              </w:rPr>
              <w:t xml:space="preserve"> При условии, что указанные организации соответствуют требованиям, указанным в частях XIII - XV формы. Организация является организацией, полностью находящейся во владении выгодоприобретателей, освобожденных от уплаты налогов, если она соответствует требованиям, указанным в части XVI формы. На выгодоприобретателей, освобожденных от уплаты налогов, и организации, полностью находящиеся во владении освобожденных выгодоприобретателей, не распространяются требования FATCA по удержанию налога.</w:t>
            </w:r>
          </w:p>
          <w:p w14:paraId="3AC520BF" w14:textId="77777777" w:rsidR="009731DE" w:rsidRPr="00756D43" w:rsidRDefault="009731DE" w:rsidP="004D7132">
            <w:pPr>
              <w:jc w:val="both"/>
              <w:rPr>
                <w:rFonts w:ascii="Arial" w:hAnsi="Arial" w:cs="Arial"/>
              </w:rPr>
            </w:pPr>
            <w:r w:rsidRPr="00756D43">
              <w:rPr>
                <w:rFonts w:ascii="Arial" w:hAnsi="Arial" w:cs="Arial"/>
                <w:color w:val="000000"/>
              </w:rPr>
              <w:t>К выгодоприобретателям, освобожденным от уплаты налогов, относятся:</w:t>
            </w:r>
          </w:p>
          <w:p w14:paraId="37862524" w14:textId="77777777" w:rsidR="009731DE" w:rsidRPr="00756D43" w:rsidRDefault="009731DE" w:rsidP="004D7132">
            <w:pPr>
              <w:pStyle w:val="a7"/>
              <w:numPr>
                <w:ilvl w:val="0"/>
                <w:numId w:val="20"/>
              </w:numPr>
              <w:autoSpaceDE w:val="0"/>
              <w:autoSpaceDN w:val="0"/>
              <w:adjustRightInd w:val="0"/>
              <w:spacing w:after="120"/>
              <w:ind w:left="302" w:hanging="283"/>
              <w:jc w:val="both"/>
              <w:rPr>
                <w:rFonts w:ascii="Arial" w:hAnsi="Arial" w:cs="Arial"/>
                <w:sz w:val="20"/>
                <w:szCs w:val="20"/>
              </w:rPr>
            </w:pPr>
            <w:r w:rsidRPr="00756D43">
              <w:rPr>
                <w:rFonts w:ascii="Arial" w:hAnsi="Arial" w:cs="Arial"/>
                <w:sz w:val="20"/>
                <w:szCs w:val="20"/>
              </w:rPr>
              <w:t xml:space="preserve">Правительство, государственные органы </w:t>
            </w:r>
          </w:p>
          <w:p w14:paraId="304BA32E" w14:textId="77777777" w:rsidR="009731DE" w:rsidRPr="00756D43" w:rsidRDefault="009731DE" w:rsidP="004D7132">
            <w:pPr>
              <w:pStyle w:val="a7"/>
              <w:numPr>
                <w:ilvl w:val="0"/>
                <w:numId w:val="20"/>
              </w:numPr>
              <w:autoSpaceDE w:val="0"/>
              <w:autoSpaceDN w:val="0"/>
              <w:adjustRightInd w:val="0"/>
              <w:spacing w:after="120"/>
              <w:ind w:left="302" w:hanging="283"/>
              <w:jc w:val="both"/>
              <w:rPr>
                <w:rFonts w:ascii="Arial" w:hAnsi="Arial" w:cs="Arial"/>
                <w:sz w:val="20"/>
                <w:szCs w:val="20"/>
              </w:rPr>
            </w:pPr>
            <w:r w:rsidRPr="00756D43">
              <w:rPr>
                <w:rFonts w:ascii="Arial" w:hAnsi="Arial" w:cs="Arial"/>
                <w:sz w:val="20"/>
                <w:szCs w:val="20"/>
              </w:rPr>
              <w:t>Правительство территорий США</w:t>
            </w:r>
          </w:p>
          <w:p w14:paraId="60BFF207" w14:textId="77777777" w:rsidR="009731DE" w:rsidRPr="00756D43" w:rsidRDefault="009731DE" w:rsidP="004D7132">
            <w:pPr>
              <w:pStyle w:val="a7"/>
              <w:numPr>
                <w:ilvl w:val="0"/>
                <w:numId w:val="20"/>
              </w:numPr>
              <w:autoSpaceDE w:val="0"/>
              <w:autoSpaceDN w:val="0"/>
              <w:adjustRightInd w:val="0"/>
              <w:spacing w:after="120"/>
              <w:ind w:left="302" w:hanging="283"/>
              <w:jc w:val="both"/>
              <w:rPr>
                <w:rFonts w:ascii="Arial" w:hAnsi="Arial" w:cs="Arial"/>
                <w:sz w:val="20"/>
                <w:szCs w:val="20"/>
              </w:rPr>
            </w:pPr>
            <w:r w:rsidRPr="00756D43">
              <w:rPr>
                <w:rFonts w:ascii="Arial" w:hAnsi="Arial" w:cs="Arial"/>
                <w:sz w:val="20"/>
                <w:szCs w:val="20"/>
              </w:rPr>
              <w:t>Международные организации</w:t>
            </w:r>
          </w:p>
          <w:p w14:paraId="3EB4D9F9" w14:textId="77777777" w:rsidR="009731DE" w:rsidRPr="00756D43" w:rsidRDefault="009731DE" w:rsidP="004D7132">
            <w:pPr>
              <w:pStyle w:val="a7"/>
              <w:numPr>
                <w:ilvl w:val="0"/>
                <w:numId w:val="20"/>
              </w:numPr>
              <w:autoSpaceDE w:val="0"/>
              <w:autoSpaceDN w:val="0"/>
              <w:adjustRightInd w:val="0"/>
              <w:spacing w:after="120"/>
              <w:ind w:left="302" w:hanging="283"/>
              <w:jc w:val="both"/>
              <w:rPr>
                <w:rFonts w:ascii="Arial" w:hAnsi="Arial" w:cs="Arial"/>
                <w:sz w:val="20"/>
                <w:szCs w:val="20"/>
              </w:rPr>
            </w:pPr>
            <w:r w:rsidRPr="00756D43">
              <w:rPr>
                <w:rFonts w:ascii="Arial" w:hAnsi="Arial" w:cs="Arial"/>
                <w:sz w:val="20"/>
                <w:szCs w:val="20"/>
              </w:rPr>
              <w:t>Центральные банки</w:t>
            </w:r>
          </w:p>
          <w:p w14:paraId="3B1B00B8" w14:textId="77777777" w:rsidR="009731DE" w:rsidRPr="00756D43" w:rsidRDefault="009731DE" w:rsidP="004D7132">
            <w:pPr>
              <w:pStyle w:val="a7"/>
              <w:numPr>
                <w:ilvl w:val="0"/>
                <w:numId w:val="20"/>
              </w:numPr>
              <w:autoSpaceDE w:val="0"/>
              <w:autoSpaceDN w:val="0"/>
              <w:adjustRightInd w:val="0"/>
              <w:spacing w:after="120"/>
              <w:ind w:left="302" w:hanging="283"/>
              <w:jc w:val="both"/>
              <w:rPr>
                <w:rFonts w:ascii="Arial" w:hAnsi="Arial" w:cs="Arial"/>
                <w:sz w:val="20"/>
                <w:szCs w:val="20"/>
              </w:rPr>
            </w:pPr>
            <w:r w:rsidRPr="00756D43">
              <w:rPr>
                <w:rFonts w:ascii="Arial" w:hAnsi="Arial" w:cs="Arial"/>
                <w:sz w:val="20"/>
                <w:szCs w:val="20"/>
              </w:rPr>
              <w:t>Пенсионные фонды, которые соответствуют определенным требованиям</w:t>
            </w:r>
          </w:p>
          <w:p w14:paraId="15F775D4" w14:textId="77777777" w:rsidR="009731DE" w:rsidRPr="00756D43" w:rsidRDefault="009731DE" w:rsidP="004D7132">
            <w:pPr>
              <w:pStyle w:val="a7"/>
              <w:numPr>
                <w:ilvl w:val="0"/>
                <w:numId w:val="20"/>
              </w:numPr>
              <w:autoSpaceDE w:val="0"/>
              <w:autoSpaceDN w:val="0"/>
              <w:adjustRightInd w:val="0"/>
              <w:spacing w:after="120"/>
              <w:ind w:left="302" w:hanging="283"/>
              <w:jc w:val="both"/>
              <w:rPr>
                <w:rFonts w:ascii="Arial" w:hAnsi="Arial" w:cs="Arial"/>
                <w:sz w:val="20"/>
                <w:szCs w:val="20"/>
              </w:rPr>
            </w:pPr>
            <w:r w:rsidRPr="00756D43">
              <w:rPr>
                <w:rFonts w:ascii="Arial" w:hAnsi="Arial" w:cs="Arial"/>
                <w:sz w:val="20"/>
                <w:szCs w:val="20"/>
              </w:rPr>
              <w:t xml:space="preserve">Компании, которые на 100% принадлежат указанным выше </w:t>
            </w:r>
          </w:p>
          <w:p w14:paraId="516FF778" w14:textId="77777777" w:rsidR="009731DE" w:rsidRPr="00756D43" w:rsidRDefault="009731DE" w:rsidP="004D7132">
            <w:pPr>
              <w:pStyle w:val="a7"/>
              <w:numPr>
                <w:ilvl w:val="0"/>
                <w:numId w:val="20"/>
              </w:numPr>
              <w:autoSpaceDE w:val="0"/>
              <w:autoSpaceDN w:val="0"/>
              <w:adjustRightInd w:val="0"/>
              <w:spacing w:after="120"/>
              <w:ind w:left="302" w:hanging="283"/>
              <w:jc w:val="both"/>
              <w:rPr>
                <w:rFonts w:ascii="Arial" w:hAnsi="Arial" w:cs="Arial"/>
                <w:bCs/>
                <w:i/>
                <w:iCs/>
                <w:color w:val="000000"/>
                <w:sz w:val="20"/>
                <w:szCs w:val="20"/>
              </w:rPr>
            </w:pPr>
            <w:r w:rsidRPr="00756D43">
              <w:rPr>
                <w:rFonts w:ascii="Arial" w:hAnsi="Arial" w:cs="Arial"/>
                <w:sz w:val="20"/>
                <w:szCs w:val="20"/>
              </w:rPr>
              <w:t>Иные организации, в соответствии с межправительственными соглашениями по Модели 1 или 2</w:t>
            </w:r>
          </w:p>
        </w:tc>
      </w:tr>
      <w:tr w:rsidR="009731DE" w:rsidRPr="00756D43" w14:paraId="41561329" w14:textId="77777777" w:rsidTr="00856DB7">
        <w:tc>
          <w:tcPr>
            <w:tcW w:w="663" w:type="dxa"/>
          </w:tcPr>
          <w:p w14:paraId="6B864BC1" w14:textId="77777777" w:rsidR="009731DE" w:rsidRPr="00756D43" w:rsidRDefault="009731DE" w:rsidP="009731DE">
            <w:pPr>
              <w:spacing w:after="100"/>
              <w:rPr>
                <w:rFonts w:ascii="Arial" w:hAnsi="Arial" w:cs="Arial"/>
                <w:bCs/>
                <w:color w:val="000000"/>
              </w:rPr>
            </w:pPr>
            <w:r w:rsidRPr="00756D43">
              <w:rPr>
                <w:rFonts w:ascii="Arial" w:hAnsi="Arial" w:cs="Arial"/>
                <w:bCs/>
                <w:color w:val="000000"/>
              </w:rPr>
              <w:t>3.1</w:t>
            </w:r>
          </w:p>
        </w:tc>
        <w:tc>
          <w:tcPr>
            <w:tcW w:w="2593" w:type="dxa"/>
          </w:tcPr>
          <w:p w14:paraId="1A151597" w14:textId="77777777" w:rsidR="009731DE" w:rsidRPr="00756D43" w:rsidRDefault="009731DE" w:rsidP="009731DE">
            <w:pPr>
              <w:autoSpaceDE w:val="0"/>
              <w:autoSpaceDN w:val="0"/>
              <w:adjustRightInd w:val="0"/>
              <w:rPr>
                <w:rFonts w:ascii="Arial" w:hAnsi="Arial" w:cs="Arial"/>
                <w:b/>
                <w:i/>
                <w:color w:val="000000"/>
              </w:rPr>
            </w:pPr>
            <w:r w:rsidRPr="00756D43">
              <w:rPr>
                <w:rFonts w:ascii="Arial" w:hAnsi="Arial" w:cs="Arial"/>
                <w:b/>
                <w:i/>
                <w:color w:val="000000"/>
              </w:rPr>
              <w:t xml:space="preserve">3.1 Правительство, государственные органы </w:t>
            </w:r>
          </w:p>
        </w:tc>
        <w:tc>
          <w:tcPr>
            <w:tcW w:w="2126" w:type="dxa"/>
          </w:tcPr>
          <w:p w14:paraId="35E9F9AE" w14:textId="77777777" w:rsidR="009731DE" w:rsidRPr="00756D43" w:rsidRDefault="009731DE" w:rsidP="009731DE">
            <w:pPr>
              <w:autoSpaceDE w:val="0"/>
              <w:autoSpaceDN w:val="0"/>
              <w:adjustRightInd w:val="0"/>
              <w:jc w:val="center"/>
              <w:rPr>
                <w:rFonts w:ascii="Arial" w:hAnsi="Arial" w:cs="Arial"/>
                <w:b/>
                <w:color w:val="000000"/>
              </w:rPr>
            </w:pPr>
            <w:r w:rsidRPr="00756D43">
              <w:rPr>
                <w:rFonts w:ascii="Arial" w:hAnsi="Arial" w:cs="Arial"/>
                <w:b/>
                <w:color w:val="000000"/>
              </w:rPr>
              <w:t>(Foreign government)</w:t>
            </w:r>
          </w:p>
        </w:tc>
        <w:tc>
          <w:tcPr>
            <w:tcW w:w="1559" w:type="dxa"/>
          </w:tcPr>
          <w:p w14:paraId="6C1C480C" w14:textId="77777777" w:rsidR="009731DE" w:rsidRPr="00756D43" w:rsidRDefault="009731DE" w:rsidP="009731DE">
            <w:pPr>
              <w:jc w:val="center"/>
              <w:rPr>
                <w:rFonts w:ascii="Arial" w:hAnsi="Arial" w:cs="Arial"/>
                <w:color w:val="000000"/>
              </w:rPr>
            </w:pPr>
            <w:r w:rsidRPr="00756D43">
              <w:rPr>
                <w:rFonts w:ascii="Arial" w:hAnsi="Arial" w:cs="Arial"/>
                <w:color w:val="000000"/>
              </w:rPr>
              <w:t>-</w:t>
            </w:r>
          </w:p>
          <w:p w14:paraId="1404EB46" w14:textId="77777777" w:rsidR="009731DE" w:rsidRPr="00756D43" w:rsidRDefault="009731DE" w:rsidP="009731DE">
            <w:pPr>
              <w:jc w:val="center"/>
              <w:rPr>
                <w:rFonts w:ascii="Arial" w:hAnsi="Arial" w:cs="Arial"/>
                <w:color w:val="000000"/>
              </w:rPr>
            </w:pPr>
            <w:r w:rsidRPr="00756D43">
              <w:rPr>
                <w:rFonts w:ascii="Arial" w:hAnsi="Arial" w:cs="Arial"/>
                <w:bCs/>
              </w:rPr>
              <w:t>ЮЛ, не подпадающие под действие FATCA по статусу БВ</w:t>
            </w:r>
          </w:p>
        </w:tc>
        <w:tc>
          <w:tcPr>
            <w:tcW w:w="8789" w:type="dxa"/>
          </w:tcPr>
          <w:p w14:paraId="1BC29A19" w14:textId="77777777" w:rsidR="009731DE" w:rsidRPr="00756D43" w:rsidRDefault="009731DE" w:rsidP="004D7132">
            <w:pPr>
              <w:jc w:val="both"/>
              <w:rPr>
                <w:rFonts w:ascii="Arial" w:hAnsi="Arial" w:cs="Arial"/>
                <w:color w:val="000000"/>
              </w:rPr>
            </w:pPr>
            <w:r w:rsidRPr="00756D43">
              <w:rPr>
                <w:rFonts w:ascii="Arial" w:hAnsi="Arial" w:cs="Arial"/>
                <w:bCs/>
              </w:rPr>
              <w:t>Органы власти и правительственные учреждения</w:t>
            </w:r>
            <w:r w:rsidRPr="00756D43">
              <w:rPr>
                <w:rFonts w:ascii="Arial" w:hAnsi="Arial" w:cs="Arial"/>
                <w:color w:val="000000"/>
              </w:rPr>
              <w:t xml:space="preserve"> и </w:t>
            </w:r>
            <w:r w:rsidRPr="00756D43">
              <w:rPr>
                <w:rFonts w:ascii="Arial" w:hAnsi="Arial" w:cs="Arial"/>
                <w:bCs/>
              </w:rPr>
              <w:t>юридические лица, полностью им принадлежащие</w:t>
            </w:r>
            <w:r w:rsidRPr="00756D43">
              <w:rPr>
                <w:rFonts w:ascii="Arial" w:hAnsi="Arial" w:cs="Arial"/>
                <w:color w:val="000000"/>
              </w:rPr>
              <w:t>;</w:t>
            </w:r>
          </w:p>
          <w:p w14:paraId="139E775E" w14:textId="77777777" w:rsidR="009731DE" w:rsidRPr="00756D43" w:rsidRDefault="009731DE" w:rsidP="004D7132">
            <w:pPr>
              <w:pStyle w:val="a7"/>
              <w:numPr>
                <w:ilvl w:val="0"/>
                <w:numId w:val="20"/>
              </w:numPr>
              <w:pBdr>
                <w:top w:val="nil"/>
                <w:left w:val="nil"/>
                <w:bottom w:val="nil"/>
                <w:right w:val="nil"/>
                <w:between w:val="nil"/>
              </w:pBdr>
              <w:autoSpaceDE w:val="0"/>
              <w:autoSpaceDN w:val="0"/>
              <w:adjustRightInd w:val="0"/>
              <w:spacing w:after="120"/>
              <w:ind w:left="302" w:hanging="283"/>
              <w:jc w:val="both"/>
              <w:rPr>
                <w:rFonts w:ascii="Arial" w:hAnsi="Arial" w:cs="Arial"/>
                <w:color w:val="000000"/>
                <w:sz w:val="20"/>
                <w:szCs w:val="20"/>
              </w:rPr>
            </w:pPr>
            <w:r w:rsidRPr="00756D43">
              <w:rPr>
                <w:rFonts w:ascii="Arial" w:hAnsi="Arial" w:cs="Arial"/>
                <w:sz w:val="20"/>
                <w:szCs w:val="20"/>
              </w:rPr>
              <w:t>любое иностранное государство, любое политическое подразделение или любое полностью принадлежащее агентство или дочернее предприятие одного или нескольких из ранее перечисленных (не включает физических лиц, выступающих как частное лицо или индивидуальный предприниматель)</w:t>
            </w:r>
          </w:p>
        </w:tc>
      </w:tr>
      <w:tr w:rsidR="009731DE" w:rsidRPr="00756D43" w14:paraId="0B10D1D5" w14:textId="77777777" w:rsidTr="00856DB7">
        <w:tc>
          <w:tcPr>
            <w:tcW w:w="663" w:type="dxa"/>
          </w:tcPr>
          <w:p w14:paraId="1E29E6B6" w14:textId="77777777" w:rsidR="009731DE" w:rsidRPr="00756D43" w:rsidRDefault="009731DE" w:rsidP="009731DE">
            <w:pPr>
              <w:spacing w:after="100"/>
              <w:rPr>
                <w:rFonts w:ascii="Arial" w:hAnsi="Arial" w:cs="Arial"/>
                <w:bCs/>
                <w:color w:val="000000"/>
              </w:rPr>
            </w:pPr>
            <w:r w:rsidRPr="00756D43">
              <w:rPr>
                <w:rFonts w:ascii="Arial" w:hAnsi="Arial" w:cs="Arial"/>
                <w:bCs/>
                <w:color w:val="000000"/>
              </w:rPr>
              <w:t>3.2</w:t>
            </w:r>
          </w:p>
        </w:tc>
        <w:tc>
          <w:tcPr>
            <w:tcW w:w="2593" w:type="dxa"/>
          </w:tcPr>
          <w:p w14:paraId="48848D4A" w14:textId="77777777" w:rsidR="009731DE" w:rsidRPr="00756D43" w:rsidRDefault="009731DE" w:rsidP="009731DE">
            <w:pPr>
              <w:autoSpaceDE w:val="0"/>
              <w:autoSpaceDN w:val="0"/>
              <w:adjustRightInd w:val="0"/>
              <w:rPr>
                <w:rFonts w:ascii="Arial" w:hAnsi="Arial" w:cs="Arial"/>
                <w:b/>
                <w:i/>
                <w:color w:val="000000"/>
              </w:rPr>
            </w:pPr>
            <w:r w:rsidRPr="00756D43">
              <w:rPr>
                <w:rFonts w:ascii="Arial" w:hAnsi="Arial" w:cs="Arial"/>
                <w:b/>
                <w:i/>
                <w:color w:val="000000"/>
              </w:rPr>
              <w:t>3.2 Правительство территорий США</w:t>
            </w:r>
          </w:p>
        </w:tc>
        <w:tc>
          <w:tcPr>
            <w:tcW w:w="2126" w:type="dxa"/>
          </w:tcPr>
          <w:p w14:paraId="202D1A10" w14:textId="77777777" w:rsidR="009731DE" w:rsidRPr="00756D43" w:rsidRDefault="009731DE" w:rsidP="009731DE">
            <w:pPr>
              <w:autoSpaceDE w:val="0"/>
              <w:autoSpaceDN w:val="0"/>
              <w:adjustRightInd w:val="0"/>
              <w:jc w:val="center"/>
              <w:rPr>
                <w:rFonts w:ascii="Arial" w:hAnsi="Arial" w:cs="Arial"/>
                <w:b/>
                <w:color w:val="000000"/>
                <w:lang w:val="en-US"/>
              </w:rPr>
            </w:pPr>
            <w:r w:rsidRPr="00756D43">
              <w:rPr>
                <w:rFonts w:ascii="Arial" w:hAnsi="Arial" w:cs="Arial"/>
                <w:b/>
                <w:color w:val="000000"/>
                <w:lang w:val="en-US"/>
              </w:rPr>
              <w:t>(Government of U.S. Territories)</w:t>
            </w:r>
          </w:p>
        </w:tc>
        <w:tc>
          <w:tcPr>
            <w:tcW w:w="1559" w:type="dxa"/>
          </w:tcPr>
          <w:p w14:paraId="7D4DAAE8" w14:textId="77777777" w:rsidR="009731DE" w:rsidRPr="00756D43" w:rsidRDefault="009731DE" w:rsidP="009731DE">
            <w:pPr>
              <w:jc w:val="center"/>
              <w:rPr>
                <w:rFonts w:ascii="Arial" w:hAnsi="Arial" w:cs="Arial"/>
                <w:color w:val="000000"/>
              </w:rPr>
            </w:pPr>
            <w:r w:rsidRPr="00756D43">
              <w:rPr>
                <w:rFonts w:ascii="Arial" w:hAnsi="Arial" w:cs="Arial"/>
                <w:color w:val="000000"/>
              </w:rPr>
              <w:t>-</w:t>
            </w:r>
          </w:p>
          <w:p w14:paraId="27A270FB" w14:textId="77777777" w:rsidR="009731DE" w:rsidRPr="00756D43" w:rsidRDefault="009731DE" w:rsidP="009731DE">
            <w:pPr>
              <w:jc w:val="center"/>
              <w:rPr>
                <w:rFonts w:ascii="Arial" w:hAnsi="Arial" w:cs="Arial"/>
                <w:color w:val="000000"/>
              </w:rPr>
            </w:pPr>
            <w:r w:rsidRPr="00756D43">
              <w:rPr>
                <w:rFonts w:ascii="Arial" w:hAnsi="Arial" w:cs="Arial"/>
                <w:bCs/>
              </w:rPr>
              <w:t>ЮЛ, не подпадающие под действие FATCA по статусу БВ</w:t>
            </w:r>
          </w:p>
        </w:tc>
        <w:tc>
          <w:tcPr>
            <w:tcW w:w="8789" w:type="dxa"/>
          </w:tcPr>
          <w:p w14:paraId="1DD519D6" w14:textId="77777777" w:rsidR="009731DE" w:rsidRPr="00756D43" w:rsidRDefault="009731DE" w:rsidP="004D7132">
            <w:pPr>
              <w:jc w:val="both"/>
              <w:rPr>
                <w:rFonts w:ascii="Arial" w:hAnsi="Arial" w:cs="Arial"/>
                <w:color w:val="000000"/>
              </w:rPr>
            </w:pPr>
            <w:r w:rsidRPr="00756D43">
              <w:rPr>
                <w:rFonts w:ascii="Arial" w:hAnsi="Arial" w:cs="Arial"/>
                <w:bCs/>
              </w:rPr>
              <w:t>Органы власти и правительственные учреждения</w:t>
            </w:r>
            <w:r w:rsidRPr="00756D43">
              <w:rPr>
                <w:rFonts w:ascii="Arial" w:hAnsi="Arial" w:cs="Arial"/>
                <w:color w:val="000000"/>
              </w:rPr>
              <w:t xml:space="preserve"> территории, находящейся под юрисдикцией США;</w:t>
            </w:r>
          </w:p>
          <w:p w14:paraId="134CF99E" w14:textId="77777777" w:rsidR="009731DE" w:rsidRPr="00756D43" w:rsidRDefault="009731DE" w:rsidP="004D7132">
            <w:pPr>
              <w:pStyle w:val="a7"/>
              <w:numPr>
                <w:ilvl w:val="0"/>
                <w:numId w:val="20"/>
              </w:numPr>
              <w:pBdr>
                <w:top w:val="nil"/>
                <w:left w:val="nil"/>
                <w:bottom w:val="nil"/>
                <w:right w:val="nil"/>
                <w:between w:val="nil"/>
              </w:pBdr>
              <w:autoSpaceDE w:val="0"/>
              <w:autoSpaceDN w:val="0"/>
              <w:adjustRightInd w:val="0"/>
              <w:spacing w:after="120"/>
              <w:ind w:left="302" w:hanging="283"/>
              <w:jc w:val="both"/>
              <w:rPr>
                <w:rFonts w:ascii="Arial" w:hAnsi="Arial" w:cs="Arial"/>
                <w:color w:val="000000"/>
                <w:sz w:val="20"/>
                <w:szCs w:val="20"/>
              </w:rPr>
            </w:pPr>
            <w:r w:rsidRPr="00756D43">
              <w:rPr>
                <w:rFonts w:ascii="Arial" w:hAnsi="Arial" w:cs="Arial"/>
                <w:color w:val="000000"/>
                <w:sz w:val="20"/>
                <w:szCs w:val="20"/>
              </w:rPr>
              <w:t>Правительства территорий США (территориями США считаются Американское Самоа, Гуам, Северные Марианские острова, Пуэрто-Рико или Американские Виргинские острова) (к ним не относятся лица, действующие как частное лицо или индивидуальный предприниматель).</w:t>
            </w:r>
          </w:p>
        </w:tc>
      </w:tr>
      <w:tr w:rsidR="009731DE" w:rsidRPr="00756D43" w14:paraId="6F60AD16" w14:textId="77777777" w:rsidTr="00856DB7">
        <w:tc>
          <w:tcPr>
            <w:tcW w:w="663" w:type="dxa"/>
          </w:tcPr>
          <w:p w14:paraId="1F4E8B08" w14:textId="77777777" w:rsidR="009731DE" w:rsidRPr="00756D43" w:rsidRDefault="009731DE" w:rsidP="009731DE">
            <w:pPr>
              <w:spacing w:after="100"/>
              <w:rPr>
                <w:rFonts w:ascii="Arial" w:hAnsi="Arial" w:cs="Arial"/>
                <w:bCs/>
                <w:color w:val="000000"/>
              </w:rPr>
            </w:pPr>
            <w:r w:rsidRPr="00756D43">
              <w:rPr>
                <w:rFonts w:ascii="Arial" w:hAnsi="Arial" w:cs="Arial"/>
                <w:bCs/>
                <w:color w:val="000000"/>
              </w:rPr>
              <w:t>3.3</w:t>
            </w:r>
          </w:p>
        </w:tc>
        <w:tc>
          <w:tcPr>
            <w:tcW w:w="2593" w:type="dxa"/>
          </w:tcPr>
          <w:p w14:paraId="233883A8" w14:textId="77777777" w:rsidR="009731DE" w:rsidRPr="00756D43" w:rsidRDefault="009731DE" w:rsidP="009731DE">
            <w:pPr>
              <w:autoSpaceDE w:val="0"/>
              <w:autoSpaceDN w:val="0"/>
              <w:adjustRightInd w:val="0"/>
              <w:rPr>
                <w:rFonts w:ascii="Arial" w:hAnsi="Arial" w:cs="Arial"/>
                <w:b/>
                <w:i/>
                <w:color w:val="000000"/>
              </w:rPr>
            </w:pPr>
            <w:r w:rsidRPr="00756D43">
              <w:rPr>
                <w:rFonts w:ascii="Arial" w:hAnsi="Arial" w:cs="Arial"/>
                <w:b/>
                <w:i/>
                <w:color w:val="000000"/>
              </w:rPr>
              <w:t>3.3 Международные организации</w:t>
            </w:r>
          </w:p>
        </w:tc>
        <w:tc>
          <w:tcPr>
            <w:tcW w:w="2126" w:type="dxa"/>
          </w:tcPr>
          <w:p w14:paraId="4A1F7E07" w14:textId="77777777" w:rsidR="009731DE" w:rsidRPr="00756D43" w:rsidRDefault="009731DE" w:rsidP="009731DE">
            <w:pPr>
              <w:autoSpaceDE w:val="0"/>
              <w:autoSpaceDN w:val="0"/>
              <w:adjustRightInd w:val="0"/>
              <w:jc w:val="center"/>
              <w:rPr>
                <w:rFonts w:ascii="Arial" w:hAnsi="Arial" w:cs="Arial"/>
                <w:b/>
                <w:color w:val="000000"/>
              </w:rPr>
            </w:pPr>
            <w:r w:rsidRPr="00756D43">
              <w:rPr>
                <w:rFonts w:ascii="Arial" w:hAnsi="Arial" w:cs="Arial"/>
                <w:b/>
                <w:color w:val="000000"/>
              </w:rPr>
              <w:t>(International Organizations)</w:t>
            </w:r>
          </w:p>
        </w:tc>
        <w:tc>
          <w:tcPr>
            <w:tcW w:w="1559" w:type="dxa"/>
          </w:tcPr>
          <w:p w14:paraId="35329CA6" w14:textId="77777777" w:rsidR="009731DE" w:rsidRPr="00756D43" w:rsidRDefault="009731DE" w:rsidP="009731DE">
            <w:pPr>
              <w:jc w:val="center"/>
              <w:rPr>
                <w:rFonts w:ascii="Arial" w:hAnsi="Arial" w:cs="Arial"/>
                <w:color w:val="000000"/>
              </w:rPr>
            </w:pPr>
            <w:r w:rsidRPr="00756D43">
              <w:rPr>
                <w:rFonts w:ascii="Arial" w:hAnsi="Arial" w:cs="Arial"/>
                <w:color w:val="000000"/>
              </w:rPr>
              <w:t>-</w:t>
            </w:r>
          </w:p>
          <w:p w14:paraId="71B0586E" w14:textId="77777777" w:rsidR="009731DE" w:rsidRPr="00756D43" w:rsidRDefault="009731DE" w:rsidP="009731DE">
            <w:pPr>
              <w:jc w:val="center"/>
              <w:rPr>
                <w:rFonts w:ascii="Arial" w:hAnsi="Arial" w:cs="Arial"/>
                <w:color w:val="000000"/>
              </w:rPr>
            </w:pPr>
            <w:r w:rsidRPr="00756D43">
              <w:rPr>
                <w:rFonts w:ascii="Arial" w:hAnsi="Arial" w:cs="Arial"/>
                <w:bCs/>
              </w:rPr>
              <w:t>ЮЛ, не подпадающие под действие FATCA по статусу БВ</w:t>
            </w:r>
          </w:p>
        </w:tc>
        <w:tc>
          <w:tcPr>
            <w:tcW w:w="8789" w:type="dxa"/>
          </w:tcPr>
          <w:p w14:paraId="153D62C8" w14:textId="77777777" w:rsidR="009731DE" w:rsidRPr="00756D43" w:rsidRDefault="009731DE" w:rsidP="009731DE">
            <w:pPr>
              <w:rPr>
                <w:rFonts w:ascii="Arial" w:eastAsia="Century Gothic" w:hAnsi="Arial" w:cs="Arial"/>
                <w:color w:val="000000"/>
              </w:rPr>
            </w:pPr>
            <w:r w:rsidRPr="00756D43">
              <w:rPr>
                <w:rFonts w:ascii="Arial" w:hAnsi="Arial" w:cs="Arial"/>
              </w:rPr>
              <w:t>М</w:t>
            </w:r>
            <w:r w:rsidRPr="00756D43">
              <w:rPr>
                <w:rFonts w:ascii="Arial" w:hAnsi="Arial" w:cs="Arial"/>
                <w:color w:val="000000"/>
              </w:rPr>
              <w:t xml:space="preserve">еждународные организации </w:t>
            </w:r>
            <w:r w:rsidRPr="00756D43">
              <w:rPr>
                <w:rFonts w:ascii="Arial" w:hAnsi="Arial" w:cs="Arial"/>
                <w:bCs/>
              </w:rPr>
              <w:t>либо организации, полностью им принадлежащие</w:t>
            </w:r>
            <w:r w:rsidRPr="00756D43">
              <w:rPr>
                <w:rFonts w:ascii="Arial" w:hAnsi="Arial" w:cs="Arial"/>
                <w:color w:val="000000"/>
              </w:rPr>
              <w:t>, любая международная организация или любое полностью принадлежащее агентство или его дочернее предприятие (доходы таких организаций не являются доходами частных лиц)</w:t>
            </w:r>
          </w:p>
          <w:p w14:paraId="6F035F01" w14:textId="77777777" w:rsidR="009731DE" w:rsidRPr="00756D43" w:rsidRDefault="009731DE" w:rsidP="009731DE">
            <w:pPr>
              <w:rPr>
                <w:rFonts w:ascii="Arial" w:hAnsi="Arial" w:cs="Arial"/>
                <w:color w:val="000000"/>
              </w:rPr>
            </w:pPr>
          </w:p>
        </w:tc>
      </w:tr>
      <w:tr w:rsidR="009731DE" w:rsidRPr="00756D43" w14:paraId="5FC32F45" w14:textId="77777777" w:rsidTr="00856DB7">
        <w:tc>
          <w:tcPr>
            <w:tcW w:w="663" w:type="dxa"/>
          </w:tcPr>
          <w:p w14:paraId="6ADD0B6B" w14:textId="77777777" w:rsidR="009731DE" w:rsidRPr="00756D43" w:rsidRDefault="009731DE" w:rsidP="009731DE">
            <w:pPr>
              <w:spacing w:after="100"/>
              <w:rPr>
                <w:rFonts w:ascii="Arial" w:hAnsi="Arial" w:cs="Arial"/>
                <w:bCs/>
                <w:color w:val="000000"/>
              </w:rPr>
            </w:pPr>
            <w:r w:rsidRPr="00756D43">
              <w:rPr>
                <w:rFonts w:ascii="Arial" w:hAnsi="Arial" w:cs="Arial"/>
                <w:bCs/>
                <w:color w:val="000000"/>
              </w:rPr>
              <w:t>3.4</w:t>
            </w:r>
          </w:p>
        </w:tc>
        <w:tc>
          <w:tcPr>
            <w:tcW w:w="2593" w:type="dxa"/>
          </w:tcPr>
          <w:p w14:paraId="3D0BED66" w14:textId="77777777" w:rsidR="009731DE" w:rsidRPr="00756D43" w:rsidRDefault="009731DE" w:rsidP="009731DE">
            <w:pPr>
              <w:autoSpaceDE w:val="0"/>
              <w:autoSpaceDN w:val="0"/>
              <w:adjustRightInd w:val="0"/>
              <w:rPr>
                <w:rFonts w:ascii="Arial" w:hAnsi="Arial" w:cs="Arial"/>
                <w:b/>
                <w:i/>
                <w:color w:val="000000"/>
              </w:rPr>
            </w:pPr>
            <w:r w:rsidRPr="00756D43">
              <w:rPr>
                <w:rFonts w:ascii="Arial" w:hAnsi="Arial" w:cs="Arial"/>
                <w:b/>
                <w:i/>
                <w:color w:val="000000"/>
              </w:rPr>
              <w:t>3.4 Центральные банки</w:t>
            </w:r>
          </w:p>
        </w:tc>
        <w:tc>
          <w:tcPr>
            <w:tcW w:w="2126" w:type="dxa"/>
          </w:tcPr>
          <w:p w14:paraId="0D9F40B1" w14:textId="77777777" w:rsidR="009731DE" w:rsidRPr="00756D43" w:rsidRDefault="009731DE" w:rsidP="009731DE">
            <w:pPr>
              <w:autoSpaceDE w:val="0"/>
              <w:autoSpaceDN w:val="0"/>
              <w:adjustRightInd w:val="0"/>
              <w:jc w:val="center"/>
              <w:rPr>
                <w:rFonts w:ascii="Arial" w:hAnsi="Arial" w:cs="Arial"/>
                <w:b/>
                <w:color w:val="000000"/>
                <w:lang w:val="en-US"/>
              </w:rPr>
            </w:pPr>
            <w:r w:rsidRPr="00756D43">
              <w:rPr>
                <w:rFonts w:ascii="Arial" w:hAnsi="Arial" w:cs="Arial"/>
                <w:b/>
                <w:color w:val="000000"/>
                <w:lang w:val="en-US"/>
              </w:rPr>
              <w:t>Foreign Central Bank of Issuer</w:t>
            </w:r>
          </w:p>
        </w:tc>
        <w:tc>
          <w:tcPr>
            <w:tcW w:w="1559" w:type="dxa"/>
          </w:tcPr>
          <w:p w14:paraId="31818996" w14:textId="77777777" w:rsidR="009731DE" w:rsidRPr="00756D43" w:rsidRDefault="009731DE" w:rsidP="009731DE">
            <w:pPr>
              <w:jc w:val="center"/>
              <w:rPr>
                <w:rFonts w:ascii="Arial" w:hAnsi="Arial" w:cs="Arial"/>
                <w:color w:val="000000"/>
              </w:rPr>
            </w:pPr>
            <w:r w:rsidRPr="00756D43">
              <w:rPr>
                <w:rFonts w:ascii="Arial" w:hAnsi="Arial" w:cs="Arial"/>
                <w:color w:val="000000"/>
              </w:rPr>
              <w:t>-</w:t>
            </w:r>
          </w:p>
          <w:p w14:paraId="51881DAD" w14:textId="77777777" w:rsidR="009731DE" w:rsidRPr="00756D43" w:rsidRDefault="009731DE" w:rsidP="009731DE">
            <w:pPr>
              <w:jc w:val="center"/>
              <w:rPr>
                <w:rFonts w:ascii="Arial" w:hAnsi="Arial" w:cs="Arial"/>
                <w:color w:val="000000"/>
              </w:rPr>
            </w:pPr>
            <w:r w:rsidRPr="00756D43">
              <w:rPr>
                <w:rFonts w:ascii="Arial" w:hAnsi="Arial" w:cs="Arial"/>
                <w:bCs/>
              </w:rPr>
              <w:t>ЮЛ, не подпадающие под действие FATCA по статусу БВ</w:t>
            </w:r>
          </w:p>
        </w:tc>
        <w:tc>
          <w:tcPr>
            <w:tcW w:w="8789" w:type="dxa"/>
          </w:tcPr>
          <w:p w14:paraId="6DE75C0C" w14:textId="77777777" w:rsidR="009731DE" w:rsidRPr="00756D43" w:rsidRDefault="009731DE" w:rsidP="009731DE">
            <w:pPr>
              <w:widowControl w:val="0"/>
              <w:pBdr>
                <w:top w:val="nil"/>
                <w:left w:val="nil"/>
                <w:bottom w:val="nil"/>
                <w:right w:val="nil"/>
                <w:between w:val="nil"/>
              </w:pBdr>
              <w:tabs>
                <w:tab w:val="left" w:pos="422"/>
              </w:tabs>
              <w:spacing w:after="120"/>
              <w:ind w:right="115"/>
              <w:jc w:val="both"/>
              <w:rPr>
                <w:rFonts w:ascii="Arial" w:eastAsia="Century Gothic" w:hAnsi="Arial" w:cs="Arial"/>
                <w:color w:val="000000"/>
              </w:rPr>
            </w:pPr>
            <w:r w:rsidRPr="00756D43">
              <w:rPr>
                <w:rFonts w:ascii="Arial" w:hAnsi="Arial" w:cs="Arial"/>
              </w:rPr>
              <w:t>Ц</w:t>
            </w:r>
            <w:r w:rsidRPr="00756D43">
              <w:rPr>
                <w:rFonts w:ascii="Arial" w:hAnsi="Arial" w:cs="Arial"/>
                <w:color w:val="000000"/>
              </w:rPr>
              <w:t>ентральный банк</w:t>
            </w:r>
            <w:r w:rsidRPr="00756D43">
              <w:rPr>
                <w:rFonts w:ascii="Arial" w:hAnsi="Arial" w:cs="Arial"/>
                <w:bCs/>
              </w:rPr>
              <w:t xml:space="preserve"> и эмиссионные банки</w:t>
            </w:r>
            <w:r w:rsidRPr="00756D43">
              <w:rPr>
                <w:rFonts w:ascii="Arial" w:hAnsi="Arial" w:cs="Arial"/>
                <w:color w:val="000000"/>
              </w:rPr>
              <w:t>. Иностранный центральный банк – это банк, который по закону или санкции правительства является основным органом, кроме самого правительства, выдающим инструменты, призванные циркулировать в качестве валюты. Такой банк, как правило, является хранителем банковских резервов страны.</w:t>
            </w:r>
          </w:p>
        </w:tc>
      </w:tr>
      <w:tr w:rsidR="009731DE" w:rsidRPr="00756D43" w14:paraId="021C2CA4" w14:textId="77777777" w:rsidTr="00856DB7">
        <w:tc>
          <w:tcPr>
            <w:tcW w:w="663" w:type="dxa"/>
          </w:tcPr>
          <w:p w14:paraId="5DF94E18" w14:textId="77777777" w:rsidR="009731DE" w:rsidRPr="00756D43" w:rsidRDefault="009731DE" w:rsidP="009731DE">
            <w:pPr>
              <w:spacing w:after="100"/>
              <w:rPr>
                <w:rFonts w:ascii="Arial" w:hAnsi="Arial" w:cs="Arial"/>
                <w:bCs/>
                <w:color w:val="000000"/>
              </w:rPr>
            </w:pPr>
            <w:r w:rsidRPr="00756D43">
              <w:rPr>
                <w:rFonts w:ascii="Arial" w:hAnsi="Arial" w:cs="Arial"/>
                <w:bCs/>
                <w:color w:val="000000"/>
              </w:rPr>
              <w:t>3.5</w:t>
            </w:r>
          </w:p>
        </w:tc>
        <w:tc>
          <w:tcPr>
            <w:tcW w:w="2593" w:type="dxa"/>
          </w:tcPr>
          <w:p w14:paraId="4035DB5D" w14:textId="77777777" w:rsidR="009731DE" w:rsidRPr="00756D43" w:rsidRDefault="009731DE" w:rsidP="009731DE">
            <w:pPr>
              <w:autoSpaceDE w:val="0"/>
              <w:autoSpaceDN w:val="0"/>
              <w:adjustRightInd w:val="0"/>
              <w:rPr>
                <w:rFonts w:ascii="Arial" w:hAnsi="Arial" w:cs="Arial"/>
                <w:b/>
                <w:i/>
                <w:color w:val="000000"/>
              </w:rPr>
            </w:pPr>
            <w:r w:rsidRPr="00756D43">
              <w:rPr>
                <w:rFonts w:ascii="Arial" w:hAnsi="Arial" w:cs="Arial"/>
                <w:b/>
                <w:i/>
                <w:color w:val="000000"/>
              </w:rPr>
              <w:t>3.5 Пенсионные фонды, которые соответствуют определенным требованиям</w:t>
            </w:r>
          </w:p>
        </w:tc>
        <w:tc>
          <w:tcPr>
            <w:tcW w:w="2126" w:type="dxa"/>
          </w:tcPr>
          <w:p w14:paraId="6D2D6728" w14:textId="77777777" w:rsidR="009731DE" w:rsidRPr="00756D43" w:rsidRDefault="009731DE" w:rsidP="009731DE">
            <w:pPr>
              <w:autoSpaceDE w:val="0"/>
              <w:autoSpaceDN w:val="0"/>
              <w:adjustRightInd w:val="0"/>
              <w:jc w:val="center"/>
              <w:rPr>
                <w:rFonts w:ascii="Arial" w:hAnsi="Arial" w:cs="Arial"/>
                <w:b/>
                <w:color w:val="000000"/>
              </w:rPr>
            </w:pPr>
            <w:r w:rsidRPr="00756D43">
              <w:rPr>
                <w:rFonts w:ascii="Arial" w:hAnsi="Arial" w:cs="Arial"/>
                <w:b/>
                <w:color w:val="000000"/>
              </w:rPr>
              <w:t>Certain retirement fund</w:t>
            </w:r>
          </w:p>
        </w:tc>
        <w:tc>
          <w:tcPr>
            <w:tcW w:w="1559" w:type="dxa"/>
          </w:tcPr>
          <w:p w14:paraId="01DB6AB6" w14:textId="77777777" w:rsidR="009731DE" w:rsidRPr="00756D43" w:rsidRDefault="009731DE" w:rsidP="009731DE">
            <w:pPr>
              <w:jc w:val="center"/>
              <w:rPr>
                <w:rFonts w:ascii="Arial" w:hAnsi="Arial" w:cs="Arial"/>
                <w:color w:val="000000"/>
              </w:rPr>
            </w:pPr>
            <w:r w:rsidRPr="00756D43">
              <w:rPr>
                <w:rFonts w:ascii="Arial" w:hAnsi="Arial" w:cs="Arial"/>
                <w:color w:val="000000"/>
              </w:rPr>
              <w:t>-</w:t>
            </w:r>
          </w:p>
          <w:p w14:paraId="59998149" w14:textId="77777777" w:rsidR="009731DE" w:rsidRPr="00756D43" w:rsidRDefault="009731DE" w:rsidP="009731DE">
            <w:pPr>
              <w:jc w:val="center"/>
              <w:rPr>
                <w:rFonts w:ascii="Arial" w:hAnsi="Arial" w:cs="Arial"/>
                <w:color w:val="000000"/>
              </w:rPr>
            </w:pPr>
            <w:r w:rsidRPr="00756D43">
              <w:rPr>
                <w:rFonts w:ascii="Arial" w:hAnsi="Arial" w:cs="Arial"/>
                <w:bCs/>
              </w:rPr>
              <w:t>ЮЛ, не подпадающие под действие FATCA по статусу БВ</w:t>
            </w:r>
          </w:p>
        </w:tc>
        <w:tc>
          <w:tcPr>
            <w:tcW w:w="8789" w:type="dxa"/>
          </w:tcPr>
          <w:p w14:paraId="7101BE10" w14:textId="77777777" w:rsidR="009731DE" w:rsidRPr="00756D43" w:rsidRDefault="009731DE" w:rsidP="009731DE">
            <w:pPr>
              <w:rPr>
                <w:rFonts w:ascii="Arial" w:eastAsia="Century Gothic" w:hAnsi="Arial" w:cs="Arial"/>
                <w:color w:val="000000"/>
              </w:rPr>
            </w:pPr>
            <w:r w:rsidRPr="00756D43">
              <w:rPr>
                <w:rFonts w:ascii="Arial" w:hAnsi="Arial" w:cs="Arial"/>
              </w:rPr>
              <w:t>П</w:t>
            </w:r>
            <w:r w:rsidRPr="00756D43">
              <w:rPr>
                <w:rFonts w:ascii="Arial" w:hAnsi="Arial" w:cs="Arial"/>
                <w:color w:val="000000"/>
              </w:rPr>
              <w:t>енсионный фонд, освобожденный от уплаты налога. Некоторые пенсионные фонды:</w:t>
            </w:r>
          </w:p>
          <w:p w14:paraId="6AE555E9" w14:textId="77777777" w:rsidR="009731DE" w:rsidRPr="00756D43" w:rsidRDefault="009731DE" w:rsidP="009731DE">
            <w:pPr>
              <w:pStyle w:val="a7"/>
              <w:numPr>
                <w:ilvl w:val="0"/>
                <w:numId w:val="20"/>
              </w:numPr>
              <w:pBdr>
                <w:top w:val="nil"/>
                <w:left w:val="nil"/>
                <w:bottom w:val="nil"/>
                <w:right w:val="nil"/>
                <w:between w:val="nil"/>
              </w:pBd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Пенсионные фонды, определенные международным договором - фонды, созданные в стране, с которой у США имеется соглашение о налоге на доход, при условии, что в рамках такого договора фонд имеет право на выгоды, который он получает из источников в Соединенных Штатах (или получит право  на  такие выгоды в случае получения такого дохода) в качестве резидента другой страны, которая удовлетворяет любые применимые ограничения на требование о выгодах и работает главным образом для управления пенсионным обеспечением или предоставления пенсий по выслуге лет или по возрасту;</w:t>
            </w:r>
          </w:p>
          <w:p w14:paraId="7B1DAD46" w14:textId="77777777" w:rsidR="009731DE" w:rsidRPr="00756D43" w:rsidRDefault="009731DE" w:rsidP="009731DE">
            <w:pPr>
              <w:pStyle w:val="a7"/>
              <w:numPr>
                <w:ilvl w:val="0"/>
                <w:numId w:val="20"/>
              </w:numPr>
              <w:pBdr>
                <w:top w:val="nil"/>
                <w:left w:val="nil"/>
                <w:bottom w:val="nil"/>
                <w:right w:val="nil"/>
                <w:between w:val="nil"/>
              </w:pBd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Пенсионный фонд широкого участия - фонд, созданный для выплаты пенсий по возрасту, инвалидности или пособий в случае смерти, или любой их комбинации, бенефициарам, которые являются нынешними или бывшими сотрудниками (или лицами, назначенными такими работниками) одного или нескольких работодателей, в качестве вознаграждения за оказанные услуги, при условии, что</w:t>
            </w:r>
          </w:p>
          <w:p w14:paraId="3C8D4A58" w14:textId="77777777" w:rsidR="009731DE" w:rsidRPr="00756D43" w:rsidRDefault="009731DE" w:rsidP="009731DE">
            <w:pPr>
              <w:pStyle w:val="a7"/>
              <w:numPr>
                <w:ilvl w:val="0"/>
                <w:numId w:val="20"/>
              </w:numPr>
              <w:pBdr>
                <w:top w:val="nil"/>
                <w:left w:val="nil"/>
                <w:bottom w:val="nil"/>
                <w:right w:val="nil"/>
                <w:between w:val="nil"/>
              </w:pBdr>
              <w:autoSpaceDE w:val="0"/>
              <w:autoSpaceDN w:val="0"/>
              <w:adjustRightInd w:val="0"/>
              <w:spacing w:after="120"/>
              <w:ind w:left="853" w:hanging="425"/>
              <w:rPr>
                <w:rFonts w:ascii="Arial" w:hAnsi="Arial" w:cs="Arial"/>
                <w:color w:val="000000"/>
                <w:sz w:val="20"/>
                <w:szCs w:val="20"/>
              </w:rPr>
            </w:pPr>
            <w:r w:rsidRPr="00756D43">
              <w:rPr>
                <w:rFonts w:ascii="Arial" w:hAnsi="Arial" w:cs="Arial"/>
                <w:color w:val="000000"/>
                <w:sz w:val="20"/>
                <w:szCs w:val="20"/>
              </w:rPr>
              <w:t>в фонде нет ни одного бенефициара, имеющего право на более чем 5% от активов фонда</w:t>
            </w:r>
          </w:p>
          <w:p w14:paraId="1369EBD0" w14:textId="77777777" w:rsidR="009731DE" w:rsidRPr="00756D43" w:rsidRDefault="009731DE" w:rsidP="009731DE">
            <w:pPr>
              <w:pStyle w:val="a7"/>
              <w:numPr>
                <w:ilvl w:val="0"/>
                <w:numId w:val="20"/>
              </w:numPr>
              <w:pBdr>
                <w:top w:val="nil"/>
                <w:left w:val="nil"/>
                <w:bottom w:val="nil"/>
                <w:right w:val="nil"/>
                <w:between w:val="nil"/>
              </w:pBdr>
              <w:autoSpaceDE w:val="0"/>
              <w:autoSpaceDN w:val="0"/>
              <w:adjustRightInd w:val="0"/>
              <w:spacing w:after="120"/>
              <w:ind w:left="853" w:hanging="425"/>
              <w:rPr>
                <w:rFonts w:ascii="Arial" w:hAnsi="Arial" w:cs="Arial"/>
                <w:color w:val="000000"/>
                <w:sz w:val="20"/>
                <w:szCs w:val="20"/>
              </w:rPr>
            </w:pPr>
            <w:r w:rsidRPr="00756D43">
              <w:rPr>
                <w:rFonts w:ascii="Arial" w:hAnsi="Arial" w:cs="Arial"/>
                <w:color w:val="000000"/>
                <w:sz w:val="20"/>
                <w:szCs w:val="20"/>
              </w:rPr>
              <w:t>фонд подпадает под государственное регулирование и предоставляет информацию о годовой отчетности своих бенефициаров в соответствующие налоговые органы И</w:t>
            </w:r>
          </w:p>
          <w:p w14:paraId="618835DF" w14:textId="77777777" w:rsidR="009731DE" w:rsidRPr="00756D43" w:rsidRDefault="009731DE" w:rsidP="009731DE">
            <w:pPr>
              <w:pStyle w:val="a7"/>
              <w:numPr>
                <w:ilvl w:val="0"/>
                <w:numId w:val="20"/>
              </w:numPr>
              <w:pBdr>
                <w:top w:val="nil"/>
                <w:left w:val="nil"/>
                <w:bottom w:val="nil"/>
                <w:right w:val="nil"/>
                <w:between w:val="nil"/>
              </w:pBdr>
              <w:autoSpaceDE w:val="0"/>
              <w:autoSpaceDN w:val="0"/>
              <w:adjustRightInd w:val="0"/>
              <w:spacing w:after="120"/>
              <w:ind w:left="853" w:hanging="425"/>
              <w:rPr>
                <w:rFonts w:ascii="Arial" w:hAnsi="Arial" w:cs="Arial"/>
                <w:color w:val="000000"/>
                <w:sz w:val="20"/>
                <w:szCs w:val="20"/>
              </w:rPr>
            </w:pPr>
            <w:r w:rsidRPr="00756D43">
              <w:rPr>
                <w:rFonts w:ascii="Arial" w:hAnsi="Arial" w:cs="Arial"/>
                <w:color w:val="000000"/>
                <w:sz w:val="20"/>
                <w:szCs w:val="20"/>
              </w:rPr>
              <w:t>фонд, как правило, освобожден от налога на доходы от инвестиций в соответствии с местным законодательством или фонд получает не менее 50% общего объема вкладов от финансирующих работодателей; ИЛИ распределения или заимствования из этого фонда допускаются только при наступлении указанных событий, связанных с выходом на пенсию по возрасту, инвалидностью или смертью; или штрафные санкции применяются к распределениям или заимствованиям средств, до наступления указанных событий; ИЛИ взносы (кроме некоторых разрешенных компенсационных взносов) работников в фонд ограничены по ссылке трудовым доходом работника; или не может превышать 50 000 долларов США в год.</w:t>
            </w:r>
          </w:p>
          <w:p w14:paraId="41878567" w14:textId="77777777" w:rsidR="009731DE" w:rsidRPr="00756D43" w:rsidRDefault="009731DE" w:rsidP="009731DE">
            <w:pPr>
              <w:pStyle w:val="a7"/>
              <w:numPr>
                <w:ilvl w:val="0"/>
                <w:numId w:val="20"/>
              </w:numPr>
              <w:pBdr>
                <w:top w:val="nil"/>
                <w:left w:val="nil"/>
                <w:bottom w:val="nil"/>
                <w:right w:val="nil"/>
                <w:between w:val="nil"/>
              </w:pBd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Пенсионные фонды с ограниченные участием - Фонд, созданный для выплаты пособий по выходу на пенсию по возрасту, инвалидности или в случае смерти, бенефициарам, которые являются нынешними или бывшими сотрудниками (или лицами, назначенными такими работниками) одного или нескольких работодателей , вкачеств вознаграждения за ранее оказанные услуги, при условии, что-</w:t>
            </w:r>
          </w:p>
          <w:p w14:paraId="07158EA6" w14:textId="77777777" w:rsidR="009731DE" w:rsidRPr="00756D43" w:rsidRDefault="009731DE" w:rsidP="009731DE">
            <w:pPr>
              <w:pStyle w:val="a7"/>
              <w:numPr>
                <w:ilvl w:val="0"/>
                <w:numId w:val="20"/>
              </w:numPr>
              <w:pBdr>
                <w:top w:val="nil"/>
                <w:left w:val="nil"/>
                <w:bottom w:val="nil"/>
                <w:right w:val="nil"/>
                <w:between w:val="nil"/>
              </w:pBdr>
              <w:autoSpaceDE w:val="0"/>
              <w:autoSpaceDN w:val="0"/>
              <w:adjustRightInd w:val="0"/>
              <w:spacing w:after="120"/>
              <w:ind w:left="853" w:hanging="425"/>
              <w:rPr>
                <w:rFonts w:ascii="Arial" w:hAnsi="Arial" w:cs="Arial"/>
                <w:color w:val="000000"/>
                <w:sz w:val="20"/>
                <w:szCs w:val="20"/>
              </w:rPr>
            </w:pPr>
            <w:r w:rsidRPr="00756D43">
              <w:rPr>
                <w:rFonts w:ascii="Arial" w:hAnsi="Arial" w:cs="Arial"/>
                <w:color w:val="000000"/>
                <w:sz w:val="20"/>
                <w:szCs w:val="20"/>
              </w:rPr>
              <w:t>Фонд насчитывает не более 50 участников</w:t>
            </w:r>
          </w:p>
          <w:p w14:paraId="610E1BB1" w14:textId="77777777" w:rsidR="009731DE" w:rsidRPr="00756D43" w:rsidRDefault="009731DE" w:rsidP="009731DE">
            <w:pPr>
              <w:pStyle w:val="a7"/>
              <w:numPr>
                <w:ilvl w:val="0"/>
                <w:numId w:val="20"/>
              </w:numPr>
              <w:pBdr>
                <w:top w:val="nil"/>
                <w:left w:val="nil"/>
                <w:bottom w:val="nil"/>
                <w:right w:val="nil"/>
                <w:between w:val="nil"/>
              </w:pBdr>
              <w:autoSpaceDE w:val="0"/>
              <w:autoSpaceDN w:val="0"/>
              <w:adjustRightInd w:val="0"/>
              <w:spacing w:after="120"/>
              <w:ind w:left="853" w:hanging="425"/>
              <w:rPr>
                <w:rFonts w:ascii="Arial" w:hAnsi="Arial" w:cs="Arial"/>
                <w:color w:val="000000"/>
                <w:sz w:val="20"/>
                <w:szCs w:val="20"/>
              </w:rPr>
            </w:pPr>
            <w:r w:rsidRPr="00756D43">
              <w:rPr>
                <w:rFonts w:ascii="Arial" w:hAnsi="Arial" w:cs="Arial"/>
                <w:color w:val="000000"/>
                <w:sz w:val="20"/>
                <w:szCs w:val="20"/>
              </w:rPr>
              <w:t>Фонд финансируется одним или несколькими работодателями, которые не являются ни инвестиционными организациями, ни пассивными нефинансовыми иностранными юридическими лицами (NFFE)</w:t>
            </w:r>
          </w:p>
          <w:p w14:paraId="754947A3" w14:textId="77777777" w:rsidR="009731DE" w:rsidRPr="00756D43" w:rsidRDefault="009731DE" w:rsidP="009731DE">
            <w:pPr>
              <w:pStyle w:val="a7"/>
              <w:numPr>
                <w:ilvl w:val="0"/>
                <w:numId w:val="20"/>
              </w:numPr>
              <w:pBdr>
                <w:top w:val="nil"/>
                <w:left w:val="nil"/>
                <w:bottom w:val="nil"/>
                <w:right w:val="nil"/>
                <w:between w:val="nil"/>
              </w:pBdr>
              <w:autoSpaceDE w:val="0"/>
              <w:autoSpaceDN w:val="0"/>
              <w:adjustRightInd w:val="0"/>
              <w:spacing w:after="120"/>
              <w:ind w:left="853" w:hanging="425"/>
              <w:rPr>
                <w:rFonts w:ascii="Arial" w:hAnsi="Arial" w:cs="Arial"/>
                <w:color w:val="000000"/>
                <w:sz w:val="20"/>
                <w:szCs w:val="20"/>
              </w:rPr>
            </w:pPr>
            <w:r w:rsidRPr="00756D43">
              <w:rPr>
                <w:rFonts w:ascii="Arial" w:hAnsi="Arial" w:cs="Arial"/>
                <w:color w:val="000000"/>
                <w:sz w:val="20"/>
                <w:szCs w:val="20"/>
              </w:rPr>
              <w:t>Взносы работника и работодателя в фонд ограничены по ссылке трудовым доходом и компенсацией работника, соответственно;</w:t>
            </w:r>
          </w:p>
          <w:p w14:paraId="174E3F77" w14:textId="77777777" w:rsidR="009731DE" w:rsidRPr="00756D43" w:rsidRDefault="009731DE" w:rsidP="009731DE">
            <w:pPr>
              <w:pStyle w:val="a7"/>
              <w:numPr>
                <w:ilvl w:val="0"/>
                <w:numId w:val="20"/>
              </w:numPr>
              <w:pBdr>
                <w:top w:val="nil"/>
                <w:left w:val="nil"/>
                <w:bottom w:val="nil"/>
                <w:right w:val="nil"/>
                <w:between w:val="nil"/>
              </w:pBdr>
              <w:autoSpaceDE w:val="0"/>
              <w:autoSpaceDN w:val="0"/>
              <w:adjustRightInd w:val="0"/>
              <w:spacing w:after="120"/>
              <w:ind w:left="853" w:hanging="425"/>
              <w:rPr>
                <w:rFonts w:ascii="Arial" w:hAnsi="Arial" w:cs="Arial"/>
                <w:color w:val="000000"/>
                <w:sz w:val="20"/>
                <w:szCs w:val="20"/>
              </w:rPr>
            </w:pPr>
            <w:r w:rsidRPr="00756D43">
              <w:rPr>
                <w:rFonts w:ascii="Arial" w:hAnsi="Arial" w:cs="Arial"/>
                <w:color w:val="000000"/>
                <w:sz w:val="20"/>
                <w:szCs w:val="20"/>
              </w:rPr>
              <w:t>Участники, которые не являются резидентами страны, в которой создан или работает такой фонд, не имеют права более чем на 20 % активов фонда; И</w:t>
            </w:r>
          </w:p>
          <w:p w14:paraId="2FE56676" w14:textId="77777777" w:rsidR="009731DE" w:rsidRPr="00756D43" w:rsidRDefault="009731DE" w:rsidP="009731DE">
            <w:pPr>
              <w:pStyle w:val="a7"/>
              <w:numPr>
                <w:ilvl w:val="0"/>
                <w:numId w:val="20"/>
              </w:numPr>
              <w:pBdr>
                <w:top w:val="nil"/>
                <w:left w:val="nil"/>
                <w:bottom w:val="nil"/>
                <w:right w:val="nil"/>
                <w:between w:val="nil"/>
              </w:pBdr>
              <w:autoSpaceDE w:val="0"/>
              <w:autoSpaceDN w:val="0"/>
              <w:adjustRightInd w:val="0"/>
              <w:spacing w:after="120"/>
              <w:ind w:left="853" w:hanging="425"/>
              <w:rPr>
                <w:rFonts w:ascii="Arial" w:hAnsi="Arial" w:cs="Arial"/>
                <w:color w:val="000000"/>
                <w:sz w:val="20"/>
                <w:szCs w:val="20"/>
              </w:rPr>
            </w:pPr>
            <w:r w:rsidRPr="00756D43">
              <w:rPr>
                <w:rFonts w:ascii="Arial" w:hAnsi="Arial" w:cs="Arial"/>
                <w:color w:val="000000"/>
                <w:sz w:val="20"/>
                <w:szCs w:val="20"/>
              </w:rPr>
              <w:t>Фонд подпадает под государственное регулирование и обязан представлять ежегодную отчетность о своих бенефициарах в соответствующие налоговые органы в стране, в которой создан или работает такой фонд.</w:t>
            </w:r>
          </w:p>
          <w:p w14:paraId="0E98997B" w14:textId="77777777" w:rsidR="009731DE" w:rsidRPr="00756D43" w:rsidRDefault="009731DE" w:rsidP="009731DE">
            <w:pPr>
              <w:pStyle w:val="a7"/>
              <w:numPr>
                <w:ilvl w:val="0"/>
                <w:numId w:val="20"/>
              </w:numPr>
              <w:pBdr>
                <w:top w:val="nil"/>
                <w:left w:val="nil"/>
                <w:bottom w:val="nil"/>
                <w:right w:val="nil"/>
                <w:between w:val="nil"/>
              </w:pBd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 xml:space="preserve">Фонд, образованный согласно плану, подобному описанному в главе 401(a) </w:t>
            </w:r>
            <w:r w:rsidRPr="00756D43">
              <w:rPr>
                <w:rFonts w:ascii="Arial" w:hAnsi="Arial" w:cs="Arial"/>
                <w:color w:val="000000"/>
                <w:sz w:val="20"/>
                <w:szCs w:val="20"/>
                <w:vertAlign w:val="superscript"/>
              </w:rPr>
              <w:t>3</w:t>
            </w:r>
          </w:p>
          <w:p w14:paraId="0F44CAA5" w14:textId="77777777" w:rsidR="009731DE" w:rsidRPr="00756D43" w:rsidRDefault="009731DE" w:rsidP="009731DE">
            <w:pPr>
              <w:pStyle w:val="a7"/>
              <w:numPr>
                <w:ilvl w:val="0"/>
                <w:numId w:val="20"/>
              </w:numPr>
              <w:pBdr>
                <w:top w:val="nil"/>
                <w:left w:val="nil"/>
                <w:bottom w:val="nil"/>
                <w:right w:val="nil"/>
                <w:between w:val="nil"/>
              </w:pBd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Типы инвестиционных инструментов специально для пенсионных фондов – Фонд, созданный специально для получения дохода с целью финансирования одного или нескольких пенсионных фондов, упомянутых выше.</w:t>
            </w:r>
          </w:p>
          <w:p w14:paraId="5D1ECFF1" w14:textId="77777777" w:rsidR="009731DE" w:rsidRPr="00756D43" w:rsidRDefault="009731DE" w:rsidP="009731DE">
            <w:pPr>
              <w:pStyle w:val="a7"/>
              <w:numPr>
                <w:ilvl w:val="0"/>
                <w:numId w:val="20"/>
              </w:numPr>
              <w:pBdr>
                <w:top w:val="nil"/>
                <w:left w:val="nil"/>
                <w:bottom w:val="nil"/>
                <w:right w:val="nil"/>
                <w:between w:val="nil"/>
              </w:pBd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Пенсионный фонд бенефициарного владельца, освобожденного от налогов – Фонд, который создан и финансируется одним из упомянутых выше бенефициарных владельцев, освобожденных от налогов, для выплаты пособий по выходу на пенсию по возрасту, инвалидности или смерти, бенефициарам или участникам, которые являются нынешними или бывшими сотрудниками бенефициарного владельца, освобожденного от налогов, или которые не являются нынешними или бывшими сотрудниками, но пособия, выплачиваемые таким бенефициарам или участникам, являются компенсацией за личные услуги, оказанные бенефициарному владельцу, освобожденному от налогов.</w:t>
            </w:r>
          </w:p>
        </w:tc>
      </w:tr>
      <w:tr w:rsidR="009731DE" w:rsidRPr="00756D43" w14:paraId="7A87A0F6" w14:textId="77777777" w:rsidTr="00856DB7">
        <w:tc>
          <w:tcPr>
            <w:tcW w:w="663" w:type="dxa"/>
          </w:tcPr>
          <w:p w14:paraId="0DE94C20" w14:textId="77777777" w:rsidR="009731DE" w:rsidRPr="00756D43" w:rsidRDefault="009731DE" w:rsidP="009731DE">
            <w:pPr>
              <w:spacing w:after="100"/>
              <w:rPr>
                <w:rFonts w:ascii="Arial" w:hAnsi="Arial" w:cs="Arial"/>
                <w:bCs/>
                <w:color w:val="000000"/>
              </w:rPr>
            </w:pPr>
            <w:r w:rsidRPr="00756D43">
              <w:rPr>
                <w:rFonts w:ascii="Arial" w:hAnsi="Arial" w:cs="Arial"/>
                <w:bCs/>
                <w:color w:val="000000"/>
              </w:rPr>
              <w:t>3.6</w:t>
            </w:r>
          </w:p>
        </w:tc>
        <w:tc>
          <w:tcPr>
            <w:tcW w:w="2593" w:type="dxa"/>
          </w:tcPr>
          <w:p w14:paraId="4A1A121D" w14:textId="77777777" w:rsidR="009731DE" w:rsidRPr="00756D43" w:rsidRDefault="009731DE" w:rsidP="009731DE">
            <w:pPr>
              <w:autoSpaceDE w:val="0"/>
              <w:autoSpaceDN w:val="0"/>
              <w:adjustRightInd w:val="0"/>
              <w:rPr>
                <w:rFonts w:ascii="Arial" w:hAnsi="Arial" w:cs="Arial"/>
                <w:b/>
                <w:i/>
                <w:color w:val="000000"/>
              </w:rPr>
            </w:pPr>
            <w:r w:rsidRPr="00756D43">
              <w:rPr>
                <w:rFonts w:ascii="Arial" w:hAnsi="Arial" w:cs="Arial"/>
                <w:b/>
                <w:i/>
                <w:color w:val="000000"/>
              </w:rPr>
              <w:t>3.6 Компании, которые на 100% принадлежат освобожденным бенефициарным владельцам</w:t>
            </w:r>
          </w:p>
        </w:tc>
        <w:tc>
          <w:tcPr>
            <w:tcW w:w="2126" w:type="dxa"/>
          </w:tcPr>
          <w:p w14:paraId="6535ACA3" w14:textId="77777777" w:rsidR="009731DE" w:rsidRPr="00756D43" w:rsidRDefault="009731DE" w:rsidP="009731DE">
            <w:pPr>
              <w:autoSpaceDE w:val="0"/>
              <w:autoSpaceDN w:val="0"/>
              <w:adjustRightInd w:val="0"/>
              <w:jc w:val="center"/>
              <w:rPr>
                <w:rFonts w:ascii="Arial" w:hAnsi="Arial" w:cs="Arial"/>
                <w:b/>
                <w:color w:val="000000"/>
              </w:rPr>
            </w:pPr>
            <w:r w:rsidRPr="00756D43">
              <w:rPr>
                <w:rFonts w:ascii="Arial" w:hAnsi="Arial" w:cs="Arial"/>
                <w:b/>
                <w:color w:val="000000"/>
              </w:rPr>
              <w:t>Entities wholly owned by</w:t>
            </w:r>
          </w:p>
        </w:tc>
        <w:tc>
          <w:tcPr>
            <w:tcW w:w="1559" w:type="dxa"/>
          </w:tcPr>
          <w:p w14:paraId="572CDBB4" w14:textId="77777777" w:rsidR="009731DE" w:rsidRPr="00756D43" w:rsidRDefault="009731DE" w:rsidP="009731DE">
            <w:pPr>
              <w:jc w:val="center"/>
              <w:rPr>
                <w:rFonts w:ascii="Arial" w:hAnsi="Arial" w:cs="Arial"/>
                <w:color w:val="000000"/>
              </w:rPr>
            </w:pPr>
            <w:r w:rsidRPr="00756D43">
              <w:rPr>
                <w:rFonts w:ascii="Arial" w:hAnsi="Arial" w:cs="Arial"/>
                <w:color w:val="000000"/>
              </w:rPr>
              <w:t>-</w:t>
            </w:r>
          </w:p>
          <w:p w14:paraId="6EF57735" w14:textId="77777777" w:rsidR="009731DE" w:rsidRPr="00756D43" w:rsidRDefault="009731DE" w:rsidP="009731DE">
            <w:pPr>
              <w:jc w:val="center"/>
              <w:rPr>
                <w:rFonts w:ascii="Arial" w:hAnsi="Arial" w:cs="Arial"/>
                <w:color w:val="000000"/>
              </w:rPr>
            </w:pPr>
            <w:r w:rsidRPr="00756D43">
              <w:rPr>
                <w:rFonts w:ascii="Arial" w:hAnsi="Arial" w:cs="Arial"/>
                <w:bCs/>
              </w:rPr>
              <w:t>ЮЛ, не подпадающие под действие FATCA по статусу БВ</w:t>
            </w:r>
          </w:p>
        </w:tc>
        <w:tc>
          <w:tcPr>
            <w:tcW w:w="8789" w:type="dxa"/>
          </w:tcPr>
          <w:p w14:paraId="59EB1EE5" w14:textId="77777777" w:rsidR="009731DE" w:rsidRPr="00756D43" w:rsidRDefault="009731DE" w:rsidP="009731DE">
            <w:pPr>
              <w:pStyle w:val="Default"/>
              <w:rPr>
                <w:rFonts w:ascii="Arial" w:hAnsi="Arial" w:cs="Arial"/>
                <w:sz w:val="20"/>
                <w:szCs w:val="20"/>
              </w:rPr>
            </w:pPr>
            <w:r w:rsidRPr="00756D43">
              <w:rPr>
                <w:rFonts w:ascii="Arial" w:hAnsi="Arial" w:cs="Arial"/>
                <w:bCs/>
                <w:sz w:val="20"/>
                <w:szCs w:val="20"/>
              </w:rPr>
              <w:t>Инвестиционные институты, полностью принадлежащие освобожденным бенефициарным владельцам</w:t>
            </w:r>
            <w:r w:rsidRPr="00756D43">
              <w:rPr>
                <w:rFonts w:ascii="Arial" w:hAnsi="Arial" w:cs="Arial"/>
                <w:sz w:val="20"/>
                <w:szCs w:val="20"/>
              </w:rPr>
              <w:t>, при условии, что каждый прямой владелец долевого участия в организации – освобожденный бенефициарный владелец, и каждый прямой владелец доли участия в заемном капитале такой организации является или депозитным институтом (относительно займа, предоставленного такой организации), или освобожденным бенефициарным владельцем.</w:t>
            </w:r>
          </w:p>
          <w:p w14:paraId="2C0D0DBC" w14:textId="77777777" w:rsidR="009731DE" w:rsidRPr="00756D43" w:rsidRDefault="009731DE" w:rsidP="009731DE">
            <w:pPr>
              <w:pStyle w:val="Default"/>
              <w:rPr>
                <w:rFonts w:ascii="Arial" w:hAnsi="Arial" w:cs="Arial"/>
                <w:sz w:val="20"/>
                <w:szCs w:val="20"/>
              </w:rPr>
            </w:pPr>
            <w:r w:rsidRPr="00756D43">
              <w:rPr>
                <w:rFonts w:ascii="Arial" w:hAnsi="Arial" w:cs="Arial"/>
                <w:sz w:val="20"/>
                <w:szCs w:val="20"/>
              </w:rPr>
              <w:t>Организации, которые полностью принадлежат бенефициарным владельцам, освобожденным от налогов – Организация, которая является исключительно инвестиционной организацией, если каждый прямой владелец пакета акций инвестиционной компании является бенефициарным владельцем, освобожденным от налогов, и каждый прямой владелец долгового процента инвестиционной компании  является  либо  депозитным учреждением (по отношению в кредиту, выданному такой организации), или бенефициарным владельцем, освобожденным от налогов.</w:t>
            </w:r>
          </w:p>
          <w:p w14:paraId="0BD4B746" w14:textId="77777777" w:rsidR="009731DE" w:rsidRPr="00756D43" w:rsidRDefault="009731DE" w:rsidP="009731DE">
            <w:pPr>
              <w:rPr>
                <w:rFonts w:ascii="Arial" w:hAnsi="Arial" w:cs="Arial"/>
                <w:color w:val="000000"/>
              </w:rPr>
            </w:pPr>
          </w:p>
        </w:tc>
      </w:tr>
      <w:tr w:rsidR="009731DE" w:rsidRPr="00756D43" w14:paraId="6D1692D8" w14:textId="77777777" w:rsidTr="00856DB7">
        <w:tc>
          <w:tcPr>
            <w:tcW w:w="663" w:type="dxa"/>
          </w:tcPr>
          <w:p w14:paraId="403707D6" w14:textId="77777777" w:rsidR="009731DE" w:rsidRPr="00756D43" w:rsidRDefault="009731DE" w:rsidP="009731DE">
            <w:pPr>
              <w:spacing w:after="100"/>
              <w:rPr>
                <w:rFonts w:ascii="Arial" w:hAnsi="Arial" w:cs="Arial"/>
                <w:bCs/>
                <w:color w:val="000000"/>
              </w:rPr>
            </w:pPr>
            <w:r w:rsidRPr="00756D43">
              <w:rPr>
                <w:rFonts w:ascii="Arial" w:hAnsi="Arial" w:cs="Arial"/>
                <w:bCs/>
                <w:color w:val="000000"/>
              </w:rPr>
              <w:t>3.7</w:t>
            </w:r>
          </w:p>
        </w:tc>
        <w:tc>
          <w:tcPr>
            <w:tcW w:w="2593" w:type="dxa"/>
          </w:tcPr>
          <w:p w14:paraId="1A3469FF" w14:textId="77777777" w:rsidR="009731DE" w:rsidRPr="00756D43" w:rsidRDefault="009731DE" w:rsidP="009731DE">
            <w:pPr>
              <w:autoSpaceDE w:val="0"/>
              <w:autoSpaceDN w:val="0"/>
              <w:adjustRightInd w:val="0"/>
              <w:rPr>
                <w:rFonts w:ascii="Arial" w:hAnsi="Arial" w:cs="Arial"/>
                <w:b/>
                <w:color w:val="000000"/>
              </w:rPr>
            </w:pPr>
            <w:r w:rsidRPr="00756D43">
              <w:rPr>
                <w:rFonts w:ascii="Arial" w:hAnsi="Arial" w:cs="Arial"/>
                <w:b/>
                <w:bCs/>
              </w:rPr>
              <w:t>3.7 Иные организации, в соответствии с межправительственными соглашениями по Модели 1 или 2</w:t>
            </w:r>
          </w:p>
        </w:tc>
        <w:tc>
          <w:tcPr>
            <w:tcW w:w="2126" w:type="dxa"/>
          </w:tcPr>
          <w:p w14:paraId="67D31986" w14:textId="77777777" w:rsidR="009731DE" w:rsidRPr="00756D43" w:rsidRDefault="009731DE" w:rsidP="009731DE">
            <w:pPr>
              <w:autoSpaceDE w:val="0"/>
              <w:autoSpaceDN w:val="0"/>
              <w:adjustRightInd w:val="0"/>
              <w:jc w:val="center"/>
              <w:rPr>
                <w:rFonts w:ascii="Arial" w:hAnsi="Arial" w:cs="Arial"/>
                <w:b/>
                <w:color w:val="000000"/>
                <w:lang w:val="en-US"/>
              </w:rPr>
            </w:pPr>
            <w:r w:rsidRPr="00756D43">
              <w:rPr>
                <w:rFonts w:ascii="Arial" w:hAnsi="Arial" w:cs="Arial"/>
                <w:b/>
                <w:color w:val="000000"/>
                <w:lang w:val="en-US"/>
              </w:rPr>
              <w:t>(Other organizations, in accordance with intergovernmental agreements on Model 1 or 2)</w:t>
            </w:r>
          </w:p>
        </w:tc>
        <w:tc>
          <w:tcPr>
            <w:tcW w:w="1559" w:type="dxa"/>
          </w:tcPr>
          <w:p w14:paraId="28872B3C" w14:textId="77777777" w:rsidR="009731DE" w:rsidRPr="00756D43" w:rsidRDefault="009731DE" w:rsidP="009731DE">
            <w:pPr>
              <w:jc w:val="center"/>
              <w:rPr>
                <w:rFonts w:ascii="Arial" w:hAnsi="Arial" w:cs="Arial"/>
                <w:color w:val="000000"/>
              </w:rPr>
            </w:pPr>
            <w:r w:rsidRPr="00756D43">
              <w:rPr>
                <w:rFonts w:ascii="Arial" w:hAnsi="Arial" w:cs="Arial"/>
                <w:color w:val="000000"/>
              </w:rPr>
              <w:t>-</w:t>
            </w:r>
          </w:p>
          <w:p w14:paraId="64925272" w14:textId="77777777" w:rsidR="009731DE" w:rsidRPr="00756D43" w:rsidRDefault="009731DE" w:rsidP="009731DE">
            <w:pPr>
              <w:jc w:val="center"/>
              <w:rPr>
                <w:rFonts w:ascii="Arial" w:hAnsi="Arial" w:cs="Arial"/>
                <w:color w:val="000000"/>
              </w:rPr>
            </w:pPr>
            <w:r w:rsidRPr="00756D43">
              <w:rPr>
                <w:rFonts w:ascii="Arial" w:hAnsi="Arial" w:cs="Arial"/>
                <w:bCs/>
              </w:rPr>
              <w:t>ЮЛ, не подпадающие под действие FATCA по статусу БВ</w:t>
            </w:r>
          </w:p>
        </w:tc>
        <w:tc>
          <w:tcPr>
            <w:tcW w:w="8789" w:type="dxa"/>
          </w:tcPr>
          <w:p w14:paraId="5C71BB5A" w14:textId="77777777" w:rsidR="009731DE" w:rsidRPr="00756D43" w:rsidRDefault="009731DE" w:rsidP="009731DE">
            <w:pPr>
              <w:pStyle w:val="Default"/>
              <w:jc w:val="both"/>
              <w:rPr>
                <w:rFonts w:ascii="Arial" w:hAnsi="Arial" w:cs="Arial"/>
                <w:sz w:val="20"/>
                <w:szCs w:val="20"/>
              </w:rPr>
            </w:pPr>
            <w:r w:rsidRPr="00756D43">
              <w:rPr>
                <w:rFonts w:ascii="Arial" w:hAnsi="Arial" w:cs="Arial"/>
                <w:bCs/>
                <w:sz w:val="20"/>
                <w:szCs w:val="20"/>
              </w:rPr>
              <w:t xml:space="preserve">Иные организации, в соответствии с положениями соответствующего согласованного Приложения II к межправительственному соглашению по Модели 1 или 2 </w:t>
            </w:r>
            <w:r w:rsidRPr="00756D43">
              <w:rPr>
                <w:rFonts w:ascii="Arial" w:hAnsi="Arial" w:cs="Arial"/>
                <w:sz w:val="20"/>
                <w:szCs w:val="20"/>
              </w:rPr>
              <w:t>(в случае, если юридическое лицо создано в стране, с которой США имеет соответствующее соглашение по FATCA).</w:t>
            </w:r>
          </w:p>
          <w:p w14:paraId="122D40AB" w14:textId="77777777" w:rsidR="009731DE" w:rsidRPr="00756D43" w:rsidRDefault="009731DE" w:rsidP="009731DE">
            <w:pPr>
              <w:rPr>
                <w:rFonts w:ascii="Arial" w:hAnsi="Arial" w:cs="Arial"/>
                <w:color w:val="000000"/>
              </w:rPr>
            </w:pPr>
          </w:p>
        </w:tc>
      </w:tr>
      <w:tr w:rsidR="009731DE" w:rsidRPr="00756D43" w14:paraId="6C3B276E" w14:textId="77777777" w:rsidTr="00856DB7">
        <w:tc>
          <w:tcPr>
            <w:tcW w:w="663" w:type="dxa"/>
          </w:tcPr>
          <w:p w14:paraId="160C678D" w14:textId="77777777" w:rsidR="009731DE" w:rsidRPr="00756D43" w:rsidRDefault="009731DE" w:rsidP="009731DE">
            <w:pPr>
              <w:spacing w:after="100"/>
              <w:rPr>
                <w:rFonts w:ascii="Arial" w:hAnsi="Arial" w:cs="Arial"/>
                <w:bCs/>
                <w:color w:val="000000"/>
              </w:rPr>
            </w:pPr>
            <w:r w:rsidRPr="00756D43">
              <w:rPr>
                <w:rFonts w:ascii="Arial" w:hAnsi="Arial" w:cs="Arial"/>
                <w:bCs/>
                <w:color w:val="000000"/>
              </w:rPr>
              <w:t>4</w:t>
            </w:r>
          </w:p>
        </w:tc>
        <w:tc>
          <w:tcPr>
            <w:tcW w:w="2593" w:type="dxa"/>
          </w:tcPr>
          <w:p w14:paraId="74ED4218" w14:textId="77777777" w:rsidR="009731DE" w:rsidRPr="00756D43" w:rsidRDefault="009731DE" w:rsidP="009731DE">
            <w:pPr>
              <w:spacing w:after="100"/>
              <w:rPr>
                <w:rFonts w:ascii="Arial" w:hAnsi="Arial" w:cs="Arial"/>
                <w:b/>
              </w:rPr>
            </w:pPr>
            <w:r w:rsidRPr="00756D43">
              <w:rPr>
                <w:rFonts w:ascii="Arial" w:hAnsi="Arial" w:cs="Arial"/>
                <w:b/>
                <w:bCs/>
                <w:color w:val="000000"/>
              </w:rPr>
              <w:t xml:space="preserve">4. Организации, исключенные из определения иностранного финансового института </w:t>
            </w:r>
          </w:p>
          <w:p w14:paraId="4D0D838F" w14:textId="77777777" w:rsidR="009731DE" w:rsidRPr="00756D43" w:rsidRDefault="009731DE" w:rsidP="009731DE">
            <w:pPr>
              <w:spacing w:after="100"/>
              <w:rPr>
                <w:rFonts w:ascii="Arial" w:hAnsi="Arial" w:cs="Arial"/>
                <w:b/>
                <w:bCs/>
                <w:i/>
                <w:iCs/>
                <w:color w:val="000000"/>
              </w:rPr>
            </w:pPr>
          </w:p>
        </w:tc>
        <w:tc>
          <w:tcPr>
            <w:tcW w:w="2126" w:type="dxa"/>
          </w:tcPr>
          <w:p w14:paraId="1A7CF412" w14:textId="77777777" w:rsidR="009731DE" w:rsidRPr="00756D43" w:rsidRDefault="009731DE" w:rsidP="009731DE">
            <w:pPr>
              <w:spacing w:after="100"/>
              <w:jc w:val="center"/>
              <w:rPr>
                <w:rFonts w:ascii="Arial" w:hAnsi="Arial" w:cs="Arial"/>
                <w:b/>
                <w:bCs/>
                <w:iCs/>
                <w:color w:val="000000"/>
                <w:lang w:val="en-US"/>
              </w:rPr>
            </w:pPr>
            <w:r w:rsidRPr="00756D43">
              <w:rPr>
                <w:rFonts w:ascii="Arial" w:hAnsi="Arial" w:cs="Arial"/>
                <w:b/>
                <w:bCs/>
                <w:color w:val="000000"/>
                <w:lang w:val="en-US"/>
              </w:rPr>
              <w:t>(Entities excluded from the FFI definition)</w:t>
            </w:r>
          </w:p>
        </w:tc>
        <w:tc>
          <w:tcPr>
            <w:tcW w:w="1559" w:type="dxa"/>
          </w:tcPr>
          <w:p w14:paraId="46AC1853" w14:textId="77777777" w:rsidR="009731DE" w:rsidRPr="00756D43" w:rsidRDefault="009731DE" w:rsidP="009731DE">
            <w:pPr>
              <w:jc w:val="center"/>
              <w:rPr>
                <w:rFonts w:ascii="Arial" w:hAnsi="Arial" w:cs="Arial"/>
                <w:color w:val="000000"/>
              </w:rPr>
            </w:pPr>
            <w:r w:rsidRPr="00756D43">
              <w:rPr>
                <w:rFonts w:ascii="Arial" w:hAnsi="Arial" w:cs="Arial"/>
                <w:color w:val="000000"/>
              </w:rPr>
              <w:t>-</w:t>
            </w:r>
          </w:p>
          <w:p w14:paraId="532E146C" w14:textId="77777777" w:rsidR="009731DE" w:rsidRPr="00756D43" w:rsidRDefault="009731DE" w:rsidP="0002073D">
            <w:pPr>
              <w:jc w:val="center"/>
              <w:rPr>
                <w:rFonts w:ascii="Arial" w:hAnsi="Arial" w:cs="Arial"/>
                <w:color w:val="000000"/>
              </w:rPr>
            </w:pPr>
            <w:r w:rsidRPr="00756D43">
              <w:rPr>
                <w:rFonts w:ascii="Arial" w:hAnsi="Arial" w:cs="Arial"/>
                <w:bCs/>
              </w:rPr>
              <w:t>ЮЛ, не под</w:t>
            </w:r>
            <w:r w:rsidR="0002073D" w:rsidRPr="00756D43">
              <w:rPr>
                <w:rFonts w:ascii="Arial" w:hAnsi="Arial" w:cs="Arial"/>
                <w:bCs/>
              </w:rPr>
              <w:t>лежат включению в отчетность</w:t>
            </w:r>
          </w:p>
        </w:tc>
        <w:tc>
          <w:tcPr>
            <w:tcW w:w="8789" w:type="dxa"/>
          </w:tcPr>
          <w:p w14:paraId="29D25F22" w14:textId="77777777" w:rsidR="009731DE" w:rsidRPr="00756D43" w:rsidRDefault="009731DE" w:rsidP="009731DE">
            <w:pPr>
              <w:rPr>
                <w:rFonts w:ascii="Arial" w:hAnsi="Arial" w:cs="Arial"/>
              </w:rPr>
            </w:pPr>
            <w:r w:rsidRPr="00756D43">
              <w:rPr>
                <w:rFonts w:ascii="Arial" w:hAnsi="Arial" w:cs="Arial"/>
                <w:bCs/>
                <w:color w:val="000000"/>
              </w:rPr>
              <w:t xml:space="preserve">4. Организации, исключенные из определения иностранного финансового института </w:t>
            </w:r>
          </w:p>
          <w:p w14:paraId="06986469" w14:textId="77777777" w:rsidR="009731DE" w:rsidRPr="00756D43" w:rsidRDefault="009731DE" w:rsidP="009731DE">
            <w:pPr>
              <w:rPr>
                <w:rFonts w:ascii="Arial" w:hAnsi="Arial" w:cs="Arial"/>
              </w:rPr>
            </w:pPr>
            <w:r w:rsidRPr="00756D43">
              <w:rPr>
                <w:rFonts w:ascii="Arial" w:hAnsi="Arial" w:cs="Arial"/>
                <w:bCs/>
                <w:color w:val="000000"/>
              </w:rPr>
              <w:t xml:space="preserve">4.1 Компания нефинансовой группы, подпадающая под исключение </w:t>
            </w:r>
          </w:p>
          <w:p w14:paraId="1F50C772" w14:textId="77777777" w:rsidR="009731DE" w:rsidRPr="00756D43" w:rsidRDefault="009731DE" w:rsidP="009731DE">
            <w:pPr>
              <w:rPr>
                <w:rFonts w:ascii="Arial" w:hAnsi="Arial" w:cs="Arial"/>
              </w:rPr>
            </w:pPr>
            <w:r w:rsidRPr="00756D43">
              <w:rPr>
                <w:rFonts w:ascii="Arial" w:hAnsi="Arial" w:cs="Arial"/>
                <w:bCs/>
                <w:color w:val="000000"/>
              </w:rPr>
              <w:t xml:space="preserve">4.2 Вновь создаваемая нефинансовая компания (стартап), подпадающая под исключение </w:t>
            </w:r>
          </w:p>
          <w:p w14:paraId="790015D6" w14:textId="77777777" w:rsidR="009731DE" w:rsidRPr="00756D43" w:rsidRDefault="009731DE" w:rsidP="009731DE">
            <w:pPr>
              <w:rPr>
                <w:rFonts w:ascii="Arial" w:hAnsi="Arial" w:cs="Arial"/>
              </w:rPr>
            </w:pPr>
            <w:r w:rsidRPr="00756D43">
              <w:rPr>
                <w:rFonts w:ascii="Arial" w:hAnsi="Arial" w:cs="Arial"/>
                <w:bCs/>
                <w:color w:val="000000"/>
              </w:rPr>
              <w:t xml:space="preserve">4.3 Нефинансовая организация, находящаяся в стадии ликвидации или банкротства, подпадающая под исключение </w:t>
            </w:r>
          </w:p>
          <w:p w14:paraId="1352A024" w14:textId="77777777" w:rsidR="009731DE" w:rsidRPr="00756D43" w:rsidRDefault="009731DE" w:rsidP="009731DE">
            <w:pPr>
              <w:rPr>
                <w:rFonts w:ascii="Arial" w:hAnsi="Arial" w:cs="Arial"/>
              </w:rPr>
            </w:pPr>
            <w:r w:rsidRPr="00756D43">
              <w:rPr>
                <w:rFonts w:ascii="Arial" w:hAnsi="Arial" w:cs="Arial"/>
                <w:bCs/>
                <w:color w:val="000000"/>
              </w:rPr>
              <w:t xml:space="preserve">4.4 Аффилированный иностранный финансовый институт, подпадающий под исключение </w:t>
            </w:r>
          </w:p>
          <w:p w14:paraId="63D6400B" w14:textId="77777777" w:rsidR="009731DE" w:rsidRPr="00756D43" w:rsidRDefault="009731DE" w:rsidP="009731DE">
            <w:pPr>
              <w:rPr>
                <w:rFonts w:ascii="Arial" w:hAnsi="Arial" w:cs="Arial"/>
              </w:rPr>
            </w:pPr>
            <w:r w:rsidRPr="00756D43">
              <w:rPr>
                <w:rFonts w:ascii="Arial" w:hAnsi="Arial" w:cs="Arial"/>
                <w:bCs/>
                <w:color w:val="000000"/>
              </w:rPr>
              <w:t xml:space="preserve">4.5 Организация, указанная в параграфе 501 (с) Налогового Кодекса США </w:t>
            </w:r>
          </w:p>
          <w:p w14:paraId="2D63E454" w14:textId="77777777" w:rsidR="009731DE" w:rsidRPr="00756D43" w:rsidRDefault="009731DE" w:rsidP="009731DE">
            <w:pPr>
              <w:spacing w:after="120"/>
              <w:rPr>
                <w:rFonts w:ascii="Arial" w:hAnsi="Arial" w:cs="Arial"/>
                <w:bCs/>
                <w:i/>
                <w:iCs/>
                <w:color w:val="000000"/>
              </w:rPr>
            </w:pPr>
            <w:r w:rsidRPr="00756D43">
              <w:rPr>
                <w:rFonts w:ascii="Arial" w:hAnsi="Arial" w:cs="Arial"/>
                <w:bCs/>
                <w:color w:val="000000"/>
              </w:rPr>
              <w:t>4.6 Некоммерческая организация</w:t>
            </w:r>
          </w:p>
        </w:tc>
      </w:tr>
      <w:tr w:rsidR="0002073D" w:rsidRPr="00756D43" w14:paraId="39DCE241" w14:textId="77777777" w:rsidTr="00856DB7">
        <w:tc>
          <w:tcPr>
            <w:tcW w:w="663" w:type="dxa"/>
          </w:tcPr>
          <w:p w14:paraId="34649AA7" w14:textId="77777777" w:rsidR="0002073D" w:rsidRPr="00756D43" w:rsidRDefault="0002073D" w:rsidP="0002073D">
            <w:pPr>
              <w:spacing w:after="100"/>
              <w:rPr>
                <w:rFonts w:ascii="Arial" w:hAnsi="Arial" w:cs="Arial"/>
                <w:bCs/>
                <w:color w:val="000000"/>
              </w:rPr>
            </w:pPr>
            <w:r w:rsidRPr="00756D43">
              <w:rPr>
                <w:rFonts w:ascii="Arial" w:hAnsi="Arial" w:cs="Arial"/>
                <w:bCs/>
                <w:color w:val="000000"/>
              </w:rPr>
              <w:t>4.1</w:t>
            </w:r>
          </w:p>
        </w:tc>
        <w:tc>
          <w:tcPr>
            <w:tcW w:w="2593" w:type="dxa"/>
          </w:tcPr>
          <w:p w14:paraId="128DBD88" w14:textId="77777777" w:rsidR="0002073D" w:rsidRPr="00756D43" w:rsidRDefault="0002073D" w:rsidP="0002073D">
            <w:pPr>
              <w:spacing w:after="100"/>
              <w:rPr>
                <w:rFonts w:ascii="Arial" w:hAnsi="Arial" w:cs="Arial"/>
                <w:b/>
                <w:i/>
              </w:rPr>
            </w:pPr>
            <w:r w:rsidRPr="00756D43">
              <w:rPr>
                <w:rFonts w:ascii="Arial" w:hAnsi="Arial" w:cs="Arial"/>
                <w:b/>
                <w:bCs/>
                <w:i/>
                <w:color w:val="000000"/>
              </w:rPr>
              <w:t xml:space="preserve">4.1 Компания нефинансовой группы, подпадающая под исключение </w:t>
            </w:r>
          </w:p>
          <w:p w14:paraId="62ACBB1C" w14:textId="77777777" w:rsidR="0002073D" w:rsidRPr="00756D43" w:rsidRDefault="0002073D" w:rsidP="0002073D">
            <w:pPr>
              <w:spacing w:after="100"/>
              <w:rPr>
                <w:rFonts w:ascii="Arial" w:hAnsi="Arial" w:cs="Arial"/>
                <w:b/>
                <w:bCs/>
                <w:i/>
                <w:iCs/>
                <w:color w:val="000000"/>
              </w:rPr>
            </w:pPr>
          </w:p>
        </w:tc>
        <w:tc>
          <w:tcPr>
            <w:tcW w:w="2126" w:type="dxa"/>
          </w:tcPr>
          <w:p w14:paraId="1792FD90" w14:textId="77777777" w:rsidR="0002073D" w:rsidRPr="00756D43" w:rsidRDefault="0002073D" w:rsidP="0002073D">
            <w:pPr>
              <w:spacing w:after="100"/>
              <w:jc w:val="center"/>
              <w:rPr>
                <w:rFonts w:ascii="Arial" w:hAnsi="Arial" w:cs="Arial"/>
                <w:b/>
                <w:bCs/>
                <w:iCs/>
                <w:color w:val="000000"/>
              </w:rPr>
            </w:pPr>
            <w:r w:rsidRPr="00756D43">
              <w:rPr>
                <w:rFonts w:ascii="Arial" w:hAnsi="Arial" w:cs="Arial"/>
                <w:b/>
                <w:bCs/>
                <w:color w:val="000000"/>
              </w:rPr>
              <w:t>(Excepted Nonfinancial group entit</w:t>
            </w:r>
            <w:r w:rsidRPr="00756D43">
              <w:rPr>
                <w:rFonts w:ascii="Arial" w:hAnsi="Arial" w:cs="Arial"/>
                <w:b/>
                <w:bCs/>
                <w:color w:val="000000"/>
                <w:lang w:val="en-US"/>
              </w:rPr>
              <w:t>ies</w:t>
            </w:r>
            <w:r w:rsidRPr="00756D43">
              <w:rPr>
                <w:rFonts w:ascii="Arial" w:hAnsi="Arial" w:cs="Arial"/>
                <w:b/>
                <w:bCs/>
                <w:color w:val="000000"/>
              </w:rPr>
              <w:t>)</w:t>
            </w:r>
          </w:p>
        </w:tc>
        <w:tc>
          <w:tcPr>
            <w:tcW w:w="1559" w:type="dxa"/>
          </w:tcPr>
          <w:p w14:paraId="7D162F5C" w14:textId="77777777" w:rsidR="0002073D" w:rsidRPr="00756D43" w:rsidRDefault="0002073D" w:rsidP="0002073D">
            <w:pPr>
              <w:jc w:val="center"/>
              <w:rPr>
                <w:rFonts w:ascii="Arial" w:hAnsi="Arial" w:cs="Arial"/>
                <w:color w:val="000000"/>
              </w:rPr>
            </w:pPr>
            <w:r w:rsidRPr="00756D43">
              <w:rPr>
                <w:rFonts w:ascii="Arial" w:hAnsi="Arial" w:cs="Arial"/>
                <w:color w:val="000000"/>
              </w:rPr>
              <w:t>-</w:t>
            </w:r>
          </w:p>
          <w:p w14:paraId="5723E983" w14:textId="77777777" w:rsidR="0002073D" w:rsidRPr="00756D43" w:rsidRDefault="0002073D" w:rsidP="0002073D">
            <w:pPr>
              <w:jc w:val="center"/>
              <w:rPr>
                <w:rFonts w:ascii="Arial" w:hAnsi="Arial" w:cs="Arial"/>
                <w:color w:val="000000"/>
              </w:rPr>
            </w:pPr>
            <w:r w:rsidRPr="00756D43">
              <w:rPr>
                <w:rFonts w:ascii="Arial" w:hAnsi="Arial" w:cs="Arial"/>
                <w:bCs/>
              </w:rPr>
              <w:t>ЮЛ, не подлежат включению в отчетность</w:t>
            </w:r>
          </w:p>
        </w:tc>
        <w:tc>
          <w:tcPr>
            <w:tcW w:w="8789" w:type="dxa"/>
          </w:tcPr>
          <w:p w14:paraId="17C221A1" w14:textId="77777777" w:rsidR="0002073D" w:rsidRPr="00756D43" w:rsidRDefault="0002073D" w:rsidP="0002073D">
            <w:pPr>
              <w:rPr>
                <w:rFonts w:ascii="Arial" w:hAnsi="Arial" w:cs="Arial"/>
                <w:color w:val="000000"/>
              </w:rPr>
            </w:pPr>
            <w:r w:rsidRPr="00756D43">
              <w:rPr>
                <w:rFonts w:ascii="Arial" w:hAnsi="Arial" w:cs="Arial"/>
                <w:bCs/>
              </w:rPr>
              <w:t xml:space="preserve">Организации, являющиеся членами исключенных нефинансовых групп </w:t>
            </w:r>
            <w:r w:rsidRPr="00756D43">
              <w:rPr>
                <w:rFonts w:ascii="Arial" w:hAnsi="Arial" w:cs="Arial"/>
              </w:rPr>
              <w:t>(Excepted nonfinancial group entities) (не подпадают под требования FATCA при соблюдении определенных условий). К данной группе относятся нефинансовые холдинговые компании, хеджинговые и финансовые центры нефинансовых групп, за исключением инвестиционных фондов.</w:t>
            </w:r>
          </w:p>
          <w:p w14:paraId="0D90EB91" w14:textId="77777777" w:rsidR="0002073D" w:rsidRPr="00756D43" w:rsidRDefault="0002073D" w:rsidP="0002073D">
            <w:pPr>
              <w:rPr>
                <w:rFonts w:ascii="Arial" w:hAnsi="Arial" w:cs="Arial"/>
              </w:rPr>
            </w:pPr>
            <w:r w:rsidRPr="00756D43">
              <w:rPr>
                <w:rFonts w:ascii="Arial" w:hAnsi="Arial" w:cs="Arial"/>
                <w:color w:val="000000"/>
              </w:rPr>
              <w:t>К данной категории относятся холдинговые компании, казначейские центры или зависимые финансовые компании, которые являются членами нефинансовой группы при условии, что такие компании не являются:</w:t>
            </w:r>
          </w:p>
          <w:p w14:paraId="0BA9D77F" w14:textId="77777777" w:rsidR="0002073D" w:rsidRPr="00756D43" w:rsidRDefault="0002073D" w:rsidP="0002073D">
            <w:pPr>
              <w:pStyle w:val="a7"/>
              <w:numPr>
                <w:ilvl w:val="0"/>
                <w:numId w:val="20"/>
              </w:numPr>
              <w:autoSpaceDE w:val="0"/>
              <w:autoSpaceDN w:val="0"/>
              <w:adjustRightInd w:val="0"/>
              <w:spacing w:after="120"/>
              <w:ind w:left="302" w:hanging="283"/>
              <w:rPr>
                <w:rFonts w:ascii="Arial" w:hAnsi="Arial" w:cs="Arial"/>
                <w:sz w:val="20"/>
                <w:szCs w:val="20"/>
              </w:rPr>
            </w:pPr>
            <w:r w:rsidRPr="00756D43">
              <w:rPr>
                <w:rFonts w:ascii="Arial" w:hAnsi="Arial" w:cs="Arial"/>
                <w:color w:val="000000"/>
                <w:sz w:val="20"/>
                <w:szCs w:val="20"/>
              </w:rPr>
              <w:t>кредитной или депозитарной организацией.</w:t>
            </w:r>
          </w:p>
          <w:p w14:paraId="0DBCD0FF" w14:textId="77777777" w:rsidR="0002073D" w:rsidRPr="00756D43" w:rsidRDefault="0002073D" w:rsidP="0002073D">
            <w:pPr>
              <w:pStyle w:val="a7"/>
              <w:numPr>
                <w:ilvl w:val="0"/>
                <w:numId w:val="20"/>
              </w:numPr>
              <w:autoSpaceDE w:val="0"/>
              <w:autoSpaceDN w:val="0"/>
              <w:adjustRightInd w:val="0"/>
              <w:spacing w:after="120"/>
              <w:ind w:left="302" w:hanging="283"/>
              <w:rPr>
                <w:rFonts w:ascii="Arial" w:hAnsi="Arial" w:cs="Arial"/>
                <w:sz w:val="20"/>
                <w:szCs w:val="20"/>
              </w:rPr>
            </w:pPr>
            <w:r w:rsidRPr="00756D43">
              <w:rPr>
                <w:rFonts w:ascii="Arial" w:hAnsi="Arial" w:cs="Arial"/>
                <w:color w:val="000000"/>
                <w:sz w:val="20"/>
                <w:szCs w:val="20"/>
              </w:rPr>
              <w:t>механизмом коллективных инвестиций, паевым фондом, биржевым фондом, фондом прямых инвестиций, хедж-фондом, венчурным фондом, фондом по выкупу контрольного пакета акций за счет кредита, или другим аналогичным механизмом инвестирования, созданным с целью осуществления определенной инвестиционной стратегии по торговле, инвестированию, реинвестированию или торговле финансовыми активами.</w:t>
            </w:r>
          </w:p>
          <w:p w14:paraId="1FAA8069" w14:textId="77777777" w:rsidR="0002073D" w:rsidRPr="00756D43" w:rsidRDefault="0002073D" w:rsidP="0002073D">
            <w:pPr>
              <w:rPr>
                <w:rFonts w:ascii="Arial" w:hAnsi="Arial" w:cs="Arial"/>
                <w:bCs/>
                <w:i/>
                <w:iCs/>
                <w:color w:val="000000"/>
              </w:rPr>
            </w:pPr>
          </w:p>
          <w:p w14:paraId="6B0CF157" w14:textId="77777777" w:rsidR="0002073D" w:rsidRPr="00756D43" w:rsidRDefault="0002073D" w:rsidP="0002073D">
            <w:pPr>
              <w:spacing w:after="100"/>
              <w:rPr>
                <w:rFonts w:ascii="Arial" w:hAnsi="Arial" w:cs="Arial"/>
                <w:color w:val="000000"/>
              </w:rPr>
            </w:pPr>
            <w:r w:rsidRPr="00756D43">
              <w:rPr>
                <w:rStyle w:val="a6"/>
                <w:rFonts w:ascii="Arial" w:hAnsi="Arial" w:cs="Arial"/>
              </w:rPr>
              <w:footnoteRef/>
            </w:r>
            <w:r w:rsidRPr="00756D43">
              <w:rPr>
                <w:rFonts w:ascii="Arial" w:hAnsi="Arial" w:cs="Arial"/>
              </w:rPr>
              <w:t xml:space="preserve"> </w:t>
            </w:r>
            <w:r w:rsidRPr="00756D43">
              <w:rPr>
                <w:rFonts w:ascii="Arial" w:hAnsi="Arial" w:cs="Arial"/>
                <w:color w:val="000000"/>
              </w:rPr>
              <w:t xml:space="preserve">Группа является нефинансовой, если: </w:t>
            </w:r>
          </w:p>
          <w:p w14:paraId="6A939575" w14:textId="4C47547E" w:rsidR="0002073D" w:rsidRPr="004D7132" w:rsidRDefault="0002073D" w:rsidP="004D7132">
            <w:pPr>
              <w:pStyle w:val="a7"/>
              <w:numPr>
                <w:ilvl w:val="0"/>
                <w:numId w:val="31"/>
              </w:numPr>
              <w:ind w:left="320"/>
              <w:rPr>
                <w:rFonts w:ascii="Arial" w:hAnsi="Arial" w:cs="Arial"/>
                <w:color w:val="000000"/>
                <w:sz w:val="20"/>
                <w:szCs w:val="20"/>
              </w:rPr>
            </w:pPr>
            <w:r w:rsidRPr="004D7132">
              <w:rPr>
                <w:rFonts w:ascii="Arial" w:hAnsi="Arial" w:cs="Arial"/>
                <w:color w:val="000000"/>
                <w:sz w:val="20"/>
                <w:szCs w:val="20"/>
              </w:rPr>
              <w:t xml:space="preserve">не более чем 25% валового дохода группы составляет пассивный доход; </w:t>
            </w:r>
          </w:p>
          <w:p w14:paraId="3AD99746" w14:textId="0A82CA66" w:rsidR="0002073D" w:rsidRPr="004D7132" w:rsidRDefault="0002073D" w:rsidP="004D7132">
            <w:pPr>
              <w:pStyle w:val="a7"/>
              <w:numPr>
                <w:ilvl w:val="0"/>
                <w:numId w:val="31"/>
              </w:numPr>
              <w:ind w:left="320"/>
              <w:rPr>
                <w:rFonts w:ascii="Arial" w:hAnsi="Arial" w:cs="Arial"/>
                <w:color w:val="000000"/>
                <w:sz w:val="20"/>
                <w:szCs w:val="20"/>
              </w:rPr>
            </w:pPr>
            <w:r w:rsidRPr="004D7132">
              <w:rPr>
                <w:rFonts w:ascii="Arial" w:hAnsi="Arial" w:cs="Arial"/>
                <w:color w:val="000000"/>
                <w:sz w:val="20"/>
                <w:szCs w:val="20"/>
              </w:rPr>
              <w:t xml:space="preserve">не более чем 5 % валового дохода группы получены членами группы, которые являются иностранными финансовыми институтами (FFI) (за исключением дохода, полученного от сделок, совершаемых между членами группы, или каким- либо членом группы, который является сертифицированным условно соответствующим иностранным финансовым институтом); </w:t>
            </w:r>
          </w:p>
          <w:p w14:paraId="488D363D" w14:textId="569B626D" w:rsidR="0002073D" w:rsidRPr="004D7132" w:rsidRDefault="0002073D" w:rsidP="004D7132">
            <w:pPr>
              <w:pStyle w:val="a7"/>
              <w:numPr>
                <w:ilvl w:val="0"/>
                <w:numId w:val="31"/>
              </w:numPr>
              <w:ind w:left="320"/>
              <w:rPr>
                <w:rFonts w:ascii="Arial" w:hAnsi="Arial" w:cs="Arial"/>
                <w:color w:val="000000"/>
                <w:sz w:val="20"/>
                <w:szCs w:val="20"/>
              </w:rPr>
            </w:pPr>
            <w:r w:rsidRPr="004D7132">
              <w:rPr>
                <w:rFonts w:ascii="Arial" w:hAnsi="Arial" w:cs="Arial"/>
                <w:color w:val="000000"/>
                <w:sz w:val="20"/>
                <w:szCs w:val="20"/>
              </w:rPr>
              <w:t>активы груп</w:t>
            </w:r>
            <w:r w:rsidR="004D7132">
              <w:rPr>
                <w:rFonts w:ascii="Arial" w:hAnsi="Arial" w:cs="Arial"/>
                <w:color w:val="000000"/>
                <w:sz w:val="20"/>
                <w:szCs w:val="20"/>
              </w:rPr>
              <w:t>п</w:t>
            </w:r>
            <w:r w:rsidRPr="004D7132">
              <w:rPr>
                <w:rFonts w:ascii="Arial" w:hAnsi="Arial" w:cs="Arial"/>
                <w:color w:val="000000"/>
                <w:sz w:val="20"/>
                <w:szCs w:val="20"/>
              </w:rPr>
              <w:t xml:space="preserve">ы, которые приносят пассивный доход составляют не более 25% от стоимости всех активов группы; </w:t>
            </w:r>
          </w:p>
          <w:p w14:paraId="6C66ABE2" w14:textId="221BD25B" w:rsidR="0002073D" w:rsidRPr="004D7132" w:rsidRDefault="0002073D" w:rsidP="004D7132">
            <w:pPr>
              <w:pStyle w:val="a7"/>
              <w:numPr>
                <w:ilvl w:val="0"/>
                <w:numId w:val="31"/>
              </w:numPr>
              <w:spacing w:after="100"/>
              <w:ind w:left="320"/>
              <w:rPr>
                <w:rFonts w:ascii="Arial" w:hAnsi="Arial" w:cs="Arial"/>
                <w:sz w:val="20"/>
                <w:szCs w:val="20"/>
              </w:rPr>
            </w:pPr>
            <w:r w:rsidRPr="004D7132">
              <w:rPr>
                <w:rFonts w:ascii="Arial" w:hAnsi="Arial" w:cs="Arial"/>
                <w:color w:val="000000"/>
                <w:sz w:val="20"/>
                <w:szCs w:val="20"/>
              </w:rPr>
              <w:t>Все члены группы, которые являются иностранным финансовым институтами, являются либо участвующим иностранным финансовым институтами, либо условно соответствующим иностранным финансовым институтами.</w:t>
            </w:r>
          </w:p>
        </w:tc>
      </w:tr>
      <w:tr w:rsidR="0002073D" w:rsidRPr="00756D43" w14:paraId="366EE155" w14:textId="77777777" w:rsidTr="00856DB7">
        <w:tc>
          <w:tcPr>
            <w:tcW w:w="663" w:type="dxa"/>
          </w:tcPr>
          <w:p w14:paraId="69E0B9D8" w14:textId="77777777" w:rsidR="0002073D" w:rsidRPr="00756D43" w:rsidRDefault="0002073D" w:rsidP="0002073D">
            <w:pPr>
              <w:spacing w:after="100"/>
              <w:rPr>
                <w:rFonts w:ascii="Arial" w:hAnsi="Arial" w:cs="Arial"/>
                <w:bCs/>
                <w:color w:val="000000"/>
              </w:rPr>
            </w:pPr>
            <w:r w:rsidRPr="00756D43">
              <w:rPr>
                <w:rFonts w:ascii="Arial" w:hAnsi="Arial" w:cs="Arial"/>
                <w:bCs/>
                <w:color w:val="000000"/>
              </w:rPr>
              <w:t>4.2</w:t>
            </w:r>
          </w:p>
        </w:tc>
        <w:tc>
          <w:tcPr>
            <w:tcW w:w="2593" w:type="dxa"/>
          </w:tcPr>
          <w:p w14:paraId="6D467253" w14:textId="77777777" w:rsidR="0002073D" w:rsidRPr="00756D43" w:rsidRDefault="0002073D" w:rsidP="0002073D">
            <w:pPr>
              <w:spacing w:after="100"/>
              <w:rPr>
                <w:rFonts w:ascii="Arial" w:hAnsi="Arial" w:cs="Arial"/>
                <w:b/>
                <w:i/>
              </w:rPr>
            </w:pPr>
            <w:r w:rsidRPr="00756D43">
              <w:rPr>
                <w:rFonts w:ascii="Arial" w:hAnsi="Arial" w:cs="Arial"/>
                <w:b/>
                <w:bCs/>
                <w:i/>
                <w:color w:val="000000"/>
              </w:rPr>
              <w:t xml:space="preserve">4.2 Вновь создаваемая нефинансовая компания (стартап), подпадающая под исключение </w:t>
            </w:r>
          </w:p>
          <w:p w14:paraId="429CD8B5" w14:textId="77777777" w:rsidR="0002073D" w:rsidRPr="00756D43" w:rsidRDefault="0002073D" w:rsidP="0002073D">
            <w:pPr>
              <w:spacing w:after="100"/>
              <w:rPr>
                <w:rFonts w:ascii="Arial" w:hAnsi="Arial" w:cs="Arial"/>
                <w:b/>
                <w:bCs/>
                <w:i/>
                <w:iCs/>
                <w:color w:val="000000"/>
              </w:rPr>
            </w:pPr>
          </w:p>
        </w:tc>
        <w:tc>
          <w:tcPr>
            <w:tcW w:w="2126" w:type="dxa"/>
          </w:tcPr>
          <w:p w14:paraId="163269A7" w14:textId="77777777" w:rsidR="0002073D" w:rsidRPr="00756D43" w:rsidRDefault="0002073D" w:rsidP="0002073D">
            <w:pPr>
              <w:spacing w:after="100"/>
              <w:jc w:val="center"/>
              <w:rPr>
                <w:rFonts w:ascii="Arial" w:hAnsi="Arial" w:cs="Arial"/>
                <w:b/>
                <w:bCs/>
                <w:iCs/>
                <w:color w:val="000000"/>
                <w:lang w:val="en-US"/>
              </w:rPr>
            </w:pPr>
            <w:r w:rsidRPr="00756D43">
              <w:rPr>
                <w:rFonts w:ascii="Arial" w:hAnsi="Arial" w:cs="Arial"/>
                <w:b/>
                <w:bCs/>
                <w:color w:val="000000"/>
                <w:lang w:val="en-US"/>
              </w:rPr>
              <w:t>(Excepted nonfinancial start-up companies)</w:t>
            </w:r>
          </w:p>
        </w:tc>
        <w:tc>
          <w:tcPr>
            <w:tcW w:w="1559" w:type="dxa"/>
          </w:tcPr>
          <w:p w14:paraId="270BF39A" w14:textId="77777777" w:rsidR="0002073D" w:rsidRPr="00756D43" w:rsidRDefault="0002073D" w:rsidP="0002073D">
            <w:pPr>
              <w:jc w:val="center"/>
              <w:rPr>
                <w:rFonts w:ascii="Arial" w:hAnsi="Arial" w:cs="Arial"/>
                <w:color w:val="000000"/>
              </w:rPr>
            </w:pPr>
            <w:r w:rsidRPr="00756D43">
              <w:rPr>
                <w:rFonts w:ascii="Arial" w:hAnsi="Arial" w:cs="Arial"/>
                <w:color w:val="000000"/>
              </w:rPr>
              <w:t>-</w:t>
            </w:r>
          </w:p>
          <w:p w14:paraId="108D1CCF" w14:textId="77777777" w:rsidR="0002073D" w:rsidRPr="00756D43" w:rsidRDefault="0002073D" w:rsidP="0002073D">
            <w:pPr>
              <w:jc w:val="center"/>
              <w:rPr>
                <w:rFonts w:ascii="Arial" w:hAnsi="Arial" w:cs="Arial"/>
                <w:color w:val="000000"/>
              </w:rPr>
            </w:pPr>
            <w:r w:rsidRPr="00756D43">
              <w:rPr>
                <w:rFonts w:ascii="Arial" w:hAnsi="Arial" w:cs="Arial"/>
                <w:bCs/>
              </w:rPr>
              <w:t>ЮЛ, не подлежат включению в отчетность</w:t>
            </w:r>
          </w:p>
        </w:tc>
        <w:tc>
          <w:tcPr>
            <w:tcW w:w="8789" w:type="dxa"/>
          </w:tcPr>
          <w:p w14:paraId="1096FE14" w14:textId="77777777" w:rsidR="0002073D" w:rsidRPr="00756D43" w:rsidRDefault="0002073D" w:rsidP="0002073D">
            <w:pPr>
              <w:rPr>
                <w:rFonts w:ascii="Arial" w:hAnsi="Arial" w:cs="Arial"/>
              </w:rPr>
            </w:pPr>
            <w:r w:rsidRPr="00756D43">
              <w:rPr>
                <w:rFonts w:ascii="Arial" w:hAnsi="Arial" w:cs="Arial"/>
                <w:bCs/>
              </w:rPr>
              <w:t xml:space="preserve">Вновь создаваемые нефинансовые компании – «стартап» и компании, запускающие новые линии бизнеса </w:t>
            </w:r>
            <w:r w:rsidRPr="00756D43">
              <w:rPr>
                <w:rFonts w:ascii="Arial" w:hAnsi="Arial" w:cs="Arial"/>
              </w:rPr>
              <w:t>(Excepted nonfinancial start-up companies or companies entering a new line of business), за исключением компаний, которые осуществляют свою деятельность (или позиционируют себя) как фонды прямого инвестирования, фонды венчурного капитала, фонды заемных средств или иные подобные инвестиционные компании, созданные с инвестиционной целью приобретения или финансирования компаний или владения долей в данных компаниях в качестве капитальных активов, приобретенных в инвестиционных целях</w:t>
            </w:r>
          </w:p>
          <w:p w14:paraId="0B9E06AE" w14:textId="12D0D815" w:rsidR="0002073D" w:rsidRPr="00756D43" w:rsidRDefault="0002073D" w:rsidP="0002073D">
            <w:pPr>
              <w:rPr>
                <w:rFonts w:ascii="Arial" w:hAnsi="Arial" w:cs="Arial"/>
              </w:rPr>
            </w:pPr>
            <w:r w:rsidRPr="00756D43">
              <w:rPr>
                <w:rFonts w:ascii="Arial" w:hAnsi="Arial" w:cs="Arial"/>
                <w:color w:val="000000"/>
              </w:rPr>
              <w:t>К данной категории относятся компании, инвестирующие капитал в активы с целью запуска нового бизнеса или бизнес-линии для осуществления деятельности, отличной от деятельности, осуществляемой иностранными финансовыми институтами или пассивными нефинансовыми иностранными организациями, если прошло не более 24 месяцев с даты</w:t>
            </w:r>
            <w:r w:rsidR="004D7132">
              <w:rPr>
                <w:rFonts w:ascii="Arial" w:hAnsi="Arial" w:cs="Arial"/>
                <w:color w:val="000000"/>
              </w:rPr>
              <w:t>:</w:t>
            </w:r>
          </w:p>
          <w:p w14:paraId="48730AA4" w14:textId="77697ECC" w:rsidR="0002073D" w:rsidRPr="00756D43" w:rsidRDefault="0002073D" w:rsidP="004D7132">
            <w:pPr>
              <w:pStyle w:val="a7"/>
              <w:numPr>
                <w:ilvl w:val="0"/>
                <w:numId w:val="20"/>
              </w:numPr>
              <w:autoSpaceDE w:val="0"/>
              <w:autoSpaceDN w:val="0"/>
              <w:adjustRightInd w:val="0"/>
              <w:spacing w:after="120"/>
              <w:ind w:left="302" w:hanging="283"/>
              <w:rPr>
                <w:rFonts w:ascii="Arial" w:hAnsi="Arial" w:cs="Arial"/>
                <w:sz w:val="20"/>
                <w:szCs w:val="20"/>
              </w:rPr>
            </w:pPr>
            <w:r w:rsidRPr="00756D43">
              <w:rPr>
                <w:rFonts w:ascii="Arial" w:hAnsi="Arial" w:cs="Arial"/>
                <w:color w:val="000000"/>
                <w:sz w:val="20"/>
                <w:szCs w:val="20"/>
              </w:rPr>
              <w:t>учреждения новой компании (в случае запуска нового бизнеса) или</w:t>
            </w:r>
          </w:p>
          <w:p w14:paraId="006C0FB9" w14:textId="773BB645" w:rsidR="0002073D" w:rsidRPr="00756D43" w:rsidRDefault="0002073D" w:rsidP="004D7132">
            <w:pPr>
              <w:pStyle w:val="a7"/>
              <w:numPr>
                <w:ilvl w:val="0"/>
                <w:numId w:val="20"/>
              </w:numPr>
              <w:autoSpaceDE w:val="0"/>
              <w:autoSpaceDN w:val="0"/>
              <w:adjustRightInd w:val="0"/>
              <w:spacing w:after="120"/>
              <w:ind w:left="302" w:hanging="283"/>
              <w:rPr>
                <w:rFonts w:ascii="Arial" w:hAnsi="Arial" w:cs="Arial"/>
                <w:sz w:val="20"/>
                <w:szCs w:val="20"/>
              </w:rPr>
            </w:pPr>
            <w:r w:rsidRPr="00756D43">
              <w:rPr>
                <w:rFonts w:ascii="Arial" w:hAnsi="Arial" w:cs="Arial"/>
                <w:color w:val="000000"/>
                <w:sz w:val="20"/>
                <w:szCs w:val="20"/>
              </w:rPr>
              <w:t>утверждения советом директоров компании решения о запуске новой бизнес линии при условии, что компания в течение 24 месяцев до даты принятия подобного</w:t>
            </w:r>
            <w:r w:rsidRPr="00756D43">
              <w:rPr>
                <w:rFonts w:ascii="Arial" w:hAnsi="Arial" w:cs="Arial"/>
                <w:sz w:val="20"/>
                <w:szCs w:val="20"/>
              </w:rPr>
              <w:t xml:space="preserve"> </w:t>
            </w:r>
            <w:r w:rsidRPr="00756D43">
              <w:rPr>
                <w:rFonts w:ascii="Arial" w:hAnsi="Arial" w:cs="Arial"/>
                <w:color w:val="000000"/>
                <w:sz w:val="20"/>
                <w:szCs w:val="20"/>
              </w:rPr>
              <w:t>решения отвечала требованиям, предъявляемым к активным нефинансовым иностранным организациям.</w:t>
            </w:r>
          </w:p>
          <w:p w14:paraId="4CA3CD06" w14:textId="77777777" w:rsidR="0002073D" w:rsidRPr="00756D43" w:rsidRDefault="0002073D" w:rsidP="0002073D">
            <w:pPr>
              <w:rPr>
                <w:rFonts w:ascii="Arial" w:hAnsi="Arial" w:cs="Arial"/>
              </w:rPr>
            </w:pPr>
            <w:r w:rsidRPr="00756D43">
              <w:rPr>
                <w:rFonts w:ascii="Arial" w:hAnsi="Arial" w:cs="Arial"/>
                <w:color w:val="000000"/>
              </w:rPr>
              <w:t>Компания не соответствует данному FATCA статусу, если осуществляет свою деятельность (или позиционируют себя) в качестве фонда прямого инвестирования, фонда венчурного капитала, фонда заемных средств или иной подобной инвестиционной компании, созданной с инвестиционной целью приобретения или финансирования компаний, или владения долей в данных компаниях в качестве капитальных активов, приобретенных в инвестиционных целях.</w:t>
            </w:r>
          </w:p>
          <w:p w14:paraId="42FD4E73" w14:textId="77777777" w:rsidR="0002073D" w:rsidRPr="00756D43" w:rsidRDefault="0002073D" w:rsidP="0002073D">
            <w:pPr>
              <w:spacing w:before="158" w:line="237" w:lineRule="auto"/>
              <w:ind w:left="19" w:right="95"/>
              <w:jc w:val="both"/>
              <w:rPr>
                <w:rFonts w:ascii="Arial" w:hAnsi="Arial" w:cs="Arial"/>
              </w:rPr>
            </w:pPr>
            <w:r w:rsidRPr="00756D43">
              <w:rPr>
                <w:rFonts w:ascii="Arial" w:hAnsi="Arial" w:cs="Arial"/>
              </w:rPr>
              <w:t>Исключенные нефинансовые начинающие компании или компании, которые начинают новое направление деятельности- иностранная (не американская) компания, которая инвестирует капитал в активы  с целью руководить новым бизнесом или новым направлением деятельности, не принадлежащим какому-либо финансовому учреждению или пассивному нефинансовому иностранному юридическому лицу в течение некоторого периода.</w:t>
            </w:r>
          </w:p>
          <w:p w14:paraId="0AB76CF8" w14:textId="77777777" w:rsidR="0002073D" w:rsidRPr="00756D43" w:rsidRDefault="0002073D" w:rsidP="0002073D">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в случае, если компания собирается руководить новым бизнесом, 24 месяца со дня организации такой компании;</w:t>
            </w:r>
          </w:p>
          <w:p w14:paraId="39DC1BBE" w14:textId="77777777" w:rsidR="0002073D" w:rsidRPr="00756D43" w:rsidRDefault="0002073D" w:rsidP="0002073D">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в случае, если компания собирается ввести новое направление деятельности: 24 месяца со дня решения правления (или его эквивалента), утвердившего новое направление деятельности, при условии, что такая компания считалась активной нефинансовой иностранной компанией (NFFE) в течение 24 месяцев, предшествовавших дате такого решения.</w:t>
            </w:r>
          </w:p>
          <w:p w14:paraId="4C2123F6" w14:textId="77777777" w:rsidR="0002073D" w:rsidRPr="00756D43" w:rsidRDefault="0002073D" w:rsidP="0002073D">
            <w:pPr>
              <w:pBdr>
                <w:top w:val="nil"/>
                <w:left w:val="nil"/>
                <w:bottom w:val="nil"/>
                <w:right w:val="nil"/>
                <w:between w:val="nil"/>
              </w:pBdr>
              <w:spacing w:before="1" w:line="204" w:lineRule="auto"/>
              <w:ind w:left="19"/>
              <w:jc w:val="both"/>
              <w:rPr>
                <w:rFonts w:ascii="Arial" w:hAnsi="Arial" w:cs="Arial"/>
              </w:rPr>
            </w:pPr>
            <w:r w:rsidRPr="00756D43">
              <w:rPr>
                <w:rFonts w:ascii="Arial" w:hAnsi="Arial" w:cs="Arial"/>
              </w:rPr>
              <w:t>Компания не считается исключенной нефинансовой начинающей компанией, если она действует (или позиционирует себя) как инвестиционный фонд, такой как фонд прямого инвестирования, фонд венчурного капитала, фонд финансируемого выкупа или какой-либо инвестиционный инструмент, назначение которого состоит в приобретении или финансировании компаний, и который имеет долю участия в этих компаниях в качестве капитальных активов для инвестиционных целей.</w:t>
            </w:r>
          </w:p>
          <w:p w14:paraId="2E6D6956" w14:textId="77777777" w:rsidR="0002073D" w:rsidRPr="00756D43" w:rsidRDefault="0002073D" w:rsidP="0002073D">
            <w:pPr>
              <w:rPr>
                <w:rFonts w:ascii="Arial" w:hAnsi="Arial" w:cs="Arial"/>
                <w:bCs/>
                <w:i/>
                <w:iCs/>
                <w:color w:val="000000"/>
              </w:rPr>
            </w:pPr>
          </w:p>
        </w:tc>
      </w:tr>
      <w:tr w:rsidR="0002073D" w:rsidRPr="00756D43" w14:paraId="6934B1CD" w14:textId="77777777" w:rsidTr="00856DB7">
        <w:tc>
          <w:tcPr>
            <w:tcW w:w="663" w:type="dxa"/>
          </w:tcPr>
          <w:p w14:paraId="56C75298" w14:textId="77777777" w:rsidR="0002073D" w:rsidRPr="00756D43" w:rsidRDefault="0002073D" w:rsidP="0002073D">
            <w:pPr>
              <w:spacing w:after="100"/>
              <w:rPr>
                <w:rFonts w:ascii="Arial" w:hAnsi="Arial" w:cs="Arial"/>
                <w:bCs/>
                <w:color w:val="000000"/>
              </w:rPr>
            </w:pPr>
            <w:r w:rsidRPr="00756D43">
              <w:rPr>
                <w:rFonts w:ascii="Arial" w:hAnsi="Arial" w:cs="Arial"/>
                <w:bCs/>
                <w:color w:val="000000"/>
              </w:rPr>
              <w:t>4.3</w:t>
            </w:r>
          </w:p>
        </w:tc>
        <w:tc>
          <w:tcPr>
            <w:tcW w:w="2593" w:type="dxa"/>
          </w:tcPr>
          <w:p w14:paraId="37B86D75" w14:textId="77777777" w:rsidR="0002073D" w:rsidRPr="00756D43" w:rsidRDefault="0002073D" w:rsidP="0002073D">
            <w:pPr>
              <w:spacing w:after="100"/>
              <w:rPr>
                <w:rFonts w:ascii="Arial" w:hAnsi="Arial" w:cs="Arial"/>
                <w:b/>
                <w:bCs/>
                <w:i/>
                <w:iCs/>
                <w:color w:val="000000"/>
              </w:rPr>
            </w:pPr>
            <w:r w:rsidRPr="00756D43">
              <w:rPr>
                <w:rFonts w:ascii="Arial" w:hAnsi="Arial" w:cs="Arial"/>
                <w:b/>
                <w:bCs/>
                <w:i/>
                <w:color w:val="000000"/>
              </w:rPr>
              <w:t xml:space="preserve">4.3 Нефинансовая организация, находящаяся в стадии ликвидации или банкротства, подпадающая под исключение </w:t>
            </w:r>
          </w:p>
        </w:tc>
        <w:tc>
          <w:tcPr>
            <w:tcW w:w="2126" w:type="dxa"/>
          </w:tcPr>
          <w:p w14:paraId="394BEBFC" w14:textId="77777777" w:rsidR="0002073D" w:rsidRPr="00756D43" w:rsidRDefault="0002073D" w:rsidP="0002073D">
            <w:pPr>
              <w:spacing w:after="100"/>
              <w:jc w:val="center"/>
              <w:rPr>
                <w:rFonts w:ascii="Arial" w:hAnsi="Arial" w:cs="Arial"/>
                <w:b/>
                <w:bCs/>
                <w:iCs/>
                <w:color w:val="000000"/>
                <w:lang w:val="en-US"/>
              </w:rPr>
            </w:pPr>
            <w:r w:rsidRPr="00756D43">
              <w:rPr>
                <w:rFonts w:ascii="Arial" w:hAnsi="Arial" w:cs="Arial"/>
                <w:b/>
                <w:bCs/>
                <w:color w:val="000000"/>
                <w:lang w:val="en-US"/>
              </w:rPr>
              <w:t>(Excepted nonfinancial entities in liquidation or bankruptcy)</w:t>
            </w:r>
          </w:p>
        </w:tc>
        <w:tc>
          <w:tcPr>
            <w:tcW w:w="1559" w:type="dxa"/>
          </w:tcPr>
          <w:p w14:paraId="30A8EB27" w14:textId="77777777" w:rsidR="0002073D" w:rsidRPr="00756D43" w:rsidRDefault="0002073D" w:rsidP="0002073D">
            <w:pPr>
              <w:jc w:val="center"/>
              <w:rPr>
                <w:rFonts w:ascii="Arial" w:hAnsi="Arial" w:cs="Arial"/>
                <w:color w:val="000000"/>
              </w:rPr>
            </w:pPr>
            <w:r w:rsidRPr="00756D43">
              <w:rPr>
                <w:rFonts w:ascii="Arial" w:hAnsi="Arial" w:cs="Arial"/>
                <w:color w:val="000000"/>
              </w:rPr>
              <w:t>-</w:t>
            </w:r>
          </w:p>
          <w:p w14:paraId="5B521161" w14:textId="77777777" w:rsidR="0002073D" w:rsidRPr="00756D43" w:rsidRDefault="0002073D" w:rsidP="0002073D">
            <w:pPr>
              <w:jc w:val="center"/>
              <w:rPr>
                <w:rFonts w:ascii="Arial" w:hAnsi="Arial" w:cs="Arial"/>
                <w:color w:val="000000"/>
              </w:rPr>
            </w:pPr>
            <w:r w:rsidRPr="00756D43">
              <w:rPr>
                <w:rFonts w:ascii="Arial" w:hAnsi="Arial" w:cs="Arial"/>
                <w:bCs/>
              </w:rPr>
              <w:t>ЮЛ, не подлежат включению в отчетность</w:t>
            </w:r>
          </w:p>
        </w:tc>
        <w:tc>
          <w:tcPr>
            <w:tcW w:w="8789" w:type="dxa"/>
          </w:tcPr>
          <w:p w14:paraId="7671AAC0" w14:textId="77777777" w:rsidR="0002073D" w:rsidRPr="00756D43" w:rsidRDefault="0002073D" w:rsidP="0002073D">
            <w:pPr>
              <w:rPr>
                <w:rFonts w:ascii="Arial" w:hAnsi="Arial" w:cs="Arial"/>
              </w:rPr>
            </w:pPr>
            <w:r w:rsidRPr="00756D43">
              <w:rPr>
                <w:rFonts w:ascii="Arial" w:hAnsi="Arial" w:cs="Arial"/>
                <w:color w:val="000000"/>
              </w:rPr>
              <w:t>К данной категории относятся компании, не являющиеся финансовыми институтами или пассивными нефинансовыми организациями в течение последних 5 лет и находящиеся в процессе ликвидации или реорганизации, в результате которой они продолжат вести нефинансовую деятельность.</w:t>
            </w:r>
          </w:p>
          <w:p w14:paraId="01B072E7" w14:textId="77777777" w:rsidR="0002073D" w:rsidRPr="00756D43" w:rsidRDefault="0002073D" w:rsidP="0002073D">
            <w:pPr>
              <w:rPr>
                <w:rFonts w:ascii="Arial" w:hAnsi="Arial" w:cs="Arial"/>
                <w:bCs/>
                <w:i/>
                <w:iCs/>
                <w:color w:val="000000"/>
              </w:rPr>
            </w:pPr>
          </w:p>
        </w:tc>
      </w:tr>
      <w:tr w:rsidR="0002073D" w:rsidRPr="00756D43" w14:paraId="38683AB6" w14:textId="77777777" w:rsidTr="00856DB7">
        <w:tc>
          <w:tcPr>
            <w:tcW w:w="663" w:type="dxa"/>
          </w:tcPr>
          <w:p w14:paraId="2595F3EC" w14:textId="77777777" w:rsidR="0002073D" w:rsidRPr="00756D43" w:rsidRDefault="0002073D" w:rsidP="0002073D">
            <w:pPr>
              <w:spacing w:after="100"/>
              <w:rPr>
                <w:rFonts w:ascii="Arial" w:hAnsi="Arial" w:cs="Arial"/>
                <w:bCs/>
                <w:color w:val="000000"/>
              </w:rPr>
            </w:pPr>
            <w:r w:rsidRPr="00756D43">
              <w:rPr>
                <w:rFonts w:ascii="Arial" w:hAnsi="Arial" w:cs="Arial"/>
                <w:bCs/>
                <w:color w:val="000000"/>
              </w:rPr>
              <w:t>4.4</w:t>
            </w:r>
          </w:p>
        </w:tc>
        <w:tc>
          <w:tcPr>
            <w:tcW w:w="2593" w:type="dxa"/>
          </w:tcPr>
          <w:p w14:paraId="04BB652D" w14:textId="77777777" w:rsidR="0002073D" w:rsidRPr="00756D43" w:rsidRDefault="0002073D" w:rsidP="0002073D">
            <w:pPr>
              <w:spacing w:after="100"/>
              <w:rPr>
                <w:rFonts w:ascii="Arial" w:hAnsi="Arial" w:cs="Arial"/>
                <w:b/>
                <w:i/>
              </w:rPr>
            </w:pPr>
            <w:r w:rsidRPr="00756D43">
              <w:rPr>
                <w:rFonts w:ascii="Arial" w:hAnsi="Arial" w:cs="Arial"/>
                <w:b/>
                <w:bCs/>
                <w:i/>
                <w:color w:val="000000"/>
              </w:rPr>
              <w:t xml:space="preserve">4.4 Аффилированный иностранный финансовый институт, подпадающий под исключение </w:t>
            </w:r>
          </w:p>
          <w:p w14:paraId="24252AEB" w14:textId="77777777" w:rsidR="0002073D" w:rsidRPr="00756D43" w:rsidRDefault="0002073D" w:rsidP="0002073D">
            <w:pPr>
              <w:spacing w:after="100"/>
              <w:rPr>
                <w:rFonts w:ascii="Arial" w:hAnsi="Arial" w:cs="Arial"/>
                <w:b/>
                <w:bCs/>
                <w:i/>
                <w:iCs/>
                <w:color w:val="000000"/>
              </w:rPr>
            </w:pPr>
          </w:p>
        </w:tc>
        <w:tc>
          <w:tcPr>
            <w:tcW w:w="2126" w:type="dxa"/>
          </w:tcPr>
          <w:p w14:paraId="40EC3C5B" w14:textId="77777777" w:rsidR="0002073D" w:rsidRPr="00756D43" w:rsidRDefault="0002073D" w:rsidP="0002073D">
            <w:pPr>
              <w:spacing w:after="100"/>
              <w:jc w:val="center"/>
              <w:rPr>
                <w:rFonts w:ascii="Arial" w:hAnsi="Arial" w:cs="Arial"/>
                <w:b/>
                <w:bCs/>
                <w:iCs/>
                <w:color w:val="000000"/>
              </w:rPr>
            </w:pPr>
            <w:r w:rsidRPr="00756D43">
              <w:rPr>
                <w:rFonts w:ascii="Arial" w:hAnsi="Arial" w:cs="Arial"/>
                <w:b/>
                <w:bCs/>
                <w:color w:val="000000"/>
              </w:rPr>
              <w:t>(</w:t>
            </w:r>
            <w:r w:rsidRPr="00756D43">
              <w:rPr>
                <w:rFonts w:ascii="Arial" w:hAnsi="Arial" w:cs="Arial"/>
                <w:b/>
                <w:bCs/>
                <w:color w:val="000000"/>
                <w:lang w:val="en-US"/>
              </w:rPr>
              <w:t>Excepted</w:t>
            </w:r>
            <w:r w:rsidRPr="00756D43">
              <w:rPr>
                <w:rFonts w:ascii="Arial" w:hAnsi="Arial" w:cs="Arial"/>
                <w:b/>
                <w:bCs/>
                <w:color w:val="000000"/>
              </w:rPr>
              <w:t xml:space="preserve"> </w:t>
            </w:r>
            <w:r w:rsidRPr="00756D43">
              <w:rPr>
                <w:rFonts w:ascii="Arial" w:hAnsi="Arial" w:cs="Arial"/>
                <w:b/>
                <w:bCs/>
                <w:color w:val="000000"/>
                <w:lang w:val="en-US"/>
              </w:rPr>
              <w:t>inter</w:t>
            </w:r>
            <w:r w:rsidRPr="00756D43">
              <w:rPr>
                <w:rFonts w:ascii="Arial" w:hAnsi="Arial" w:cs="Arial"/>
                <w:b/>
                <w:bCs/>
                <w:color w:val="000000"/>
              </w:rPr>
              <w:t>-</w:t>
            </w:r>
            <w:r w:rsidRPr="00756D43">
              <w:rPr>
                <w:rFonts w:ascii="Arial" w:hAnsi="Arial" w:cs="Arial"/>
                <w:b/>
                <w:bCs/>
                <w:color w:val="000000"/>
                <w:lang w:val="en-US"/>
              </w:rPr>
              <w:t>affiliate</w:t>
            </w:r>
            <w:r w:rsidRPr="00756D43">
              <w:rPr>
                <w:rFonts w:ascii="Arial" w:hAnsi="Arial" w:cs="Arial"/>
                <w:b/>
                <w:bCs/>
                <w:color w:val="000000"/>
              </w:rPr>
              <w:t xml:space="preserve"> </w:t>
            </w:r>
            <w:r w:rsidRPr="00756D43">
              <w:rPr>
                <w:rFonts w:ascii="Arial" w:hAnsi="Arial" w:cs="Arial"/>
                <w:b/>
                <w:bCs/>
                <w:color w:val="000000"/>
                <w:lang w:val="en-US"/>
              </w:rPr>
              <w:t>FFI</w:t>
            </w:r>
            <w:r w:rsidRPr="00756D43">
              <w:rPr>
                <w:rFonts w:ascii="Arial" w:hAnsi="Arial" w:cs="Arial"/>
                <w:b/>
                <w:bCs/>
                <w:color w:val="000000"/>
              </w:rPr>
              <w:t>)</w:t>
            </w:r>
          </w:p>
        </w:tc>
        <w:tc>
          <w:tcPr>
            <w:tcW w:w="1559" w:type="dxa"/>
          </w:tcPr>
          <w:p w14:paraId="41D457BC" w14:textId="77777777" w:rsidR="0002073D" w:rsidRPr="00756D43" w:rsidRDefault="0002073D" w:rsidP="0002073D">
            <w:pPr>
              <w:jc w:val="center"/>
              <w:rPr>
                <w:rFonts w:ascii="Arial" w:hAnsi="Arial" w:cs="Arial"/>
                <w:color w:val="000000"/>
              </w:rPr>
            </w:pPr>
            <w:r w:rsidRPr="00756D43">
              <w:rPr>
                <w:rFonts w:ascii="Arial" w:hAnsi="Arial" w:cs="Arial"/>
                <w:color w:val="000000"/>
              </w:rPr>
              <w:t>-</w:t>
            </w:r>
          </w:p>
          <w:p w14:paraId="0A3697A0" w14:textId="77777777" w:rsidR="0002073D" w:rsidRPr="00756D43" w:rsidRDefault="0002073D" w:rsidP="0002073D">
            <w:pPr>
              <w:jc w:val="center"/>
              <w:rPr>
                <w:rFonts w:ascii="Arial" w:hAnsi="Arial" w:cs="Arial"/>
                <w:color w:val="000000"/>
              </w:rPr>
            </w:pPr>
            <w:r w:rsidRPr="00756D43">
              <w:rPr>
                <w:rFonts w:ascii="Arial" w:hAnsi="Arial" w:cs="Arial"/>
                <w:bCs/>
              </w:rPr>
              <w:t>ЮЛ, не подлежат включению в отчетность</w:t>
            </w:r>
          </w:p>
        </w:tc>
        <w:tc>
          <w:tcPr>
            <w:tcW w:w="8789" w:type="dxa"/>
          </w:tcPr>
          <w:p w14:paraId="6B637DCF" w14:textId="77777777" w:rsidR="0002073D" w:rsidRPr="00756D43" w:rsidRDefault="0002073D" w:rsidP="0002073D">
            <w:pPr>
              <w:rPr>
                <w:rFonts w:ascii="Arial" w:hAnsi="Arial" w:cs="Arial"/>
              </w:rPr>
            </w:pPr>
            <w:r w:rsidRPr="00756D43">
              <w:rPr>
                <w:rFonts w:ascii="Arial" w:hAnsi="Arial" w:cs="Arial"/>
                <w:color w:val="000000"/>
              </w:rPr>
              <w:t>Внутригрупповая компания. Аффилированным иностранным финансовым институтом, подпадающим под исключение, является иностранная организация, входящая в группу участвующего иностранного финансового института, при условии, что:</w:t>
            </w:r>
          </w:p>
          <w:p w14:paraId="62DE603D" w14:textId="77777777" w:rsidR="0002073D" w:rsidRPr="00756D43" w:rsidRDefault="0002073D" w:rsidP="0002073D">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организация не обслуживает финансовые счета (кроме счетов, принадлежащих членам группы);</w:t>
            </w:r>
          </w:p>
          <w:p w14:paraId="081EEFB0" w14:textId="77777777" w:rsidR="0002073D" w:rsidRPr="00756D43" w:rsidRDefault="0002073D" w:rsidP="0002073D">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организация не имеет счета, принадлежащие налоговому агенту, не являющемуся членом группы, а также не принимает платежи от такого налогового агента;</w:t>
            </w:r>
          </w:p>
          <w:p w14:paraId="25DDD927" w14:textId="77777777" w:rsidR="0002073D" w:rsidRPr="00756D43" w:rsidRDefault="0002073D" w:rsidP="0002073D">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организация не осуществляет платежи, подлежащие удержанию, в пользу любых лиц, кроме членов группы, не являющихся ограниченными иностранными финансовыми институтами (limited FFI - означает , что иностранное финансовое учреждение, в связи с ограничения местным законодательством, не может выполнить условия договора с IRS, или, в противном случае, рассматриваться как PFFI или RDCFFI, и это согласие, чтобы удовлетворить определенные обязательства для его определения, как Limited FFI.) или ограниченными филиалами (limited branches - означает , что филиал иностранного финансового учреждения, в связи с ограничениями законодательства нахождения филиала, не может выполнить условия договора Lead FFI с IRS, или, в противном случае, рассматриваться как PFFI или RDCFFI, и это является согласием, чтобы удовлетворить определенные обязательства для его определения, как Limited FFI.);</w:t>
            </w:r>
          </w:p>
          <w:p w14:paraId="4AE07912" w14:textId="77777777" w:rsidR="0002073D" w:rsidRPr="00756D43" w:rsidRDefault="0002073D" w:rsidP="0002073D">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организация не принимает на себя обязательства по предоставлению отчетности (выполнению иных агентских функций) для целей FATCA от имени любого другого финансового института, включая членов группы.</w:t>
            </w:r>
          </w:p>
          <w:p w14:paraId="20918175" w14:textId="77777777" w:rsidR="0002073D" w:rsidRPr="00756D43" w:rsidRDefault="0002073D" w:rsidP="0002073D">
            <w:pPr>
              <w:widowControl w:val="0"/>
              <w:tabs>
                <w:tab w:val="left" w:pos="1101"/>
              </w:tabs>
              <w:spacing w:before="78" w:line="273" w:lineRule="auto"/>
              <w:ind w:right="99"/>
              <w:jc w:val="both"/>
              <w:rPr>
                <w:rFonts w:ascii="Arial" w:hAnsi="Arial" w:cs="Arial"/>
              </w:rPr>
            </w:pPr>
            <w:r w:rsidRPr="00756D43">
              <w:rPr>
                <w:rFonts w:ascii="Arial" w:hAnsi="Arial" w:cs="Arial"/>
              </w:rPr>
              <w:t>Исключенные взаимно породненные иностранные финансовые учреждения-иностранное юридическое лицо, которое является членом группы участвующих иностранных финансовых учреждений, если</w:t>
            </w:r>
          </w:p>
          <w:p w14:paraId="092017C9" w14:textId="77777777" w:rsidR="0002073D" w:rsidRPr="00756D43" w:rsidRDefault="0002073D" w:rsidP="0002073D">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Компания не имеет финансовых счетов (иных, чем счета, которые ведутся для членов своей расширенной аффилированной группы)</w:t>
            </w:r>
          </w:p>
          <w:p w14:paraId="2F3D28ED" w14:textId="77777777" w:rsidR="0002073D" w:rsidRPr="00756D43" w:rsidRDefault="0002073D" w:rsidP="0002073D">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Компания не имеет счета или не получает никаких платежей от налогового агента иного чем член ее расширенной аффилированной группы</w:t>
            </w:r>
          </w:p>
          <w:p w14:paraId="5857DAB2" w14:textId="53BA4221" w:rsidR="0002073D" w:rsidRPr="00756D43" w:rsidRDefault="0002073D" w:rsidP="0002073D">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Компания не производит никаких платежей с удержанием налогов у источника какому-либо иному лицу, чем члены ее расширенной аффилированной группы, которыми являются не ограниченными иностранными финансовыми учреждениями или ограниченными филиалами; И</w:t>
            </w:r>
          </w:p>
          <w:p w14:paraId="3D6DCD42" w14:textId="77777777" w:rsidR="0002073D" w:rsidRPr="00756D43" w:rsidRDefault="0002073D" w:rsidP="0002073D">
            <w:pPr>
              <w:pStyle w:val="a7"/>
              <w:numPr>
                <w:ilvl w:val="0"/>
                <w:numId w:val="20"/>
              </w:numPr>
              <w:autoSpaceDE w:val="0"/>
              <w:autoSpaceDN w:val="0"/>
              <w:adjustRightInd w:val="0"/>
              <w:spacing w:after="120"/>
              <w:ind w:left="301" w:hanging="284"/>
              <w:rPr>
                <w:rFonts w:ascii="Arial" w:hAnsi="Arial" w:cs="Arial"/>
                <w:bCs/>
                <w:i/>
                <w:iCs/>
                <w:color w:val="000000"/>
                <w:sz w:val="20"/>
                <w:szCs w:val="20"/>
              </w:rPr>
            </w:pPr>
            <w:r w:rsidRPr="00756D43">
              <w:rPr>
                <w:rFonts w:ascii="Arial" w:hAnsi="Arial" w:cs="Arial"/>
                <w:color w:val="000000"/>
                <w:sz w:val="20"/>
                <w:szCs w:val="20"/>
              </w:rPr>
              <w:t>Компания не согласна отчитываться или иным образом выступать в качестве агента в целях главы 4 от имен какого-либо финансового учреждения, в том числе члена своей группы EAG.</w:t>
            </w:r>
          </w:p>
        </w:tc>
      </w:tr>
      <w:tr w:rsidR="0002073D" w:rsidRPr="00756D43" w14:paraId="41FD1E07" w14:textId="77777777" w:rsidTr="00856DB7">
        <w:tc>
          <w:tcPr>
            <w:tcW w:w="663" w:type="dxa"/>
          </w:tcPr>
          <w:p w14:paraId="11A13AE0" w14:textId="77777777" w:rsidR="0002073D" w:rsidRPr="00756D43" w:rsidRDefault="0002073D" w:rsidP="0002073D">
            <w:pPr>
              <w:spacing w:after="100"/>
              <w:rPr>
                <w:rFonts w:ascii="Arial" w:hAnsi="Arial" w:cs="Arial"/>
                <w:bCs/>
                <w:color w:val="000000"/>
              </w:rPr>
            </w:pPr>
            <w:r w:rsidRPr="00756D43">
              <w:rPr>
                <w:rFonts w:ascii="Arial" w:hAnsi="Arial" w:cs="Arial"/>
                <w:bCs/>
                <w:color w:val="000000"/>
              </w:rPr>
              <w:t>4.5</w:t>
            </w:r>
          </w:p>
        </w:tc>
        <w:tc>
          <w:tcPr>
            <w:tcW w:w="2593" w:type="dxa"/>
          </w:tcPr>
          <w:p w14:paraId="715C6649" w14:textId="77777777" w:rsidR="0002073D" w:rsidRPr="00756D43" w:rsidRDefault="0002073D" w:rsidP="0002073D">
            <w:pPr>
              <w:spacing w:after="100"/>
              <w:rPr>
                <w:rFonts w:ascii="Arial" w:hAnsi="Arial" w:cs="Arial"/>
                <w:b/>
                <w:i/>
              </w:rPr>
            </w:pPr>
            <w:r w:rsidRPr="00756D43">
              <w:rPr>
                <w:rFonts w:ascii="Arial" w:hAnsi="Arial" w:cs="Arial"/>
                <w:b/>
                <w:bCs/>
                <w:i/>
                <w:color w:val="000000"/>
              </w:rPr>
              <w:t xml:space="preserve">4.5 Организация, указанная в параграфе 501 (с) Налогового Кодекса США </w:t>
            </w:r>
          </w:p>
          <w:p w14:paraId="00CCE03B" w14:textId="77777777" w:rsidR="0002073D" w:rsidRPr="00756D43" w:rsidRDefault="0002073D" w:rsidP="0002073D">
            <w:pPr>
              <w:spacing w:after="100"/>
              <w:rPr>
                <w:rFonts w:ascii="Arial" w:hAnsi="Arial" w:cs="Arial"/>
                <w:b/>
                <w:bCs/>
                <w:i/>
                <w:iCs/>
                <w:color w:val="000000"/>
              </w:rPr>
            </w:pPr>
          </w:p>
        </w:tc>
        <w:tc>
          <w:tcPr>
            <w:tcW w:w="2126" w:type="dxa"/>
          </w:tcPr>
          <w:p w14:paraId="4EC2E584" w14:textId="77777777" w:rsidR="0002073D" w:rsidRPr="00756D43" w:rsidRDefault="0002073D" w:rsidP="0002073D">
            <w:pPr>
              <w:spacing w:after="100"/>
              <w:jc w:val="center"/>
              <w:rPr>
                <w:rFonts w:ascii="Arial" w:hAnsi="Arial" w:cs="Arial"/>
                <w:b/>
                <w:bCs/>
                <w:iCs/>
                <w:color w:val="000000"/>
              </w:rPr>
            </w:pPr>
            <w:r w:rsidRPr="00756D43">
              <w:rPr>
                <w:rFonts w:ascii="Arial" w:hAnsi="Arial" w:cs="Arial"/>
                <w:b/>
                <w:bCs/>
                <w:color w:val="000000"/>
              </w:rPr>
              <w:t>(</w:t>
            </w:r>
            <w:r w:rsidRPr="00756D43">
              <w:rPr>
                <w:rFonts w:ascii="Arial" w:hAnsi="Arial" w:cs="Arial"/>
                <w:b/>
                <w:color w:val="000000"/>
              </w:rPr>
              <w:t>Section</w:t>
            </w:r>
            <w:r w:rsidRPr="00756D43">
              <w:rPr>
                <w:rFonts w:ascii="Arial" w:hAnsi="Arial" w:cs="Arial"/>
                <w:b/>
                <w:bCs/>
                <w:color w:val="000000"/>
              </w:rPr>
              <w:t xml:space="preserve">  501(c) organization)</w:t>
            </w:r>
          </w:p>
        </w:tc>
        <w:tc>
          <w:tcPr>
            <w:tcW w:w="1559" w:type="dxa"/>
          </w:tcPr>
          <w:p w14:paraId="25EBC7A2" w14:textId="77777777" w:rsidR="0002073D" w:rsidRPr="00756D43" w:rsidRDefault="0002073D" w:rsidP="0002073D">
            <w:pPr>
              <w:jc w:val="center"/>
              <w:rPr>
                <w:rFonts w:ascii="Arial" w:hAnsi="Arial" w:cs="Arial"/>
                <w:color w:val="000000"/>
              </w:rPr>
            </w:pPr>
            <w:r w:rsidRPr="00756D43">
              <w:rPr>
                <w:rFonts w:ascii="Arial" w:hAnsi="Arial" w:cs="Arial"/>
                <w:color w:val="000000"/>
              </w:rPr>
              <w:t>-</w:t>
            </w:r>
          </w:p>
          <w:p w14:paraId="61564626" w14:textId="77777777" w:rsidR="0002073D" w:rsidRPr="00756D43" w:rsidRDefault="0002073D" w:rsidP="0002073D">
            <w:pPr>
              <w:jc w:val="center"/>
              <w:rPr>
                <w:rFonts w:ascii="Arial" w:hAnsi="Arial" w:cs="Arial"/>
                <w:color w:val="000000"/>
              </w:rPr>
            </w:pPr>
            <w:r w:rsidRPr="00756D43">
              <w:rPr>
                <w:rFonts w:ascii="Arial" w:hAnsi="Arial" w:cs="Arial"/>
                <w:bCs/>
              </w:rPr>
              <w:t>ЮЛ, не подлежат включению в отчетность</w:t>
            </w:r>
          </w:p>
        </w:tc>
        <w:tc>
          <w:tcPr>
            <w:tcW w:w="8789" w:type="dxa"/>
          </w:tcPr>
          <w:p w14:paraId="45CE17C4" w14:textId="77777777" w:rsidR="0002073D" w:rsidRPr="00756D43" w:rsidRDefault="0002073D" w:rsidP="0002073D">
            <w:pPr>
              <w:rPr>
                <w:rFonts w:ascii="Arial" w:hAnsi="Arial" w:cs="Arial"/>
              </w:rPr>
            </w:pPr>
            <w:r w:rsidRPr="00756D43">
              <w:rPr>
                <w:rFonts w:ascii="Arial" w:hAnsi="Arial" w:cs="Arial"/>
                <w:color w:val="000000"/>
              </w:rPr>
              <w:t>Специальные компании, созданные в соответствии с секцией 501 (с). К данной категории относятся некоммерческие организации, освобожденные от налогообложения в США, например:</w:t>
            </w:r>
          </w:p>
          <w:p w14:paraId="0E728CA1" w14:textId="77777777" w:rsidR="0002073D" w:rsidRPr="00756D43" w:rsidRDefault="0002073D" w:rsidP="0002073D">
            <w:pPr>
              <w:pStyle w:val="a7"/>
              <w:numPr>
                <w:ilvl w:val="0"/>
                <w:numId w:val="20"/>
              </w:numPr>
              <w:autoSpaceDE w:val="0"/>
              <w:autoSpaceDN w:val="0"/>
              <w:adjustRightInd w:val="0"/>
              <w:spacing w:after="120"/>
              <w:ind w:left="301" w:hanging="284"/>
              <w:rPr>
                <w:rFonts w:ascii="Arial" w:hAnsi="Arial" w:cs="Arial"/>
                <w:color w:val="000000"/>
                <w:sz w:val="20"/>
                <w:szCs w:val="20"/>
              </w:rPr>
            </w:pPr>
            <w:r w:rsidRPr="00756D43">
              <w:rPr>
                <w:rFonts w:ascii="Arial" w:hAnsi="Arial" w:cs="Arial"/>
                <w:color w:val="000000"/>
                <w:sz w:val="20"/>
                <w:szCs w:val="20"/>
              </w:rPr>
              <w:t>благотворительные, религиозные, образовательные, научные, литературные организации;</w:t>
            </w:r>
          </w:p>
          <w:p w14:paraId="5B89A878" w14:textId="77777777" w:rsidR="0002073D" w:rsidRPr="00756D43" w:rsidRDefault="0002073D" w:rsidP="0002073D">
            <w:pPr>
              <w:pStyle w:val="a7"/>
              <w:numPr>
                <w:ilvl w:val="0"/>
                <w:numId w:val="20"/>
              </w:numPr>
              <w:autoSpaceDE w:val="0"/>
              <w:autoSpaceDN w:val="0"/>
              <w:adjustRightInd w:val="0"/>
              <w:spacing w:after="120"/>
              <w:ind w:left="301" w:hanging="284"/>
              <w:rPr>
                <w:rFonts w:ascii="Arial" w:hAnsi="Arial" w:cs="Arial"/>
                <w:color w:val="000000"/>
                <w:sz w:val="20"/>
                <w:szCs w:val="20"/>
              </w:rPr>
            </w:pPr>
            <w:r w:rsidRPr="00756D43">
              <w:rPr>
                <w:rFonts w:ascii="Arial" w:hAnsi="Arial" w:cs="Arial"/>
                <w:color w:val="000000"/>
                <w:sz w:val="20"/>
                <w:szCs w:val="20"/>
              </w:rPr>
              <w:t>организации, проводящие испытания в целях общественной безопасности;</w:t>
            </w:r>
          </w:p>
          <w:p w14:paraId="4B10F556" w14:textId="77777777" w:rsidR="0002073D" w:rsidRPr="00756D43" w:rsidRDefault="0002073D" w:rsidP="0002073D">
            <w:pPr>
              <w:pStyle w:val="a7"/>
              <w:numPr>
                <w:ilvl w:val="0"/>
                <w:numId w:val="20"/>
              </w:numPr>
              <w:autoSpaceDE w:val="0"/>
              <w:autoSpaceDN w:val="0"/>
              <w:adjustRightInd w:val="0"/>
              <w:spacing w:after="120"/>
              <w:ind w:left="301" w:hanging="284"/>
              <w:rPr>
                <w:rFonts w:ascii="Arial" w:hAnsi="Arial" w:cs="Arial"/>
                <w:color w:val="000000"/>
                <w:sz w:val="20"/>
                <w:szCs w:val="20"/>
              </w:rPr>
            </w:pPr>
            <w:r w:rsidRPr="00756D43">
              <w:rPr>
                <w:rFonts w:ascii="Arial" w:hAnsi="Arial" w:cs="Arial"/>
                <w:color w:val="000000"/>
                <w:sz w:val="20"/>
                <w:szCs w:val="20"/>
              </w:rPr>
              <w:t>организации, содействующие национальным или международным любительским спортивным соревнованиям;</w:t>
            </w:r>
          </w:p>
          <w:p w14:paraId="64A0B3BD" w14:textId="77777777" w:rsidR="0002073D" w:rsidRPr="00756D43" w:rsidRDefault="0002073D" w:rsidP="0002073D">
            <w:pPr>
              <w:pStyle w:val="a7"/>
              <w:numPr>
                <w:ilvl w:val="0"/>
                <w:numId w:val="20"/>
              </w:numPr>
              <w:autoSpaceDE w:val="0"/>
              <w:autoSpaceDN w:val="0"/>
              <w:adjustRightInd w:val="0"/>
              <w:spacing w:after="120"/>
              <w:ind w:left="301" w:hanging="284"/>
              <w:rPr>
                <w:rFonts w:ascii="Arial" w:hAnsi="Arial" w:cs="Arial"/>
                <w:color w:val="000000"/>
                <w:sz w:val="20"/>
                <w:szCs w:val="20"/>
              </w:rPr>
            </w:pPr>
            <w:r w:rsidRPr="00756D43">
              <w:rPr>
                <w:rFonts w:ascii="Arial" w:hAnsi="Arial" w:cs="Arial"/>
                <w:color w:val="000000"/>
                <w:sz w:val="20"/>
                <w:szCs w:val="20"/>
              </w:rPr>
              <w:t>организации, препятствующие жестокому обращению с детьми или животными, и т.д.</w:t>
            </w:r>
          </w:p>
          <w:p w14:paraId="041C4F27" w14:textId="77777777" w:rsidR="0002073D" w:rsidRPr="00756D43" w:rsidRDefault="0002073D" w:rsidP="0002073D">
            <w:pPr>
              <w:rPr>
                <w:rFonts w:ascii="Arial" w:hAnsi="Arial" w:cs="Arial"/>
              </w:rPr>
            </w:pPr>
            <w:r w:rsidRPr="00756D43">
              <w:rPr>
                <w:rFonts w:ascii="Arial" w:hAnsi="Arial" w:cs="Arial"/>
                <w:color w:val="000000"/>
              </w:rPr>
              <w:t>ВАЖНО. Организация, указанная в параграфе 501 (с) Налогового Кодекса США, при заполнении формы W-8-BEN-E должна указать дату получения от Налоговой службы США заключения, в котором сделан вывод о том, что организация соответствует определению организации, указанной в параграфе 501 (с) Налогового Кодекса США, или предоставить заключение юриста США, в котором подтверждается, что организация является организацией, указанной в параграфе 501 (с) Налогового Кодекса США.</w:t>
            </w:r>
          </w:p>
          <w:p w14:paraId="4D153773" w14:textId="77777777" w:rsidR="0002073D" w:rsidRPr="00756D43" w:rsidRDefault="0002073D" w:rsidP="0002073D">
            <w:pPr>
              <w:autoSpaceDE w:val="0"/>
              <w:autoSpaceDN w:val="0"/>
              <w:adjustRightInd w:val="0"/>
              <w:spacing w:after="120"/>
              <w:rPr>
                <w:rFonts w:ascii="Arial" w:hAnsi="Arial" w:cs="Arial"/>
              </w:rPr>
            </w:pPr>
            <w:r w:rsidRPr="00756D43">
              <w:rPr>
                <w:rFonts w:ascii="Arial" w:hAnsi="Arial" w:cs="Arial"/>
                <w:color w:val="000000"/>
              </w:rPr>
              <w:t>Список</w:t>
            </w:r>
            <w:r w:rsidRPr="00756D43">
              <w:rPr>
                <w:rFonts w:ascii="Arial" w:hAnsi="Arial" w:cs="Arial"/>
              </w:rPr>
              <w:t xml:space="preserve"> этих организаций можно найти здесь:</w:t>
            </w:r>
            <w:hyperlink r:id="rId9">
              <w:r w:rsidRPr="00756D43">
                <w:rPr>
                  <w:rFonts w:ascii="Arial" w:hAnsi="Arial" w:cs="Arial"/>
                  <w:color w:val="000080"/>
                  <w:u w:val="single" w:color="000080"/>
                </w:rPr>
                <w:t>http://www.irs.gov/Charities-&amp;-Non-Profits/Exempt-</w:t>
              </w:r>
            </w:hyperlink>
            <w:r w:rsidRPr="00756D43">
              <w:rPr>
                <w:rFonts w:ascii="Arial" w:hAnsi="Arial" w:cs="Arial"/>
                <w:color w:val="000080"/>
                <w:u w:val="single" w:color="000080"/>
              </w:rPr>
              <w:t>Organizations-Select-Check</w:t>
            </w:r>
          </w:p>
        </w:tc>
      </w:tr>
      <w:tr w:rsidR="0002073D" w:rsidRPr="00756D43" w14:paraId="7BEC8EC7" w14:textId="77777777" w:rsidTr="00856DB7">
        <w:tc>
          <w:tcPr>
            <w:tcW w:w="663" w:type="dxa"/>
          </w:tcPr>
          <w:p w14:paraId="2675D7EC" w14:textId="77777777" w:rsidR="0002073D" w:rsidRPr="00756D43" w:rsidRDefault="0002073D" w:rsidP="0002073D">
            <w:pPr>
              <w:spacing w:after="100"/>
              <w:rPr>
                <w:rFonts w:ascii="Arial" w:hAnsi="Arial" w:cs="Arial"/>
                <w:bCs/>
                <w:color w:val="000000"/>
              </w:rPr>
            </w:pPr>
            <w:r w:rsidRPr="00756D43">
              <w:rPr>
                <w:rFonts w:ascii="Arial" w:hAnsi="Arial" w:cs="Arial"/>
                <w:bCs/>
                <w:color w:val="000000"/>
              </w:rPr>
              <w:t>4.6</w:t>
            </w:r>
          </w:p>
        </w:tc>
        <w:tc>
          <w:tcPr>
            <w:tcW w:w="2593" w:type="dxa"/>
          </w:tcPr>
          <w:p w14:paraId="11E9495C" w14:textId="77777777" w:rsidR="0002073D" w:rsidRPr="00756D43" w:rsidRDefault="0002073D" w:rsidP="0002073D">
            <w:pPr>
              <w:spacing w:after="100"/>
              <w:rPr>
                <w:rFonts w:ascii="Arial" w:hAnsi="Arial" w:cs="Arial"/>
                <w:b/>
                <w:i/>
              </w:rPr>
            </w:pPr>
            <w:r w:rsidRPr="00756D43">
              <w:rPr>
                <w:rFonts w:ascii="Arial" w:hAnsi="Arial" w:cs="Arial"/>
                <w:b/>
                <w:bCs/>
                <w:i/>
                <w:color w:val="000000"/>
              </w:rPr>
              <w:t xml:space="preserve">4.6 Некоммерческая организация </w:t>
            </w:r>
          </w:p>
          <w:p w14:paraId="3DB012FB" w14:textId="77777777" w:rsidR="0002073D" w:rsidRPr="00756D43" w:rsidRDefault="0002073D" w:rsidP="0002073D">
            <w:pPr>
              <w:spacing w:after="100"/>
              <w:rPr>
                <w:rFonts w:ascii="Arial" w:hAnsi="Arial" w:cs="Arial"/>
                <w:b/>
                <w:bCs/>
                <w:i/>
                <w:iCs/>
                <w:color w:val="000000"/>
              </w:rPr>
            </w:pPr>
          </w:p>
        </w:tc>
        <w:tc>
          <w:tcPr>
            <w:tcW w:w="2126" w:type="dxa"/>
          </w:tcPr>
          <w:p w14:paraId="26D508BE" w14:textId="77777777" w:rsidR="0002073D" w:rsidRPr="00756D43" w:rsidRDefault="0002073D" w:rsidP="0002073D">
            <w:pPr>
              <w:spacing w:after="100"/>
              <w:jc w:val="center"/>
              <w:rPr>
                <w:rFonts w:ascii="Arial" w:hAnsi="Arial" w:cs="Arial"/>
                <w:b/>
                <w:bCs/>
                <w:iCs/>
                <w:color w:val="000000"/>
              </w:rPr>
            </w:pPr>
            <w:r w:rsidRPr="00756D43">
              <w:rPr>
                <w:rFonts w:ascii="Arial" w:hAnsi="Arial" w:cs="Arial"/>
                <w:b/>
                <w:bCs/>
                <w:color w:val="000000"/>
              </w:rPr>
              <w:t>(Non-profit organization)</w:t>
            </w:r>
          </w:p>
        </w:tc>
        <w:tc>
          <w:tcPr>
            <w:tcW w:w="1559" w:type="dxa"/>
          </w:tcPr>
          <w:p w14:paraId="55BD2788" w14:textId="77777777" w:rsidR="0002073D" w:rsidRPr="00756D43" w:rsidRDefault="0002073D" w:rsidP="0002073D">
            <w:pPr>
              <w:jc w:val="center"/>
              <w:rPr>
                <w:rFonts w:ascii="Arial" w:hAnsi="Arial" w:cs="Arial"/>
                <w:color w:val="000000"/>
              </w:rPr>
            </w:pPr>
            <w:r w:rsidRPr="00756D43">
              <w:rPr>
                <w:rFonts w:ascii="Arial" w:hAnsi="Arial" w:cs="Arial"/>
                <w:color w:val="000000"/>
              </w:rPr>
              <w:t>-</w:t>
            </w:r>
          </w:p>
          <w:p w14:paraId="54A26352" w14:textId="77777777" w:rsidR="0002073D" w:rsidRPr="00756D43" w:rsidRDefault="0002073D" w:rsidP="0002073D">
            <w:pPr>
              <w:jc w:val="center"/>
              <w:rPr>
                <w:rFonts w:ascii="Arial" w:hAnsi="Arial" w:cs="Arial"/>
                <w:color w:val="000000"/>
              </w:rPr>
            </w:pPr>
            <w:r w:rsidRPr="00756D43">
              <w:rPr>
                <w:rFonts w:ascii="Arial" w:hAnsi="Arial" w:cs="Arial"/>
                <w:bCs/>
              </w:rPr>
              <w:t>ЮЛ, не подлежат включению в отчетность</w:t>
            </w:r>
          </w:p>
        </w:tc>
        <w:tc>
          <w:tcPr>
            <w:tcW w:w="8789" w:type="dxa"/>
          </w:tcPr>
          <w:p w14:paraId="74C93599" w14:textId="77777777" w:rsidR="0002073D" w:rsidRPr="00756D43" w:rsidRDefault="0002073D" w:rsidP="0002073D">
            <w:pPr>
              <w:rPr>
                <w:rFonts w:ascii="Arial" w:hAnsi="Arial" w:cs="Arial"/>
              </w:rPr>
            </w:pPr>
            <w:r w:rsidRPr="00756D43">
              <w:rPr>
                <w:rFonts w:ascii="Arial" w:hAnsi="Arial" w:cs="Arial"/>
                <w:color w:val="000000"/>
              </w:rPr>
              <w:t xml:space="preserve">К данной категории относятся </w:t>
            </w:r>
            <w:r w:rsidRPr="00756D43">
              <w:rPr>
                <w:rFonts w:ascii="Arial" w:hAnsi="Arial" w:cs="Arial"/>
              </w:rPr>
              <w:t xml:space="preserve">иностранная (не американская) </w:t>
            </w:r>
            <w:r w:rsidRPr="00756D43">
              <w:rPr>
                <w:rFonts w:ascii="Arial" w:hAnsi="Arial" w:cs="Arial"/>
                <w:color w:val="000000"/>
              </w:rPr>
              <w:t>организация, учрежденная и ведущая деятельность исключительно в религиозных, благотворительных, научных, художественных, культурных или образовательных целях, при условии, что:</w:t>
            </w:r>
          </w:p>
          <w:p w14:paraId="661A359A" w14:textId="77777777" w:rsidR="0002073D" w:rsidRPr="00756D43" w:rsidRDefault="0002073D" w:rsidP="0002073D">
            <w:pPr>
              <w:pStyle w:val="a7"/>
              <w:numPr>
                <w:ilvl w:val="0"/>
                <w:numId w:val="20"/>
              </w:numPr>
              <w:autoSpaceDE w:val="0"/>
              <w:autoSpaceDN w:val="0"/>
              <w:adjustRightInd w:val="0"/>
              <w:spacing w:after="120"/>
              <w:ind w:left="301" w:hanging="284"/>
              <w:rPr>
                <w:rFonts w:ascii="Arial" w:hAnsi="Arial" w:cs="Arial"/>
                <w:color w:val="000000"/>
                <w:sz w:val="20"/>
                <w:szCs w:val="20"/>
              </w:rPr>
            </w:pPr>
            <w:r w:rsidRPr="00756D43">
              <w:rPr>
                <w:rFonts w:ascii="Arial" w:hAnsi="Arial" w:cs="Arial"/>
                <w:color w:val="000000"/>
                <w:sz w:val="20"/>
                <w:szCs w:val="20"/>
              </w:rPr>
              <w:t>организация освобождена от налога на прибыль в стране регистрации;</w:t>
            </w:r>
          </w:p>
          <w:p w14:paraId="16873B13" w14:textId="77777777" w:rsidR="0002073D" w:rsidRPr="00756D43" w:rsidRDefault="0002073D" w:rsidP="0002073D">
            <w:pPr>
              <w:pStyle w:val="a7"/>
              <w:numPr>
                <w:ilvl w:val="0"/>
                <w:numId w:val="20"/>
              </w:numPr>
              <w:autoSpaceDE w:val="0"/>
              <w:autoSpaceDN w:val="0"/>
              <w:adjustRightInd w:val="0"/>
              <w:spacing w:after="120"/>
              <w:ind w:left="301" w:hanging="284"/>
              <w:rPr>
                <w:rFonts w:ascii="Arial" w:hAnsi="Arial" w:cs="Arial"/>
                <w:color w:val="000000"/>
                <w:sz w:val="20"/>
                <w:szCs w:val="20"/>
              </w:rPr>
            </w:pPr>
            <w:r w:rsidRPr="00756D43">
              <w:rPr>
                <w:rFonts w:ascii="Arial" w:hAnsi="Arial" w:cs="Arial"/>
                <w:color w:val="000000"/>
                <w:sz w:val="20"/>
                <w:szCs w:val="20"/>
              </w:rPr>
              <w:t>организация не имеет акционеров или членов, являющихся собственниками или выгодоприобретателями дохода или активов организации;</w:t>
            </w:r>
          </w:p>
          <w:p w14:paraId="5CF2117B" w14:textId="77777777" w:rsidR="0002073D" w:rsidRPr="00756D43" w:rsidRDefault="0002073D" w:rsidP="0002073D">
            <w:pPr>
              <w:pStyle w:val="a7"/>
              <w:numPr>
                <w:ilvl w:val="0"/>
                <w:numId w:val="20"/>
              </w:numPr>
              <w:autoSpaceDE w:val="0"/>
              <w:autoSpaceDN w:val="0"/>
              <w:adjustRightInd w:val="0"/>
              <w:spacing w:after="120"/>
              <w:ind w:left="301" w:hanging="284"/>
              <w:rPr>
                <w:rFonts w:ascii="Arial" w:hAnsi="Arial" w:cs="Arial"/>
                <w:color w:val="000000"/>
                <w:sz w:val="20"/>
                <w:szCs w:val="20"/>
              </w:rPr>
            </w:pPr>
            <w:r w:rsidRPr="00756D43">
              <w:rPr>
                <w:rFonts w:ascii="Arial" w:hAnsi="Arial" w:cs="Arial"/>
                <w:color w:val="000000"/>
                <w:sz w:val="20"/>
                <w:szCs w:val="20"/>
              </w:rPr>
              <w:t>законодательство страны регистрации организации или учредительные документы организации должны запрещать выплату дохода или распределение активов организации среди частных лиц или коммерческих организаций, кроме как в рамках благотворительной деятельности или выплаты обоснованной компенсации за услуги, или использование имущества организацией, или оплаты, являющейся справедливой рыночной стоимостью, за имущество, приобретенное организацией;</w:t>
            </w:r>
          </w:p>
          <w:p w14:paraId="4D9583C2" w14:textId="77777777" w:rsidR="0002073D" w:rsidRPr="00756D43" w:rsidRDefault="0002073D" w:rsidP="0002073D">
            <w:pPr>
              <w:pStyle w:val="a7"/>
              <w:numPr>
                <w:ilvl w:val="0"/>
                <w:numId w:val="20"/>
              </w:numPr>
              <w:autoSpaceDE w:val="0"/>
              <w:autoSpaceDN w:val="0"/>
              <w:adjustRightInd w:val="0"/>
              <w:spacing w:after="120"/>
              <w:ind w:left="301" w:hanging="284"/>
              <w:rPr>
                <w:rFonts w:ascii="Arial" w:hAnsi="Arial" w:cs="Arial"/>
                <w:bCs/>
                <w:i/>
                <w:iCs/>
                <w:color w:val="000000"/>
                <w:sz w:val="20"/>
                <w:szCs w:val="20"/>
              </w:rPr>
            </w:pPr>
            <w:r w:rsidRPr="00756D43">
              <w:rPr>
                <w:rFonts w:ascii="Arial" w:hAnsi="Arial" w:cs="Arial"/>
                <w:color w:val="000000"/>
                <w:sz w:val="20"/>
                <w:szCs w:val="20"/>
              </w:rPr>
              <w:t>в случае ликвидации организации, законы страны регистрации организации или учредительные документы организации должны предусматривать распределение всех активов организации другой некоммерческой организации или государству.</w:t>
            </w:r>
          </w:p>
        </w:tc>
      </w:tr>
      <w:tr w:rsidR="009731DE" w:rsidRPr="00756D43" w14:paraId="39F1995A" w14:textId="77777777" w:rsidTr="00856DB7">
        <w:tc>
          <w:tcPr>
            <w:tcW w:w="663" w:type="dxa"/>
          </w:tcPr>
          <w:p w14:paraId="3D2E5850" w14:textId="77777777" w:rsidR="009731DE" w:rsidRPr="00756D43" w:rsidRDefault="009731DE" w:rsidP="009731DE">
            <w:pPr>
              <w:spacing w:after="100"/>
              <w:rPr>
                <w:rFonts w:ascii="Arial" w:hAnsi="Arial" w:cs="Arial"/>
                <w:bCs/>
                <w:color w:val="000000"/>
              </w:rPr>
            </w:pPr>
            <w:r w:rsidRPr="00756D43">
              <w:rPr>
                <w:rFonts w:ascii="Arial" w:hAnsi="Arial" w:cs="Arial"/>
                <w:bCs/>
                <w:color w:val="000000"/>
              </w:rPr>
              <w:t>5</w:t>
            </w:r>
          </w:p>
        </w:tc>
        <w:tc>
          <w:tcPr>
            <w:tcW w:w="2593" w:type="dxa"/>
          </w:tcPr>
          <w:p w14:paraId="35FEBDD2" w14:textId="77777777" w:rsidR="009731DE" w:rsidRPr="00756D43" w:rsidRDefault="009731DE" w:rsidP="009731DE">
            <w:pPr>
              <w:spacing w:after="100"/>
              <w:rPr>
                <w:rFonts w:ascii="Arial" w:hAnsi="Arial" w:cs="Arial"/>
                <w:b/>
              </w:rPr>
            </w:pPr>
            <w:r w:rsidRPr="00756D43">
              <w:rPr>
                <w:rFonts w:ascii="Arial" w:hAnsi="Arial" w:cs="Arial"/>
                <w:b/>
                <w:bCs/>
                <w:color w:val="000000"/>
              </w:rPr>
              <w:t xml:space="preserve">5. Нефинансовая иностранная организация </w:t>
            </w:r>
          </w:p>
          <w:p w14:paraId="08C4E314" w14:textId="77777777" w:rsidR="009731DE" w:rsidRPr="00756D43" w:rsidRDefault="009731DE" w:rsidP="009731DE">
            <w:pPr>
              <w:spacing w:after="100"/>
              <w:rPr>
                <w:rFonts w:ascii="Arial" w:hAnsi="Arial" w:cs="Arial"/>
                <w:b/>
                <w:bCs/>
                <w:color w:val="000000"/>
              </w:rPr>
            </w:pPr>
          </w:p>
        </w:tc>
        <w:tc>
          <w:tcPr>
            <w:tcW w:w="2126" w:type="dxa"/>
          </w:tcPr>
          <w:p w14:paraId="04483C2D" w14:textId="77777777" w:rsidR="009731DE" w:rsidRPr="00756D43" w:rsidRDefault="009731DE" w:rsidP="009731DE">
            <w:pPr>
              <w:spacing w:after="100"/>
              <w:jc w:val="center"/>
              <w:rPr>
                <w:rFonts w:ascii="Arial" w:hAnsi="Arial" w:cs="Arial"/>
                <w:b/>
                <w:bCs/>
                <w:iCs/>
                <w:color w:val="000000"/>
                <w:lang w:val="en-US"/>
              </w:rPr>
            </w:pPr>
            <w:r w:rsidRPr="00756D43">
              <w:rPr>
                <w:rFonts w:ascii="Arial" w:hAnsi="Arial" w:cs="Arial"/>
                <w:b/>
                <w:bCs/>
                <w:color w:val="000000"/>
                <w:lang w:val="en-US"/>
              </w:rPr>
              <w:t>(</w:t>
            </w:r>
            <w:r w:rsidRPr="00756D43">
              <w:rPr>
                <w:rFonts w:ascii="Arial" w:hAnsi="Arial" w:cs="Arial"/>
                <w:b/>
                <w:color w:val="000000"/>
                <w:lang w:val="en-US"/>
              </w:rPr>
              <w:t>Non-financial foreign entity</w:t>
            </w:r>
            <w:r w:rsidRPr="00756D43">
              <w:rPr>
                <w:rFonts w:ascii="Arial" w:hAnsi="Arial" w:cs="Arial"/>
                <w:b/>
                <w:bCs/>
                <w:color w:val="000000"/>
                <w:lang w:val="en-US"/>
              </w:rPr>
              <w:t xml:space="preserve">  (NFFE))</w:t>
            </w:r>
          </w:p>
        </w:tc>
        <w:tc>
          <w:tcPr>
            <w:tcW w:w="1559" w:type="dxa"/>
          </w:tcPr>
          <w:p w14:paraId="62394FE1" w14:textId="77777777" w:rsidR="009731DE" w:rsidRPr="00756D43" w:rsidRDefault="009731DE" w:rsidP="009731DE">
            <w:pPr>
              <w:jc w:val="center"/>
              <w:rPr>
                <w:rFonts w:ascii="Arial" w:hAnsi="Arial" w:cs="Arial"/>
                <w:color w:val="000000"/>
              </w:rPr>
            </w:pPr>
            <w:r w:rsidRPr="00756D43">
              <w:rPr>
                <w:rFonts w:ascii="Arial" w:hAnsi="Arial" w:cs="Arial"/>
                <w:color w:val="000000"/>
              </w:rPr>
              <w:t>В зависимости от статуса (см.ниже)</w:t>
            </w:r>
          </w:p>
        </w:tc>
        <w:tc>
          <w:tcPr>
            <w:tcW w:w="8789" w:type="dxa"/>
          </w:tcPr>
          <w:p w14:paraId="4BBA5A28" w14:textId="77777777" w:rsidR="009731DE" w:rsidRPr="00756D43" w:rsidRDefault="009731DE" w:rsidP="009731DE">
            <w:pPr>
              <w:rPr>
                <w:rFonts w:ascii="Arial" w:hAnsi="Arial" w:cs="Arial"/>
                <w:color w:val="000000"/>
              </w:rPr>
            </w:pPr>
            <w:r w:rsidRPr="00756D43">
              <w:rPr>
                <w:rFonts w:ascii="Arial" w:hAnsi="Arial" w:cs="Arial"/>
                <w:color w:val="000000"/>
              </w:rPr>
              <w:t>К нефинансовым иностранным организациям (NFFE) относятся компании, нерезиденты США, которые не соответствуют определению иностранного финансового института (FFI):</w:t>
            </w:r>
          </w:p>
          <w:p w14:paraId="47218E31" w14:textId="77777777" w:rsidR="009731DE" w:rsidRPr="00756D43" w:rsidRDefault="009731DE" w:rsidP="009731DE">
            <w:pPr>
              <w:rPr>
                <w:rFonts w:ascii="Arial" w:hAnsi="Arial" w:cs="Arial"/>
              </w:rPr>
            </w:pPr>
            <w:r w:rsidRPr="00756D43">
              <w:rPr>
                <w:rFonts w:ascii="Arial" w:hAnsi="Arial" w:cs="Arial"/>
                <w:bCs/>
                <w:color w:val="000000"/>
              </w:rPr>
              <w:t xml:space="preserve">5. Нефинансовая иностранная организация </w:t>
            </w:r>
          </w:p>
          <w:p w14:paraId="6D58C996" w14:textId="77777777" w:rsidR="009731DE" w:rsidRPr="00756D43" w:rsidRDefault="009731DE" w:rsidP="009731DE">
            <w:pPr>
              <w:rPr>
                <w:rFonts w:ascii="Arial" w:hAnsi="Arial" w:cs="Arial"/>
              </w:rPr>
            </w:pPr>
            <w:r w:rsidRPr="00756D43">
              <w:rPr>
                <w:rFonts w:ascii="Arial" w:hAnsi="Arial" w:cs="Arial"/>
                <w:bCs/>
                <w:color w:val="000000"/>
              </w:rPr>
              <w:t xml:space="preserve">5.1 Пассивная нефинансовая иностранная организация </w:t>
            </w:r>
          </w:p>
          <w:p w14:paraId="023A6CE4" w14:textId="77777777" w:rsidR="009731DE" w:rsidRPr="00756D43" w:rsidRDefault="009731DE" w:rsidP="009731DE">
            <w:pPr>
              <w:rPr>
                <w:rFonts w:ascii="Arial" w:hAnsi="Arial" w:cs="Arial"/>
              </w:rPr>
            </w:pPr>
            <w:r w:rsidRPr="00756D43">
              <w:rPr>
                <w:rFonts w:ascii="Arial" w:hAnsi="Arial" w:cs="Arial"/>
                <w:bCs/>
                <w:color w:val="000000"/>
              </w:rPr>
              <w:t xml:space="preserve">5.2 Нефинансовые иностранные организации, подпадающие под исключение </w:t>
            </w:r>
          </w:p>
          <w:p w14:paraId="167021CD" w14:textId="77777777" w:rsidR="009731DE" w:rsidRPr="00756D43" w:rsidRDefault="009731DE" w:rsidP="004D7132">
            <w:pPr>
              <w:ind w:left="607" w:hanging="567"/>
              <w:rPr>
                <w:rFonts w:ascii="Arial" w:hAnsi="Arial" w:cs="Arial"/>
              </w:rPr>
            </w:pPr>
            <w:r w:rsidRPr="00756D43">
              <w:rPr>
                <w:rFonts w:ascii="Arial" w:hAnsi="Arial" w:cs="Arial"/>
                <w:bCs/>
                <w:iCs/>
                <w:color w:val="000000"/>
              </w:rPr>
              <w:t xml:space="preserve">5.2.1 Активная нефинансовая иностранная организация </w:t>
            </w:r>
          </w:p>
          <w:p w14:paraId="66CD6713" w14:textId="77777777" w:rsidR="009731DE" w:rsidRPr="00756D43" w:rsidRDefault="009731DE" w:rsidP="004D7132">
            <w:pPr>
              <w:ind w:left="607" w:hanging="567"/>
              <w:rPr>
                <w:rFonts w:ascii="Arial" w:hAnsi="Arial" w:cs="Arial"/>
              </w:rPr>
            </w:pPr>
            <w:r w:rsidRPr="00756D43">
              <w:rPr>
                <w:rFonts w:ascii="Arial" w:hAnsi="Arial" w:cs="Arial"/>
                <w:bCs/>
                <w:iCs/>
                <w:color w:val="000000"/>
              </w:rPr>
              <w:t xml:space="preserve">5.2.2 Нефинансовая иностранная организация, акции которой обращаются на бирже или Нефинансовая иностранная организация, аффилированная с организацией, акции которой обращаются на бирже </w:t>
            </w:r>
          </w:p>
          <w:p w14:paraId="70F83E2F" w14:textId="77777777" w:rsidR="009731DE" w:rsidRPr="00756D43" w:rsidRDefault="009731DE" w:rsidP="004D7132">
            <w:pPr>
              <w:ind w:left="607" w:hanging="567"/>
              <w:rPr>
                <w:rFonts w:ascii="Arial" w:hAnsi="Arial" w:cs="Arial"/>
              </w:rPr>
            </w:pPr>
            <w:r w:rsidRPr="00756D43">
              <w:rPr>
                <w:rFonts w:ascii="Arial" w:hAnsi="Arial" w:cs="Arial"/>
                <w:bCs/>
                <w:iCs/>
                <w:color w:val="000000"/>
              </w:rPr>
              <w:t xml:space="preserve">5.2.3 Территориальная нефинансовая иностранная организация, подпадающая под исключение </w:t>
            </w:r>
          </w:p>
          <w:p w14:paraId="7E767BB2" w14:textId="77777777" w:rsidR="009731DE" w:rsidRPr="00756D43" w:rsidRDefault="009731DE" w:rsidP="004D7132">
            <w:pPr>
              <w:ind w:left="607" w:hanging="567"/>
              <w:rPr>
                <w:rFonts w:ascii="Arial" w:hAnsi="Arial" w:cs="Arial"/>
              </w:rPr>
            </w:pPr>
            <w:r w:rsidRPr="00756D43">
              <w:rPr>
                <w:rFonts w:ascii="Arial" w:hAnsi="Arial" w:cs="Arial"/>
                <w:bCs/>
                <w:iCs/>
                <w:color w:val="000000"/>
              </w:rPr>
              <w:t>5.2.4 Организации, исключенные из определения иностранного финансового института, указанные в разделе 4.</w:t>
            </w:r>
          </w:p>
          <w:p w14:paraId="227447CA" w14:textId="77777777" w:rsidR="009731DE" w:rsidRPr="00756D43" w:rsidRDefault="009731DE" w:rsidP="009731DE">
            <w:pPr>
              <w:rPr>
                <w:rFonts w:ascii="Arial" w:hAnsi="Arial" w:cs="Arial"/>
              </w:rPr>
            </w:pPr>
            <w:r w:rsidRPr="00756D43">
              <w:rPr>
                <w:rFonts w:ascii="Arial" w:hAnsi="Arial" w:cs="Arial"/>
                <w:bCs/>
                <w:color w:val="000000"/>
              </w:rPr>
              <w:t xml:space="preserve">5.3 Нефинансовая иностранная организация, напрямую предоставляющая отчетность </w:t>
            </w:r>
          </w:p>
          <w:p w14:paraId="61F2C80E" w14:textId="77777777" w:rsidR="009731DE" w:rsidRPr="00756D43" w:rsidRDefault="009731DE" w:rsidP="009731DE">
            <w:pPr>
              <w:spacing w:after="100"/>
              <w:rPr>
                <w:rFonts w:ascii="Arial" w:hAnsi="Arial" w:cs="Arial"/>
                <w:color w:val="000000"/>
              </w:rPr>
            </w:pPr>
            <w:r w:rsidRPr="00756D43">
              <w:rPr>
                <w:rFonts w:ascii="Arial" w:hAnsi="Arial" w:cs="Arial"/>
                <w:bCs/>
                <w:color w:val="000000"/>
              </w:rPr>
              <w:t xml:space="preserve">5.4 Спонсируемая нефинансовая иностранная организация, напрямую предоставляющая отчетность </w:t>
            </w:r>
          </w:p>
        </w:tc>
      </w:tr>
      <w:tr w:rsidR="009731DE" w:rsidRPr="00756D43" w14:paraId="251EC373" w14:textId="77777777" w:rsidTr="00856DB7">
        <w:tc>
          <w:tcPr>
            <w:tcW w:w="663" w:type="dxa"/>
          </w:tcPr>
          <w:p w14:paraId="0494EA7D" w14:textId="77777777" w:rsidR="009731DE" w:rsidRPr="00756D43" w:rsidRDefault="009731DE" w:rsidP="009731DE">
            <w:pPr>
              <w:spacing w:after="100"/>
              <w:rPr>
                <w:rFonts w:ascii="Arial" w:hAnsi="Arial" w:cs="Arial"/>
                <w:bCs/>
                <w:color w:val="000000"/>
              </w:rPr>
            </w:pPr>
            <w:r w:rsidRPr="00756D43">
              <w:rPr>
                <w:rFonts w:ascii="Arial" w:hAnsi="Arial" w:cs="Arial"/>
                <w:bCs/>
                <w:color w:val="000000"/>
              </w:rPr>
              <w:t>5.1</w:t>
            </w:r>
          </w:p>
        </w:tc>
        <w:tc>
          <w:tcPr>
            <w:tcW w:w="2593" w:type="dxa"/>
          </w:tcPr>
          <w:p w14:paraId="5FF47A40" w14:textId="77777777" w:rsidR="009731DE" w:rsidRPr="00756D43" w:rsidRDefault="009731DE" w:rsidP="009731DE">
            <w:pPr>
              <w:spacing w:after="100"/>
              <w:rPr>
                <w:rFonts w:ascii="Arial" w:hAnsi="Arial" w:cs="Arial"/>
                <w:b/>
              </w:rPr>
            </w:pPr>
            <w:r w:rsidRPr="00756D43">
              <w:rPr>
                <w:rFonts w:ascii="Arial" w:hAnsi="Arial" w:cs="Arial"/>
                <w:b/>
                <w:bCs/>
                <w:color w:val="000000"/>
              </w:rPr>
              <w:t xml:space="preserve">5.1 Пассивная нефинансовая иностранная организация </w:t>
            </w:r>
          </w:p>
          <w:p w14:paraId="4102D5F9" w14:textId="77777777" w:rsidR="009731DE" w:rsidRPr="00756D43" w:rsidRDefault="009731DE" w:rsidP="009731DE">
            <w:pPr>
              <w:spacing w:after="100"/>
              <w:rPr>
                <w:rFonts w:ascii="Arial" w:hAnsi="Arial" w:cs="Arial"/>
                <w:b/>
                <w:bCs/>
                <w:color w:val="000000"/>
              </w:rPr>
            </w:pPr>
          </w:p>
        </w:tc>
        <w:tc>
          <w:tcPr>
            <w:tcW w:w="2126" w:type="dxa"/>
          </w:tcPr>
          <w:p w14:paraId="24D77A70" w14:textId="77777777" w:rsidR="009731DE" w:rsidRPr="00756D43" w:rsidRDefault="009731DE" w:rsidP="009731DE">
            <w:pPr>
              <w:spacing w:after="100"/>
              <w:jc w:val="center"/>
              <w:rPr>
                <w:rFonts w:ascii="Arial" w:hAnsi="Arial" w:cs="Arial"/>
                <w:b/>
                <w:bCs/>
                <w:iCs/>
                <w:color w:val="000000"/>
              </w:rPr>
            </w:pPr>
            <w:r w:rsidRPr="00756D43">
              <w:rPr>
                <w:rFonts w:ascii="Arial" w:hAnsi="Arial" w:cs="Arial"/>
                <w:b/>
                <w:bCs/>
                <w:color w:val="000000"/>
              </w:rPr>
              <w:t>(Passive NFFE)</w:t>
            </w:r>
          </w:p>
        </w:tc>
        <w:tc>
          <w:tcPr>
            <w:tcW w:w="1559" w:type="dxa"/>
          </w:tcPr>
          <w:p w14:paraId="7980F160" w14:textId="77777777" w:rsidR="009731DE" w:rsidRPr="00756D43" w:rsidRDefault="009731DE" w:rsidP="009731DE">
            <w:pPr>
              <w:jc w:val="center"/>
              <w:rPr>
                <w:rFonts w:ascii="Arial" w:hAnsi="Arial" w:cs="Arial"/>
                <w:color w:val="000000"/>
              </w:rPr>
            </w:pPr>
            <w:r w:rsidRPr="00756D43">
              <w:rPr>
                <w:rFonts w:ascii="Arial" w:hAnsi="Arial" w:cs="Arial"/>
                <w:color w:val="000000"/>
              </w:rPr>
              <w:t>+</w:t>
            </w:r>
          </w:p>
          <w:p w14:paraId="62B8F625" w14:textId="77777777" w:rsidR="009731DE" w:rsidRPr="00756D43" w:rsidRDefault="009731DE" w:rsidP="009731DE">
            <w:pPr>
              <w:jc w:val="center"/>
              <w:rPr>
                <w:rFonts w:ascii="Arial" w:hAnsi="Arial" w:cs="Arial"/>
                <w:color w:val="000000"/>
              </w:rPr>
            </w:pPr>
            <w:r w:rsidRPr="00756D43">
              <w:rPr>
                <w:rFonts w:ascii="Arial" w:hAnsi="Arial" w:cs="Arial"/>
                <w:color w:val="000000"/>
              </w:rPr>
              <w:t>также необходимо идентифицировать бенефициарных владельцев</w:t>
            </w:r>
          </w:p>
        </w:tc>
        <w:tc>
          <w:tcPr>
            <w:tcW w:w="8789" w:type="dxa"/>
          </w:tcPr>
          <w:p w14:paraId="6CC7D676" w14:textId="77777777" w:rsidR="009731DE" w:rsidRPr="00756D43" w:rsidRDefault="009731DE" w:rsidP="009731DE">
            <w:pPr>
              <w:rPr>
                <w:rFonts w:ascii="Arial" w:hAnsi="Arial" w:cs="Arial"/>
                <w:color w:val="000000"/>
              </w:rPr>
            </w:pPr>
            <w:r w:rsidRPr="00756D43">
              <w:rPr>
                <w:rFonts w:ascii="Arial" w:hAnsi="Arial" w:cs="Arial"/>
                <w:color w:val="000000"/>
              </w:rPr>
              <w:t>Все NFFE, которые не являются освобожденными NFFE, упомянутыми в предыдущем параграфе, являются пассивными NFFE. Для них требуется «запрос бенефициарного владельца». В случае идентификации в качестве «по сути американский владелец (ы)» (substantial U.S. owner(s)" , пассивное нефинансовое иностранное юридическое лицо (NFFE) рассматривается как иностранное лицо, принадлежащее США ("U.S. owned foreign person") или как «определенное как американское (несотрудничающее) ("Specified U.S. (recalcitrant)") .</w:t>
            </w:r>
          </w:p>
          <w:p w14:paraId="497B51B8" w14:textId="77777777" w:rsidR="009731DE" w:rsidRPr="00756D43" w:rsidRDefault="009731DE" w:rsidP="009731DE">
            <w:pPr>
              <w:rPr>
                <w:rFonts w:ascii="Arial" w:hAnsi="Arial" w:cs="Arial"/>
                <w:color w:val="000000"/>
              </w:rPr>
            </w:pPr>
          </w:p>
          <w:p w14:paraId="1AFAEC91" w14:textId="77777777" w:rsidR="009731DE" w:rsidRPr="00756D43" w:rsidRDefault="009731DE" w:rsidP="009731DE">
            <w:pPr>
              <w:rPr>
                <w:rFonts w:ascii="Arial" w:hAnsi="Arial" w:cs="Arial"/>
              </w:rPr>
            </w:pPr>
            <w:r w:rsidRPr="00756D43">
              <w:rPr>
                <w:rFonts w:ascii="Arial" w:hAnsi="Arial" w:cs="Arial"/>
                <w:color w:val="000000"/>
              </w:rPr>
              <w:t>Компания является пассивной нефинансовой иностранной организацией, если более 50% ее валового дохода в предшествовавшем календарному году составляет пассивный доход и более 50% средневзвешенной величины активов организации составляют активы, которые генерируют пассивный доход.</w:t>
            </w:r>
          </w:p>
          <w:p w14:paraId="27523FA8" w14:textId="77777777" w:rsidR="009731DE" w:rsidRPr="00756D43" w:rsidRDefault="009731DE" w:rsidP="009731DE">
            <w:pPr>
              <w:rPr>
                <w:rFonts w:ascii="Arial" w:hAnsi="Arial" w:cs="Arial"/>
              </w:rPr>
            </w:pPr>
            <w:r w:rsidRPr="00756D43">
              <w:rPr>
                <w:rFonts w:ascii="Arial" w:hAnsi="Arial" w:cs="Arial"/>
                <w:color w:val="000000"/>
              </w:rPr>
              <w:t>Для целей FATCA к пассивному доходу относятся:</w:t>
            </w:r>
          </w:p>
          <w:p w14:paraId="1960E6BA"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дивиденды;</w:t>
            </w:r>
          </w:p>
          <w:p w14:paraId="3580271E"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проценты;</w:t>
            </w:r>
          </w:p>
          <w:p w14:paraId="1069708F"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доходы, полученные от пула страховых договоров, при условии, что полученные суммы зависят целиком или в части от доходности пула;</w:t>
            </w:r>
          </w:p>
          <w:p w14:paraId="380FDC71"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рента и роялти (за исключением ренты и роялти, полученной в ходе активной операционной деятельности);</w:t>
            </w:r>
          </w:p>
          <w:p w14:paraId="5388A142"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аннуитеты;</w:t>
            </w:r>
          </w:p>
          <w:p w14:paraId="3B9F4262"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прибыль от продажи или обмена имущества, приносящего один из видов вышеуказанных доходов;</w:t>
            </w:r>
          </w:p>
          <w:p w14:paraId="67C28889"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прибыль от сделок с биржевыми товарами (включая фьючерсы, форварды и аналогичные сделки) за исключением сделок, которые являются хеджирующими, при условии, что сделки с такими товарами являются основной деятельностью организации;</w:t>
            </w:r>
          </w:p>
          <w:p w14:paraId="2CFCCEEE"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прибыль от операций с иностранной валютой (положительные или отрицательные курсовые разницы);</w:t>
            </w:r>
          </w:p>
          <w:p w14:paraId="799B4E29"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контракты, стоимость которых привязана к базовому активу (номиналу), например, деривативы (валютный СВОП, процентный СВОП, опционы и др.);</w:t>
            </w:r>
          </w:p>
          <w:p w14:paraId="56126298"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выкупная сумма по договору страхования или сумма займа, обеспеченная договором страхования;</w:t>
            </w:r>
          </w:p>
          <w:p w14:paraId="1A5D4A0C"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суммы, полученные страховой компанией за счет резервов на осуществление страховой деятельности и аннуитетов.</w:t>
            </w:r>
          </w:p>
          <w:p w14:paraId="07EE6642" w14:textId="77777777" w:rsidR="009731DE" w:rsidRPr="00756D43" w:rsidRDefault="009731DE" w:rsidP="009731DE">
            <w:pPr>
              <w:rPr>
                <w:rFonts w:ascii="Arial" w:hAnsi="Arial" w:cs="Arial"/>
              </w:rPr>
            </w:pPr>
            <w:r w:rsidRPr="00756D43">
              <w:rPr>
                <w:rFonts w:ascii="Arial" w:hAnsi="Arial" w:cs="Arial"/>
                <w:color w:val="000000"/>
              </w:rPr>
              <w:t>Согласно требованиям FATCA Пассивная нефинансовая иностранная организация обязана предоставлять определенные сведения о существенных собственниках США.</w:t>
            </w:r>
          </w:p>
          <w:p w14:paraId="5FD5B8C8" w14:textId="77777777" w:rsidR="009731DE" w:rsidRPr="00756D43" w:rsidRDefault="009731DE" w:rsidP="009731DE">
            <w:pPr>
              <w:rPr>
                <w:rFonts w:ascii="Arial" w:hAnsi="Arial" w:cs="Arial"/>
                <w:color w:val="000000"/>
              </w:rPr>
            </w:pPr>
          </w:p>
        </w:tc>
      </w:tr>
      <w:tr w:rsidR="009731DE" w:rsidRPr="00756D43" w14:paraId="15F54A38" w14:textId="77777777" w:rsidTr="00856DB7">
        <w:tc>
          <w:tcPr>
            <w:tcW w:w="663" w:type="dxa"/>
          </w:tcPr>
          <w:p w14:paraId="283CD0BF" w14:textId="77777777" w:rsidR="009731DE" w:rsidRPr="00756D43" w:rsidRDefault="009731DE" w:rsidP="009731DE">
            <w:pPr>
              <w:autoSpaceDE w:val="0"/>
              <w:autoSpaceDN w:val="0"/>
              <w:adjustRightInd w:val="0"/>
              <w:rPr>
                <w:rFonts w:ascii="Arial" w:hAnsi="Arial" w:cs="Arial"/>
                <w:color w:val="000000"/>
              </w:rPr>
            </w:pPr>
            <w:r w:rsidRPr="00756D43">
              <w:rPr>
                <w:rFonts w:ascii="Arial" w:hAnsi="Arial" w:cs="Arial"/>
                <w:color w:val="000000"/>
              </w:rPr>
              <w:t>5.1.1</w:t>
            </w:r>
          </w:p>
        </w:tc>
        <w:tc>
          <w:tcPr>
            <w:tcW w:w="2593" w:type="dxa"/>
          </w:tcPr>
          <w:p w14:paraId="4020EB2E" w14:textId="77777777" w:rsidR="009731DE" w:rsidRPr="00756D43" w:rsidRDefault="009731DE" w:rsidP="009731DE">
            <w:pPr>
              <w:autoSpaceDE w:val="0"/>
              <w:autoSpaceDN w:val="0"/>
              <w:adjustRightInd w:val="0"/>
              <w:rPr>
                <w:rFonts w:ascii="Arial" w:hAnsi="Arial" w:cs="Arial"/>
                <w:b/>
                <w:color w:val="000000"/>
              </w:rPr>
            </w:pPr>
            <w:r w:rsidRPr="00756D43">
              <w:rPr>
                <w:rFonts w:ascii="Arial" w:hAnsi="Arial" w:cs="Arial"/>
                <w:b/>
                <w:color w:val="000000"/>
              </w:rPr>
              <w:t xml:space="preserve">5.1.1 Пассивные нефинансовые компании, контролируемые существенными американскими контролирующими лицами </w:t>
            </w:r>
          </w:p>
        </w:tc>
        <w:tc>
          <w:tcPr>
            <w:tcW w:w="2126" w:type="dxa"/>
          </w:tcPr>
          <w:p w14:paraId="49EB1B9A" w14:textId="77777777" w:rsidR="009731DE" w:rsidRPr="00756D43" w:rsidRDefault="009731DE" w:rsidP="009731DE">
            <w:pPr>
              <w:spacing w:after="100"/>
              <w:jc w:val="center"/>
              <w:rPr>
                <w:rFonts w:ascii="Arial" w:hAnsi="Arial" w:cs="Arial"/>
                <w:b/>
                <w:bCs/>
                <w:iCs/>
                <w:color w:val="000000"/>
                <w:lang w:val="en-US"/>
              </w:rPr>
            </w:pPr>
            <w:r w:rsidRPr="00756D43">
              <w:rPr>
                <w:rFonts w:ascii="Arial" w:hAnsi="Arial" w:cs="Arial"/>
                <w:b/>
                <w:color w:val="000000"/>
                <w:lang w:val="en-US"/>
              </w:rPr>
              <w:t>(Passive NFFE with substantial U.S. owner(s))</w:t>
            </w:r>
          </w:p>
        </w:tc>
        <w:tc>
          <w:tcPr>
            <w:tcW w:w="1559" w:type="dxa"/>
          </w:tcPr>
          <w:p w14:paraId="5B8EBF41" w14:textId="77777777" w:rsidR="009731DE" w:rsidRPr="00756D43" w:rsidRDefault="009731DE" w:rsidP="009731DE">
            <w:pPr>
              <w:autoSpaceDE w:val="0"/>
              <w:autoSpaceDN w:val="0"/>
              <w:adjustRightInd w:val="0"/>
              <w:spacing w:after="120"/>
              <w:jc w:val="center"/>
              <w:rPr>
                <w:rFonts w:ascii="Arial" w:hAnsi="Arial" w:cs="Arial"/>
              </w:rPr>
            </w:pPr>
            <w:r w:rsidRPr="00756D43">
              <w:rPr>
                <w:rFonts w:ascii="Arial" w:hAnsi="Arial" w:cs="Arial"/>
              </w:rPr>
              <w:t>да</w:t>
            </w:r>
          </w:p>
        </w:tc>
        <w:tc>
          <w:tcPr>
            <w:tcW w:w="8789" w:type="dxa"/>
          </w:tcPr>
          <w:p w14:paraId="0E4C186D" w14:textId="77777777" w:rsidR="009731DE" w:rsidRPr="00756D43" w:rsidRDefault="009731DE" w:rsidP="009731DE">
            <w:pPr>
              <w:pStyle w:val="aa"/>
              <w:spacing w:before="0" w:beforeAutospacing="0" w:after="0" w:afterAutospacing="0"/>
              <w:rPr>
                <w:rFonts w:ascii="Arial" w:hAnsi="Arial" w:cs="Arial"/>
                <w:sz w:val="20"/>
                <w:szCs w:val="20"/>
              </w:rPr>
            </w:pPr>
            <w:r w:rsidRPr="00756D43">
              <w:rPr>
                <w:rFonts w:ascii="Arial" w:hAnsi="Arial" w:cs="Arial"/>
                <w:sz w:val="20"/>
                <w:szCs w:val="20"/>
              </w:rPr>
              <w:t xml:space="preserve">Неамериканские пассивные нефинансовые компании, которые контролируются существенными американскими контролирующими лицами / бенефициарными собственниками (Substantial U.S. owner) :  </w:t>
            </w:r>
          </w:p>
          <w:p w14:paraId="1851D216" w14:textId="77777777" w:rsidR="009731DE" w:rsidRPr="00756D43" w:rsidRDefault="009731DE" w:rsidP="009731DE">
            <w:pPr>
              <w:autoSpaceDE w:val="0"/>
              <w:autoSpaceDN w:val="0"/>
              <w:adjustRightInd w:val="0"/>
              <w:spacing w:after="120"/>
              <w:rPr>
                <w:rFonts w:ascii="Arial" w:hAnsi="Arial" w:cs="Arial"/>
              </w:rPr>
            </w:pPr>
          </w:p>
        </w:tc>
      </w:tr>
      <w:tr w:rsidR="009731DE" w:rsidRPr="00756D43" w14:paraId="0D1AD477" w14:textId="77777777" w:rsidTr="00856DB7">
        <w:tc>
          <w:tcPr>
            <w:tcW w:w="663" w:type="dxa"/>
          </w:tcPr>
          <w:p w14:paraId="7E2D10F8" w14:textId="77777777" w:rsidR="009731DE" w:rsidRPr="00756D43" w:rsidRDefault="009731DE" w:rsidP="009731DE">
            <w:pPr>
              <w:autoSpaceDE w:val="0"/>
              <w:autoSpaceDN w:val="0"/>
              <w:adjustRightInd w:val="0"/>
              <w:rPr>
                <w:rFonts w:ascii="Arial" w:hAnsi="Arial" w:cs="Arial"/>
                <w:color w:val="000000"/>
              </w:rPr>
            </w:pPr>
            <w:r w:rsidRPr="00756D43">
              <w:rPr>
                <w:rFonts w:ascii="Arial" w:hAnsi="Arial" w:cs="Arial"/>
                <w:color w:val="000000"/>
              </w:rPr>
              <w:t>5.1.2</w:t>
            </w:r>
          </w:p>
        </w:tc>
        <w:tc>
          <w:tcPr>
            <w:tcW w:w="2593" w:type="dxa"/>
          </w:tcPr>
          <w:p w14:paraId="21F0F700" w14:textId="77777777" w:rsidR="009731DE" w:rsidRPr="00756D43" w:rsidRDefault="009731DE" w:rsidP="009731DE">
            <w:pPr>
              <w:autoSpaceDE w:val="0"/>
              <w:autoSpaceDN w:val="0"/>
              <w:adjustRightInd w:val="0"/>
              <w:rPr>
                <w:rFonts w:ascii="Arial" w:hAnsi="Arial" w:cs="Arial"/>
                <w:b/>
                <w:color w:val="000000"/>
              </w:rPr>
            </w:pPr>
            <w:r w:rsidRPr="00756D43">
              <w:rPr>
                <w:rFonts w:ascii="Arial" w:hAnsi="Arial" w:cs="Arial"/>
                <w:b/>
                <w:color w:val="000000"/>
              </w:rPr>
              <w:t>5.1.2 Бенефициарные собственники (Существенные Контролирующие лица - налоговые резиденты США)</w:t>
            </w:r>
          </w:p>
        </w:tc>
        <w:tc>
          <w:tcPr>
            <w:tcW w:w="2126" w:type="dxa"/>
          </w:tcPr>
          <w:p w14:paraId="34408D0C" w14:textId="77777777" w:rsidR="009731DE" w:rsidRPr="00756D43" w:rsidRDefault="009731DE" w:rsidP="009731DE">
            <w:pPr>
              <w:autoSpaceDE w:val="0"/>
              <w:autoSpaceDN w:val="0"/>
              <w:adjustRightInd w:val="0"/>
              <w:rPr>
                <w:rFonts w:ascii="Arial" w:hAnsi="Arial" w:cs="Arial"/>
                <w:b/>
                <w:color w:val="000000"/>
              </w:rPr>
            </w:pPr>
            <w:r w:rsidRPr="00756D43">
              <w:rPr>
                <w:rFonts w:ascii="Arial" w:hAnsi="Arial" w:cs="Arial"/>
                <w:b/>
                <w:color w:val="000000"/>
              </w:rPr>
              <w:t>SubstantialU.S. owners</w:t>
            </w:r>
          </w:p>
        </w:tc>
        <w:tc>
          <w:tcPr>
            <w:tcW w:w="1559" w:type="dxa"/>
          </w:tcPr>
          <w:p w14:paraId="2B6FDB3B" w14:textId="77777777" w:rsidR="009731DE" w:rsidRPr="00756D43" w:rsidRDefault="009731DE" w:rsidP="009731DE">
            <w:pPr>
              <w:autoSpaceDE w:val="0"/>
              <w:autoSpaceDN w:val="0"/>
              <w:adjustRightInd w:val="0"/>
              <w:jc w:val="center"/>
              <w:rPr>
                <w:rFonts w:ascii="Arial" w:hAnsi="Arial" w:cs="Arial"/>
                <w:color w:val="000000"/>
              </w:rPr>
            </w:pPr>
            <w:r w:rsidRPr="00756D43">
              <w:rPr>
                <w:rFonts w:ascii="Arial" w:hAnsi="Arial" w:cs="Arial"/>
                <w:color w:val="000000"/>
              </w:rPr>
              <w:t>да</w:t>
            </w:r>
          </w:p>
        </w:tc>
        <w:tc>
          <w:tcPr>
            <w:tcW w:w="8789" w:type="dxa"/>
          </w:tcPr>
          <w:p w14:paraId="7D3A200D" w14:textId="77777777" w:rsidR="009731DE" w:rsidRPr="00756D43" w:rsidRDefault="009731DE" w:rsidP="009731DE">
            <w:pPr>
              <w:pStyle w:val="aa"/>
              <w:spacing w:before="0" w:beforeAutospacing="0" w:after="0" w:afterAutospacing="0"/>
              <w:rPr>
                <w:rFonts w:ascii="Arial" w:hAnsi="Arial" w:cs="Arial"/>
                <w:sz w:val="20"/>
                <w:szCs w:val="20"/>
              </w:rPr>
            </w:pPr>
            <w:r w:rsidRPr="00756D43">
              <w:rPr>
                <w:rFonts w:ascii="Arial" w:hAnsi="Arial" w:cs="Arial"/>
                <w:sz w:val="20"/>
                <w:szCs w:val="20"/>
              </w:rPr>
              <w:t xml:space="preserve">Крупное (существенное) контролирующее американское лицо/ бенефициарный собственник (Substantial U.S. owner):  </w:t>
            </w:r>
          </w:p>
          <w:p w14:paraId="39EC86B6"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sz w:val="20"/>
                <w:szCs w:val="20"/>
              </w:rPr>
            </w:pPr>
            <w:r w:rsidRPr="00756D43">
              <w:rPr>
                <w:rFonts w:ascii="Arial" w:hAnsi="Arial" w:cs="Arial"/>
                <w:sz w:val="20"/>
                <w:szCs w:val="20"/>
              </w:rPr>
              <w:t xml:space="preserve">в иностранной корпорации* – любой специально указанный налоговый резидент США** (Specified U.S. person), который прямо или косвенно**** владеет более 10% акций данной корпорации (по количеству голосов или стоимости)   </w:t>
            </w:r>
          </w:p>
          <w:p w14:paraId="41F8D4DA"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sz w:val="20"/>
                <w:szCs w:val="20"/>
              </w:rPr>
            </w:pPr>
            <w:r w:rsidRPr="00756D43">
              <w:rPr>
                <w:rFonts w:ascii="Arial" w:hAnsi="Arial" w:cs="Arial"/>
                <w:sz w:val="20"/>
                <w:szCs w:val="20"/>
              </w:rPr>
              <w:t xml:space="preserve">в иностранном партнерстве*** – любой специально указанный налоговый резидент США** (Specified U.S. person), который прямо или косвенно**** владеет более 10% долей, прибыли, капитала в партнерстве </w:t>
            </w:r>
          </w:p>
          <w:p w14:paraId="020A75C8"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sz w:val="20"/>
                <w:szCs w:val="20"/>
              </w:rPr>
            </w:pPr>
            <w:r w:rsidRPr="00756D43">
              <w:rPr>
                <w:rFonts w:ascii="Arial" w:hAnsi="Arial" w:cs="Arial"/>
                <w:sz w:val="20"/>
                <w:szCs w:val="20"/>
              </w:rPr>
              <w:t>в трасте – любой специально указанный налоговый резидент США** (Specified U.S. person), рассматриваемый как совладелец траста в соответствии с положениями статей 671-679 НК США, либо прямо или косвенно владеющий более 10% долей траста (являющийся бенефициарным собственником траста).</w:t>
            </w:r>
          </w:p>
          <w:p w14:paraId="6655312D" w14:textId="77777777" w:rsidR="009731DE" w:rsidRPr="00756D43" w:rsidRDefault="009731DE" w:rsidP="009731DE">
            <w:pPr>
              <w:autoSpaceDE w:val="0"/>
              <w:autoSpaceDN w:val="0"/>
              <w:adjustRightInd w:val="0"/>
              <w:spacing w:after="120"/>
              <w:ind w:left="19"/>
              <w:rPr>
                <w:rFonts w:ascii="Arial" w:hAnsi="Arial" w:cs="Arial"/>
              </w:rPr>
            </w:pPr>
            <w:r w:rsidRPr="00756D43">
              <w:rPr>
                <w:rFonts w:ascii="Arial" w:hAnsi="Arial" w:cs="Arial"/>
              </w:rPr>
              <w:br/>
            </w:r>
            <w:hyperlink r:id="rId10" w:history="1">
              <w:r w:rsidRPr="00756D43">
                <w:rPr>
                  <w:rStyle w:val="ab"/>
                  <w:rFonts w:ascii="Arial" w:hAnsi="Arial" w:cs="Arial"/>
                </w:rPr>
                <w:t>https://www.law.cornell.edu/cfr/text/26/1.1473-1</w:t>
              </w:r>
            </w:hyperlink>
            <w:r w:rsidRPr="00756D43">
              <w:rPr>
                <w:rFonts w:ascii="Arial" w:hAnsi="Arial" w:cs="Arial"/>
              </w:rPr>
              <w:t> - Существенный владелец в США, Существенное владение в Партнерстве - п.1.1473-1(b)(1)</w:t>
            </w:r>
            <w:r w:rsidRPr="00756D43">
              <w:rPr>
                <w:rFonts w:ascii="Arial" w:hAnsi="Arial" w:cs="Arial"/>
              </w:rPr>
              <w:br/>
            </w:r>
          </w:p>
          <w:p w14:paraId="6D4C7C0A" w14:textId="77777777" w:rsidR="009731DE" w:rsidRPr="00756D43" w:rsidRDefault="009731DE" w:rsidP="009731DE">
            <w:pPr>
              <w:rPr>
                <w:rFonts w:ascii="Arial" w:hAnsi="Arial" w:cs="Arial"/>
              </w:rPr>
            </w:pPr>
            <w:r w:rsidRPr="00756D43">
              <w:rPr>
                <w:rFonts w:ascii="Arial" w:hAnsi="Arial" w:cs="Arial"/>
              </w:rPr>
              <w:t xml:space="preserve">Доля косвенного владения определяется по следующим правилам:  </w:t>
            </w:r>
          </w:p>
          <w:p w14:paraId="2A3F83AB"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sz w:val="20"/>
                <w:szCs w:val="20"/>
              </w:rPr>
            </w:pPr>
            <w:r w:rsidRPr="00756D43">
              <w:rPr>
                <w:rFonts w:ascii="Arial" w:hAnsi="Arial" w:cs="Arial"/>
                <w:sz w:val="20"/>
                <w:szCs w:val="20"/>
              </w:rPr>
              <w:t xml:space="preserve">для случаев косвенного владения акциями (долями), т.е. если акциями (долями) иностранной компании владеет другая компания (партнерство или траст), то акционеры (владельцы) данной другой компании будут считаться владельцами иностранной компании пропорционально своей доли в данной другой компании (партнерстве или трасте)   </w:t>
            </w:r>
          </w:p>
          <w:p w14:paraId="61AB10A9"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sz w:val="20"/>
                <w:szCs w:val="20"/>
              </w:rPr>
            </w:pPr>
            <w:r w:rsidRPr="00756D43">
              <w:rPr>
                <w:rFonts w:ascii="Arial" w:hAnsi="Arial" w:cs="Arial"/>
                <w:sz w:val="20"/>
                <w:szCs w:val="20"/>
              </w:rPr>
              <w:t>для случаев косвенного владения долей в партнерстве или трасте, т.е. если долей в партнерстве или трасте владеет другая компания (партнерство или траст), то акционеры (владельцы) данной другой компании будут считаться владельцами иностранной компании пропорционально своей доли в данной другой компании (партнерстве или трасту)</w:t>
            </w:r>
          </w:p>
          <w:p w14:paraId="7AAAFF8E" w14:textId="77777777" w:rsidR="009731DE" w:rsidRPr="00756D43" w:rsidRDefault="00AD1FB6" w:rsidP="009731DE">
            <w:pPr>
              <w:autoSpaceDE w:val="0"/>
              <w:autoSpaceDN w:val="0"/>
              <w:adjustRightInd w:val="0"/>
              <w:spacing w:after="120"/>
              <w:ind w:left="19"/>
              <w:rPr>
                <w:rFonts w:ascii="Arial" w:hAnsi="Arial" w:cs="Arial"/>
              </w:rPr>
            </w:pPr>
            <w:hyperlink r:id="rId11" w:history="1">
              <w:r w:rsidR="009731DE" w:rsidRPr="00756D43">
                <w:rPr>
                  <w:rStyle w:val="ab"/>
                  <w:rFonts w:ascii="Arial" w:hAnsi="Arial" w:cs="Arial"/>
                </w:rPr>
                <w:t>https://www.law.cornell.edu/cfr/text/26/1.1473-1</w:t>
              </w:r>
            </w:hyperlink>
            <w:r w:rsidR="009731DE" w:rsidRPr="00756D43">
              <w:rPr>
                <w:rFonts w:ascii="Arial" w:hAnsi="Arial" w:cs="Arial"/>
              </w:rPr>
              <w:t xml:space="preserve"> - косвенное владение акциями (долями) иностранных организаций - п.1.1473-1(b)(2)(i) </w:t>
            </w:r>
            <w:r w:rsidR="009731DE" w:rsidRPr="00756D43">
              <w:rPr>
                <w:rFonts w:ascii="Arial" w:hAnsi="Arial" w:cs="Arial"/>
              </w:rPr>
              <w:br/>
            </w:r>
            <w:hyperlink r:id="rId12" w:history="1">
              <w:r w:rsidR="009731DE" w:rsidRPr="00756D43">
                <w:rPr>
                  <w:rStyle w:val="ab"/>
                  <w:rFonts w:ascii="Arial" w:hAnsi="Arial" w:cs="Arial"/>
                </w:rPr>
                <w:t>https://www.law.cornell.edu/cfr/text/26/1.1473-1</w:t>
              </w:r>
            </w:hyperlink>
            <w:r w:rsidR="009731DE" w:rsidRPr="00756D43">
              <w:rPr>
                <w:rFonts w:ascii="Arial" w:hAnsi="Arial" w:cs="Arial"/>
              </w:rPr>
              <w:t> - косвенное владение иностранным партнерством  - п.1.1473-1(b)(2)(iI)</w:t>
            </w:r>
          </w:p>
        </w:tc>
      </w:tr>
      <w:tr w:rsidR="009731DE" w:rsidRPr="00756D43" w14:paraId="156F3B0C" w14:textId="77777777" w:rsidTr="00856DB7">
        <w:tc>
          <w:tcPr>
            <w:tcW w:w="663" w:type="dxa"/>
          </w:tcPr>
          <w:p w14:paraId="59557FAB" w14:textId="77777777" w:rsidR="009731DE" w:rsidRPr="00756D43" w:rsidRDefault="009731DE" w:rsidP="009731DE">
            <w:pPr>
              <w:autoSpaceDE w:val="0"/>
              <w:autoSpaceDN w:val="0"/>
              <w:adjustRightInd w:val="0"/>
              <w:rPr>
                <w:rFonts w:ascii="Arial" w:hAnsi="Arial" w:cs="Arial"/>
                <w:color w:val="000000"/>
              </w:rPr>
            </w:pPr>
            <w:r w:rsidRPr="00756D43">
              <w:rPr>
                <w:rFonts w:ascii="Arial" w:hAnsi="Arial" w:cs="Arial"/>
                <w:color w:val="000000"/>
              </w:rPr>
              <w:t>5.1.3</w:t>
            </w:r>
          </w:p>
        </w:tc>
        <w:tc>
          <w:tcPr>
            <w:tcW w:w="2593" w:type="dxa"/>
          </w:tcPr>
          <w:p w14:paraId="400FA3EE" w14:textId="77777777" w:rsidR="009731DE" w:rsidRPr="00756D43" w:rsidRDefault="009731DE" w:rsidP="009731DE">
            <w:pPr>
              <w:autoSpaceDE w:val="0"/>
              <w:autoSpaceDN w:val="0"/>
              <w:adjustRightInd w:val="0"/>
              <w:rPr>
                <w:rFonts w:ascii="Arial" w:hAnsi="Arial" w:cs="Arial"/>
                <w:b/>
                <w:color w:val="000000"/>
              </w:rPr>
            </w:pPr>
            <w:r w:rsidRPr="00756D43">
              <w:rPr>
                <w:rFonts w:ascii="Arial" w:hAnsi="Arial" w:cs="Arial"/>
                <w:b/>
                <w:color w:val="000000"/>
              </w:rPr>
              <w:t xml:space="preserve">5.1.3 Клиент –«отказник», неамериканская пассивная нефинансовая компания </w:t>
            </w:r>
          </w:p>
        </w:tc>
        <w:tc>
          <w:tcPr>
            <w:tcW w:w="2126" w:type="dxa"/>
          </w:tcPr>
          <w:p w14:paraId="3310AF03" w14:textId="77777777" w:rsidR="009731DE" w:rsidRPr="00756D43" w:rsidRDefault="009731DE" w:rsidP="009731DE">
            <w:pPr>
              <w:spacing w:after="100"/>
              <w:jc w:val="center"/>
              <w:rPr>
                <w:rFonts w:ascii="Arial" w:hAnsi="Arial" w:cs="Arial"/>
                <w:b/>
                <w:bCs/>
                <w:iCs/>
                <w:color w:val="000000"/>
                <w:lang w:val="en-US"/>
              </w:rPr>
            </w:pPr>
            <w:r w:rsidRPr="00756D43">
              <w:rPr>
                <w:rFonts w:ascii="Arial" w:hAnsi="Arial" w:cs="Arial"/>
                <w:b/>
                <w:color w:val="000000"/>
                <w:lang w:val="en-US"/>
              </w:rPr>
              <w:t>(Recalcitrant account holders that are passive NFFEs)</w:t>
            </w:r>
          </w:p>
        </w:tc>
        <w:tc>
          <w:tcPr>
            <w:tcW w:w="1559" w:type="dxa"/>
          </w:tcPr>
          <w:p w14:paraId="2216DFDB" w14:textId="77777777" w:rsidR="009731DE" w:rsidRPr="00756D43" w:rsidRDefault="0002073D" w:rsidP="009731DE">
            <w:pPr>
              <w:autoSpaceDE w:val="0"/>
              <w:autoSpaceDN w:val="0"/>
              <w:adjustRightInd w:val="0"/>
              <w:spacing w:after="120"/>
              <w:jc w:val="center"/>
              <w:rPr>
                <w:rFonts w:ascii="Arial" w:hAnsi="Arial" w:cs="Arial"/>
              </w:rPr>
            </w:pPr>
            <w:r w:rsidRPr="00756D43">
              <w:rPr>
                <w:rFonts w:ascii="Arial" w:hAnsi="Arial" w:cs="Arial"/>
              </w:rPr>
              <w:t>Д</w:t>
            </w:r>
            <w:r w:rsidR="009731DE" w:rsidRPr="00756D43">
              <w:rPr>
                <w:rFonts w:ascii="Arial" w:hAnsi="Arial" w:cs="Arial"/>
              </w:rPr>
              <w:t>а</w:t>
            </w:r>
          </w:p>
          <w:p w14:paraId="62969F43" w14:textId="77777777" w:rsidR="0002073D" w:rsidRPr="00756D43" w:rsidRDefault="0002073D" w:rsidP="009731DE">
            <w:pPr>
              <w:autoSpaceDE w:val="0"/>
              <w:autoSpaceDN w:val="0"/>
              <w:adjustRightInd w:val="0"/>
              <w:spacing w:after="120"/>
              <w:jc w:val="center"/>
              <w:rPr>
                <w:rFonts w:ascii="Arial" w:hAnsi="Arial" w:cs="Arial"/>
              </w:rPr>
            </w:pPr>
            <w:r w:rsidRPr="00756D43">
              <w:rPr>
                <w:rFonts w:ascii="Arial" w:hAnsi="Arial" w:cs="Arial"/>
              </w:rPr>
              <w:t>в агрегированном виде</w:t>
            </w:r>
          </w:p>
        </w:tc>
        <w:tc>
          <w:tcPr>
            <w:tcW w:w="8789" w:type="dxa"/>
          </w:tcPr>
          <w:p w14:paraId="4768AADA" w14:textId="77777777" w:rsidR="009731DE" w:rsidRPr="00756D43" w:rsidRDefault="009731DE" w:rsidP="009731DE">
            <w:pPr>
              <w:autoSpaceDE w:val="0"/>
              <w:autoSpaceDN w:val="0"/>
              <w:adjustRightInd w:val="0"/>
              <w:spacing w:after="120"/>
              <w:rPr>
                <w:rFonts w:ascii="Arial" w:hAnsi="Arial" w:cs="Arial"/>
              </w:rPr>
            </w:pPr>
            <w:r w:rsidRPr="00756D43">
              <w:rPr>
                <w:rFonts w:ascii="Arial" w:hAnsi="Arial" w:cs="Arial"/>
                <w:color w:val="000000"/>
              </w:rPr>
              <w:t>Юридические лица-отказники, которые являются неамериканскими Пассивными нефинансовыми компаниями, не предоставившие данные о своих бенефициарных владельцах</w:t>
            </w:r>
          </w:p>
        </w:tc>
      </w:tr>
      <w:tr w:rsidR="009731DE" w:rsidRPr="00756D43" w14:paraId="78DD4392" w14:textId="77777777" w:rsidTr="00856DB7">
        <w:tc>
          <w:tcPr>
            <w:tcW w:w="663" w:type="dxa"/>
          </w:tcPr>
          <w:p w14:paraId="67390AA2" w14:textId="77777777" w:rsidR="009731DE" w:rsidRPr="00756D43" w:rsidRDefault="009731DE" w:rsidP="009731DE">
            <w:pPr>
              <w:spacing w:after="100"/>
              <w:rPr>
                <w:rFonts w:ascii="Arial" w:hAnsi="Arial" w:cs="Arial"/>
                <w:bCs/>
                <w:color w:val="000000"/>
              </w:rPr>
            </w:pPr>
            <w:r w:rsidRPr="00756D43">
              <w:rPr>
                <w:rFonts w:ascii="Arial" w:hAnsi="Arial" w:cs="Arial"/>
                <w:bCs/>
                <w:color w:val="000000"/>
              </w:rPr>
              <w:t>5.2</w:t>
            </w:r>
          </w:p>
        </w:tc>
        <w:tc>
          <w:tcPr>
            <w:tcW w:w="2593" w:type="dxa"/>
          </w:tcPr>
          <w:p w14:paraId="1259C970" w14:textId="77777777" w:rsidR="009731DE" w:rsidRPr="00756D43" w:rsidRDefault="009731DE" w:rsidP="009731DE">
            <w:pPr>
              <w:spacing w:after="100"/>
              <w:rPr>
                <w:rFonts w:ascii="Arial" w:hAnsi="Arial" w:cs="Arial"/>
                <w:b/>
                <w:bCs/>
                <w:color w:val="000000"/>
              </w:rPr>
            </w:pPr>
            <w:r w:rsidRPr="00756D43">
              <w:rPr>
                <w:rFonts w:ascii="Arial" w:hAnsi="Arial" w:cs="Arial"/>
                <w:b/>
                <w:bCs/>
                <w:color w:val="000000"/>
              </w:rPr>
              <w:t xml:space="preserve">5.2 Нефинансовые иностранные организации, подпадающие под исключение </w:t>
            </w:r>
          </w:p>
        </w:tc>
        <w:tc>
          <w:tcPr>
            <w:tcW w:w="2126" w:type="dxa"/>
          </w:tcPr>
          <w:p w14:paraId="19918656" w14:textId="77777777" w:rsidR="009731DE" w:rsidRPr="00756D43" w:rsidRDefault="009731DE" w:rsidP="009731DE">
            <w:pPr>
              <w:spacing w:after="100"/>
              <w:jc w:val="center"/>
              <w:rPr>
                <w:rFonts w:ascii="Arial" w:hAnsi="Arial" w:cs="Arial"/>
                <w:b/>
                <w:bCs/>
                <w:iCs/>
                <w:color w:val="000000"/>
              </w:rPr>
            </w:pPr>
            <w:r w:rsidRPr="00756D43">
              <w:rPr>
                <w:rFonts w:ascii="Arial" w:hAnsi="Arial" w:cs="Arial"/>
                <w:b/>
                <w:bCs/>
                <w:color w:val="000000"/>
              </w:rPr>
              <w:t>(Excepted NFFEs)</w:t>
            </w:r>
          </w:p>
        </w:tc>
        <w:tc>
          <w:tcPr>
            <w:tcW w:w="1559" w:type="dxa"/>
          </w:tcPr>
          <w:p w14:paraId="7EDB5101" w14:textId="77777777" w:rsidR="009731DE" w:rsidRPr="00756D43" w:rsidRDefault="009731DE" w:rsidP="009731DE">
            <w:pPr>
              <w:spacing w:after="100"/>
              <w:jc w:val="center"/>
              <w:rPr>
                <w:rFonts w:ascii="Arial" w:hAnsi="Arial" w:cs="Arial"/>
                <w:color w:val="000000"/>
              </w:rPr>
            </w:pPr>
            <w:r w:rsidRPr="00756D43">
              <w:rPr>
                <w:rFonts w:ascii="Arial" w:hAnsi="Arial" w:cs="Arial"/>
                <w:color w:val="000000"/>
              </w:rPr>
              <w:t>-</w:t>
            </w:r>
          </w:p>
          <w:p w14:paraId="3EBF834E" w14:textId="77777777" w:rsidR="009731DE" w:rsidRPr="00756D43" w:rsidRDefault="009731DE" w:rsidP="009731DE">
            <w:pPr>
              <w:spacing w:after="100"/>
              <w:jc w:val="center"/>
              <w:rPr>
                <w:rFonts w:ascii="Arial" w:hAnsi="Arial" w:cs="Arial"/>
                <w:color w:val="000000"/>
              </w:rPr>
            </w:pPr>
            <w:r w:rsidRPr="00756D43">
              <w:rPr>
                <w:rFonts w:ascii="Arial" w:hAnsi="Arial" w:cs="Arial"/>
                <w:color w:val="000000"/>
              </w:rPr>
              <w:t>NFFE, исключенные из FATCA</w:t>
            </w:r>
          </w:p>
        </w:tc>
        <w:tc>
          <w:tcPr>
            <w:tcW w:w="8789" w:type="dxa"/>
          </w:tcPr>
          <w:p w14:paraId="541D2F8F" w14:textId="77777777" w:rsidR="009731DE" w:rsidRPr="00756D43" w:rsidRDefault="009731DE" w:rsidP="009731DE">
            <w:pPr>
              <w:spacing w:after="100"/>
              <w:rPr>
                <w:rFonts w:ascii="Arial" w:hAnsi="Arial" w:cs="Arial"/>
                <w:color w:val="000000"/>
              </w:rPr>
            </w:pPr>
            <w:r w:rsidRPr="00756D43">
              <w:rPr>
                <w:rFonts w:ascii="Arial" w:hAnsi="Arial" w:cs="Arial"/>
                <w:color w:val="000000"/>
              </w:rPr>
              <w:t>Иностранные нефинансовые компании, освобожденные от требований FATCA.</w:t>
            </w:r>
          </w:p>
          <w:p w14:paraId="7EB6742F" w14:textId="77777777" w:rsidR="009731DE" w:rsidRPr="00756D43" w:rsidRDefault="009731DE" w:rsidP="009731DE">
            <w:pPr>
              <w:spacing w:after="100"/>
              <w:rPr>
                <w:rFonts w:ascii="Arial" w:hAnsi="Arial" w:cs="Arial"/>
                <w:color w:val="000000"/>
              </w:rPr>
            </w:pPr>
            <w:r w:rsidRPr="00756D43">
              <w:rPr>
                <w:rFonts w:ascii="Arial" w:hAnsi="Arial" w:cs="Arial"/>
                <w:color w:val="000000"/>
              </w:rPr>
              <w:t>К данной категории относятся нефинансовые иностранные организации, не являющиеся Пассивными нефинансовыми иностранными организациями, и на которые не распространяются требования FATCA по предоставлению информации о существенных собственниках США:</w:t>
            </w:r>
          </w:p>
          <w:p w14:paraId="38943D37" w14:textId="77777777" w:rsidR="009731DE" w:rsidRPr="00756D43" w:rsidRDefault="009731DE" w:rsidP="009731DE">
            <w:pPr>
              <w:rPr>
                <w:rFonts w:ascii="Arial" w:hAnsi="Arial" w:cs="Arial"/>
              </w:rPr>
            </w:pPr>
            <w:r w:rsidRPr="00756D43">
              <w:rPr>
                <w:rFonts w:ascii="Arial" w:hAnsi="Arial" w:cs="Arial"/>
                <w:bCs/>
                <w:iCs/>
                <w:color w:val="000000"/>
              </w:rPr>
              <w:t xml:space="preserve">5.2.1 Активная нефинансовая иностранная организация </w:t>
            </w:r>
          </w:p>
          <w:p w14:paraId="29FD307D" w14:textId="77777777" w:rsidR="009731DE" w:rsidRPr="00756D43" w:rsidRDefault="009731DE" w:rsidP="009731DE">
            <w:pPr>
              <w:rPr>
                <w:rFonts w:ascii="Arial" w:hAnsi="Arial" w:cs="Arial"/>
              </w:rPr>
            </w:pPr>
            <w:r w:rsidRPr="00756D43">
              <w:rPr>
                <w:rFonts w:ascii="Arial" w:hAnsi="Arial" w:cs="Arial"/>
                <w:bCs/>
                <w:iCs/>
                <w:color w:val="000000"/>
              </w:rPr>
              <w:t xml:space="preserve">5.2.2 Нефинансовая иностранная организация, акции которой обращаются на бирже или Нефинансовая иностранная организация, аффилированная с организацией, акции которой обращаются на бирже </w:t>
            </w:r>
          </w:p>
          <w:p w14:paraId="7139E627" w14:textId="77777777" w:rsidR="009731DE" w:rsidRPr="00756D43" w:rsidRDefault="009731DE" w:rsidP="009731DE">
            <w:pPr>
              <w:rPr>
                <w:rFonts w:ascii="Arial" w:hAnsi="Arial" w:cs="Arial"/>
              </w:rPr>
            </w:pPr>
            <w:r w:rsidRPr="00756D43">
              <w:rPr>
                <w:rFonts w:ascii="Arial" w:hAnsi="Arial" w:cs="Arial"/>
                <w:bCs/>
                <w:iCs/>
                <w:color w:val="000000"/>
              </w:rPr>
              <w:t xml:space="preserve">5.2.3 Территориальная нефинансовая иностранная организация, подпадающая под исключение </w:t>
            </w:r>
          </w:p>
          <w:p w14:paraId="553F4F97" w14:textId="77777777" w:rsidR="009731DE" w:rsidRPr="00756D43" w:rsidRDefault="009731DE" w:rsidP="009731DE">
            <w:pPr>
              <w:spacing w:after="100"/>
              <w:rPr>
                <w:rFonts w:ascii="Arial" w:hAnsi="Arial" w:cs="Arial"/>
                <w:color w:val="000000"/>
              </w:rPr>
            </w:pPr>
            <w:r w:rsidRPr="00756D43">
              <w:rPr>
                <w:rFonts w:ascii="Arial" w:hAnsi="Arial" w:cs="Arial"/>
                <w:bCs/>
                <w:iCs/>
                <w:color w:val="000000"/>
              </w:rPr>
              <w:t>5.2.4 Организации, исключенные из определения иностранного финансового института, указанные в разделе 4.</w:t>
            </w:r>
          </w:p>
        </w:tc>
      </w:tr>
      <w:tr w:rsidR="009731DE" w:rsidRPr="00756D43" w14:paraId="0EDC9E5F" w14:textId="77777777" w:rsidTr="00856DB7">
        <w:tc>
          <w:tcPr>
            <w:tcW w:w="663" w:type="dxa"/>
          </w:tcPr>
          <w:p w14:paraId="5B763192" w14:textId="77777777" w:rsidR="009731DE" w:rsidRPr="00756D43" w:rsidRDefault="009731DE" w:rsidP="009731DE">
            <w:pPr>
              <w:spacing w:after="100"/>
              <w:rPr>
                <w:rFonts w:ascii="Arial" w:hAnsi="Arial" w:cs="Arial"/>
                <w:bCs/>
                <w:i/>
                <w:iCs/>
                <w:color w:val="000000"/>
              </w:rPr>
            </w:pPr>
            <w:r w:rsidRPr="00756D43">
              <w:rPr>
                <w:rFonts w:ascii="Arial" w:hAnsi="Arial" w:cs="Arial"/>
                <w:bCs/>
                <w:i/>
                <w:iCs/>
                <w:color w:val="000000"/>
              </w:rPr>
              <w:t>5.2.1</w:t>
            </w:r>
          </w:p>
        </w:tc>
        <w:tc>
          <w:tcPr>
            <w:tcW w:w="2593" w:type="dxa"/>
          </w:tcPr>
          <w:p w14:paraId="60589FDA" w14:textId="77777777" w:rsidR="009731DE" w:rsidRPr="00756D43" w:rsidRDefault="009731DE" w:rsidP="009731DE">
            <w:pPr>
              <w:spacing w:after="100"/>
              <w:rPr>
                <w:rFonts w:ascii="Arial" w:hAnsi="Arial" w:cs="Arial"/>
                <w:b/>
                <w:bCs/>
                <w:color w:val="000000"/>
              </w:rPr>
            </w:pPr>
            <w:r w:rsidRPr="00756D43">
              <w:rPr>
                <w:rFonts w:ascii="Arial" w:hAnsi="Arial" w:cs="Arial"/>
                <w:b/>
                <w:bCs/>
                <w:iCs/>
                <w:color w:val="000000"/>
              </w:rPr>
              <w:t xml:space="preserve">5.2.1 Активная нефинансовая иностранная организация </w:t>
            </w:r>
          </w:p>
        </w:tc>
        <w:tc>
          <w:tcPr>
            <w:tcW w:w="2126" w:type="dxa"/>
          </w:tcPr>
          <w:p w14:paraId="42F96B07" w14:textId="77777777" w:rsidR="009731DE" w:rsidRPr="00756D43" w:rsidRDefault="009731DE" w:rsidP="009731DE">
            <w:pPr>
              <w:spacing w:after="100"/>
              <w:jc w:val="center"/>
              <w:rPr>
                <w:rFonts w:ascii="Arial" w:hAnsi="Arial" w:cs="Arial"/>
                <w:b/>
                <w:bCs/>
                <w:iCs/>
                <w:color w:val="000000"/>
              </w:rPr>
            </w:pPr>
            <w:r w:rsidRPr="00756D43">
              <w:rPr>
                <w:rFonts w:ascii="Arial" w:hAnsi="Arial" w:cs="Arial"/>
                <w:b/>
                <w:bCs/>
                <w:iCs/>
                <w:color w:val="000000"/>
              </w:rPr>
              <w:t>(Active NFFE)</w:t>
            </w:r>
          </w:p>
        </w:tc>
        <w:tc>
          <w:tcPr>
            <w:tcW w:w="1559" w:type="dxa"/>
          </w:tcPr>
          <w:p w14:paraId="758BB68B" w14:textId="77777777" w:rsidR="009731DE" w:rsidRPr="00756D43" w:rsidRDefault="009731DE" w:rsidP="009731DE">
            <w:pPr>
              <w:spacing w:after="100"/>
              <w:jc w:val="center"/>
              <w:rPr>
                <w:rFonts w:ascii="Arial" w:hAnsi="Arial" w:cs="Arial"/>
                <w:color w:val="000000"/>
              </w:rPr>
            </w:pPr>
            <w:r w:rsidRPr="00756D43">
              <w:rPr>
                <w:rFonts w:ascii="Arial" w:hAnsi="Arial" w:cs="Arial"/>
                <w:color w:val="000000"/>
              </w:rPr>
              <w:t>-</w:t>
            </w:r>
          </w:p>
          <w:p w14:paraId="0BE6EBE2" w14:textId="77777777" w:rsidR="009731DE" w:rsidRPr="00756D43" w:rsidRDefault="009731DE" w:rsidP="009731DE">
            <w:pPr>
              <w:spacing w:after="100"/>
              <w:jc w:val="center"/>
              <w:rPr>
                <w:rFonts w:ascii="Arial" w:hAnsi="Arial" w:cs="Arial"/>
                <w:color w:val="000000"/>
              </w:rPr>
            </w:pPr>
            <w:r w:rsidRPr="00756D43">
              <w:rPr>
                <w:rFonts w:ascii="Arial" w:hAnsi="Arial" w:cs="Arial"/>
                <w:color w:val="000000"/>
              </w:rPr>
              <w:t>NFFE, исключенные из FATCA</w:t>
            </w:r>
          </w:p>
        </w:tc>
        <w:tc>
          <w:tcPr>
            <w:tcW w:w="8789" w:type="dxa"/>
          </w:tcPr>
          <w:p w14:paraId="34F3FA78" w14:textId="77777777" w:rsidR="009731DE" w:rsidRPr="00756D43" w:rsidRDefault="009731DE" w:rsidP="009731DE">
            <w:pPr>
              <w:spacing w:after="100"/>
              <w:rPr>
                <w:rFonts w:ascii="Arial" w:hAnsi="Arial" w:cs="Arial"/>
                <w:color w:val="000000"/>
              </w:rPr>
            </w:pPr>
            <w:r w:rsidRPr="00756D43">
              <w:rPr>
                <w:rFonts w:ascii="Arial" w:hAnsi="Arial" w:cs="Arial"/>
                <w:color w:val="000000"/>
              </w:rPr>
              <w:t>Компания является активной нефинансовой иностранной организацией, если менее 50% ее валового дохода в предшествовавшем календарному году составляет пассивный доход и менее 50% средневзвешенной величины активов организации составляют активы, которые генерируют пассивный доход.</w:t>
            </w:r>
          </w:p>
        </w:tc>
      </w:tr>
      <w:tr w:rsidR="009731DE" w:rsidRPr="00756D43" w14:paraId="73B1FB00" w14:textId="77777777" w:rsidTr="00856DB7">
        <w:tc>
          <w:tcPr>
            <w:tcW w:w="663" w:type="dxa"/>
          </w:tcPr>
          <w:p w14:paraId="40B44EA5" w14:textId="77777777" w:rsidR="009731DE" w:rsidRPr="00756D43" w:rsidRDefault="009731DE" w:rsidP="009731DE">
            <w:pPr>
              <w:spacing w:after="100"/>
              <w:rPr>
                <w:rFonts w:ascii="Arial" w:hAnsi="Arial" w:cs="Arial"/>
                <w:bCs/>
                <w:i/>
                <w:iCs/>
                <w:color w:val="000000"/>
              </w:rPr>
            </w:pPr>
            <w:r w:rsidRPr="00756D43">
              <w:rPr>
                <w:rFonts w:ascii="Arial" w:hAnsi="Arial" w:cs="Arial"/>
                <w:bCs/>
                <w:i/>
                <w:iCs/>
                <w:color w:val="000000"/>
              </w:rPr>
              <w:t>5.2.2</w:t>
            </w:r>
          </w:p>
        </w:tc>
        <w:tc>
          <w:tcPr>
            <w:tcW w:w="2593" w:type="dxa"/>
          </w:tcPr>
          <w:p w14:paraId="6039E941" w14:textId="77777777" w:rsidR="009731DE" w:rsidRPr="00756D43" w:rsidRDefault="009731DE" w:rsidP="009731DE">
            <w:pPr>
              <w:spacing w:after="100"/>
              <w:rPr>
                <w:rFonts w:ascii="Arial" w:hAnsi="Arial" w:cs="Arial"/>
                <w:b/>
                <w:bCs/>
                <w:color w:val="000000"/>
              </w:rPr>
            </w:pPr>
            <w:r w:rsidRPr="00756D43">
              <w:rPr>
                <w:rFonts w:ascii="Arial" w:hAnsi="Arial" w:cs="Arial"/>
                <w:b/>
                <w:bCs/>
                <w:iCs/>
                <w:color w:val="000000"/>
              </w:rPr>
              <w:t xml:space="preserve">5.2.2 Нефинансовая иностранная организация, акции которой обращаются на бирже или Нефинансовая иностранная организация, аффилированная с организацией, акции которой обращаются на бирже </w:t>
            </w:r>
          </w:p>
        </w:tc>
        <w:tc>
          <w:tcPr>
            <w:tcW w:w="2126" w:type="dxa"/>
          </w:tcPr>
          <w:p w14:paraId="28B6503C" w14:textId="77777777" w:rsidR="009731DE" w:rsidRPr="00756D43" w:rsidRDefault="009731DE" w:rsidP="009731DE">
            <w:pPr>
              <w:spacing w:after="100"/>
              <w:jc w:val="center"/>
              <w:rPr>
                <w:rFonts w:ascii="Arial" w:hAnsi="Arial" w:cs="Arial"/>
                <w:b/>
                <w:bCs/>
                <w:iCs/>
                <w:color w:val="000000"/>
                <w:lang w:val="en-US"/>
              </w:rPr>
            </w:pPr>
            <w:r w:rsidRPr="00756D43">
              <w:rPr>
                <w:rFonts w:ascii="Arial" w:hAnsi="Arial" w:cs="Arial"/>
                <w:b/>
                <w:bCs/>
                <w:iCs/>
                <w:color w:val="000000"/>
                <w:lang w:val="en-US"/>
              </w:rPr>
              <w:t>(Publicly traded NFFE)</w:t>
            </w:r>
          </w:p>
          <w:p w14:paraId="7530DDAB" w14:textId="77777777" w:rsidR="009731DE" w:rsidRPr="00756D43" w:rsidRDefault="009731DE" w:rsidP="009731DE">
            <w:pPr>
              <w:spacing w:after="100"/>
              <w:jc w:val="center"/>
              <w:rPr>
                <w:rFonts w:ascii="Arial" w:hAnsi="Arial" w:cs="Arial"/>
                <w:b/>
                <w:bCs/>
                <w:iCs/>
                <w:color w:val="000000"/>
                <w:lang w:val="en-US"/>
              </w:rPr>
            </w:pPr>
            <w:r w:rsidRPr="00756D43">
              <w:rPr>
                <w:rFonts w:ascii="Arial" w:hAnsi="Arial" w:cs="Arial"/>
                <w:b/>
                <w:bCs/>
                <w:iCs/>
                <w:color w:val="000000"/>
                <w:lang w:val="en-US"/>
              </w:rPr>
              <w:t>or</w:t>
            </w:r>
          </w:p>
          <w:p w14:paraId="6EB4DB16" w14:textId="77777777" w:rsidR="009731DE" w:rsidRPr="00756D43" w:rsidRDefault="009731DE" w:rsidP="009731DE">
            <w:pPr>
              <w:spacing w:after="100"/>
              <w:jc w:val="center"/>
              <w:rPr>
                <w:rFonts w:ascii="Arial" w:hAnsi="Arial" w:cs="Arial"/>
                <w:b/>
                <w:bCs/>
                <w:iCs/>
                <w:color w:val="000000"/>
                <w:lang w:val="en-US"/>
              </w:rPr>
            </w:pPr>
            <w:r w:rsidRPr="00756D43">
              <w:rPr>
                <w:rFonts w:ascii="Arial" w:hAnsi="Arial" w:cs="Arial"/>
                <w:b/>
                <w:bCs/>
                <w:iCs/>
                <w:color w:val="000000"/>
                <w:lang w:val="en-US"/>
              </w:rPr>
              <w:t>(NFFE affiliate of a publicly traded corporation)</w:t>
            </w:r>
          </w:p>
        </w:tc>
        <w:tc>
          <w:tcPr>
            <w:tcW w:w="1559" w:type="dxa"/>
          </w:tcPr>
          <w:p w14:paraId="2B45BF79" w14:textId="77777777" w:rsidR="009731DE" w:rsidRPr="00756D43" w:rsidRDefault="009731DE" w:rsidP="009731DE">
            <w:pPr>
              <w:spacing w:after="100"/>
              <w:jc w:val="center"/>
              <w:rPr>
                <w:rFonts w:ascii="Arial" w:hAnsi="Arial" w:cs="Arial"/>
                <w:color w:val="000000"/>
              </w:rPr>
            </w:pPr>
            <w:r w:rsidRPr="00756D43">
              <w:rPr>
                <w:rFonts w:ascii="Arial" w:hAnsi="Arial" w:cs="Arial"/>
                <w:color w:val="000000"/>
              </w:rPr>
              <w:t>-</w:t>
            </w:r>
          </w:p>
          <w:p w14:paraId="2DCF4EC3" w14:textId="77777777" w:rsidR="009731DE" w:rsidRPr="00756D43" w:rsidRDefault="009731DE" w:rsidP="009731DE">
            <w:pPr>
              <w:spacing w:after="100"/>
              <w:jc w:val="center"/>
              <w:rPr>
                <w:rFonts w:ascii="Arial" w:hAnsi="Arial" w:cs="Arial"/>
                <w:color w:val="000000"/>
              </w:rPr>
            </w:pPr>
            <w:r w:rsidRPr="00756D43">
              <w:rPr>
                <w:rFonts w:ascii="Arial" w:hAnsi="Arial" w:cs="Arial"/>
                <w:color w:val="000000"/>
              </w:rPr>
              <w:t>NFFE, исключенные из FATCA</w:t>
            </w:r>
          </w:p>
        </w:tc>
        <w:tc>
          <w:tcPr>
            <w:tcW w:w="8789" w:type="dxa"/>
          </w:tcPr>
          <w:p w14:paraId="050D6576" w14:textId="77777777" w:rsidR="009731DE" w:rsidRPr="00756D43" w:rsidRDefault="009731DE" w:rsidP="009731DE">
            <w:pPr>
              <w:spacing w:after="100"/>
              <w:rPr>
                <w:rFonts w:ascii="Arial" w:hAnsi="Arial" w:cs="Arial"/>
              </w:rPr>
            </w:pPr>
            <w:r w:rsidRPr="00756D43">
              <w:rPr>
                <w:rFonts w:ascii="Arial" w:hAnsi="Arial" w:cs="Arial"/>
                <w:color w:val="000000"/>
              </w:rPr>
              <w:t>Организация признается организацией, акции которой обращаются на бирже, при условии, что акции организации признаются «регулярно торгуемыми». Данное условие выполняется, если в течение календарного года:</w:t>
            </w:r>
          </w:p>
          <w:p w14:paraId="6DFA1271"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один или более класс акций организации, представляющий (-ие) более 50% голосующих акций организации (с учетом всех выпущенных классов акций), и стоимость которого (-ых) составляет более 50% от стоимости акций организации, прошел листинг на организованной бирже (соответствует (-ют) требованиям к листингу организованной биржи, listing requirements);</w:t>
            </w:r>
          </w:p>
          <w:p w14:paraId="2DA26A32"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в отношении каждого класса акций, удовлетворяющего требованиям к листингу, выполняются следующие условия:</w:t>
            </w:r>
          </w:p>
          <w:p w14:paraId="4AD0BE6E" w14:textId="77777777" w:rsidR="009731DE" w:rsidRPr="00756D43" w:rsidRDefault="009731DE" w:rsidP="009731DE">
            <w:pPr>
              <w:pStyle w:val="a7"/>
              <w:numPr>
                <w:ilvl w:val="0"/>
                <w:numId w:val="20"/>
              </w:numPr>
              <w:autoSpaceDE w:val="0"/>
              <w:autoSpaceDN w:val="0"/>
              <w:adjustRightInd w:val="0"/>
              <w:spacing w:after="120"/>
              <w:ind w:left="853" w:hanging="425"/>
              <w:rPr>
                <w:rFonts w:ascii="Arial" w:hAnsi="Arial" w:cs="Arial"/>
                <w:color w:val="000000"/>
                <w:sz w:val="20"/>
                <w:szCs w:val="20"/>
              </w:rPr>
            </w:pPr>
            <w:r w:rsidRPr="00756D43">
              <w:rPr>
                <w:rFonts w:ascii="Arial" w:hAnsi="Arial" w:cs="Arial"/>
                <w:color w:val="000000"/>
                <w:sz w:val="20"/>
                <w:szCs w:val="20"/>
              </w:rPr>
              <w:t>с данными акциями совершались сделки на организованной бирже в течение как минимум 60 дней в течение предыдущего года (за исключением случаев, когда количество таких сделок минимально);</w:t>
            </w:r>
          </w:p>
          <w:p w14:paraId="452659A1" w14:textId="77777777" w:rsidR="009731DE" w:rsidRPr="00756D43" w:rsidRDefault="009731DE" w:rsidP="009731DE">
            <w:pPr>
              <w:pStyle w:val="a7"/>
              <w:numPr>
                <w:ilvl w:val="0"/>
                <w:numId w:val="20"/>
              </w:numPr>
              <w:autoSpaceDE w:val="0"/>
              <w:autoSpaceDN w:val="0"/>
              <w:adjustRightInd w:val="0"/>
              <w:spacing w:after="120"/>
              <w:ind w:left="853" w:hanging="425"/>
              <w:rPr>
                <w:rFonts w:ascii="Arial" w:hAnsi="Arial" w:cs="Arial"/>
                <w:color w:val="000000"/>
                <w:sz w:val="20"/>
                <w:szCs w:val="20"/>
              </w:rPr>
            </w:pPr>
            <w:r w:rsidRPr="00756D43">
              <w:rPr>
                <w:rFonts w:ascii="Arial" w:hAnsi="Arial" w:cs="Arial"/>
                <w:color w:val="000000"/>
                <w:sz w:val="20"/>
                <w:szCs w:val="20"/>
              </w:rPr>
              <w:t>общее количество акций, с которыми совершались сделки на организованной бирже, в течение предыдущего года, составляет как минимум 10% от среднего числа акций, выпущенных (эмитированных) в данном классе.</w:t>
            </w:r>
          </w:p>
          <w:p w14:paraId="6B493CE5" w14:textId="77777777" w:rsidR="009731DE" w:rsidRPr="00756D43" w:rsidRDefault="009731DE" w:rsidP="009731DE">
            <w:pPr>
              <w:spacing w:after="100"/>
              <w:rPr>
                <w:rFonts w:ascii="Arial" w:hAnsi="Arial" w:cs="Arial"/>
                <w:color w:val="000000"/>
              </w:rPr>
            </w:pPr>
            <w:r w:rsidRPr="00756D43">
              <w:rPr>
                <w:rFonts w:ascii="Arial" w:hAnsi="Arial" w:cs="Arial"/>
                <w:color w:val="000000"/>
              </w:rPr>
              <w:t>А также Аффилированная компания к компании, акции которой обращаются на рынке ценных бумаг.</w:t>
            </w:r>
          </w:p>
        </w:tc>
      </w:tr>
      <w:tr w:rsidR="009731DE" w:rsidRPr="00756D43" w14:paraId="6169F8E4" w14:textId="77777777" w:rsidTr="00856DB7">
        <w:tc>
          <w:tcPr>
            <w:tcW w:w="663" w:type="dxa"/>
          </w:tcPr>
          <w:p w14:paraId="0DF718BA" w14:textId="77777777" w:rsidR="009731DE" w:rsidRPr="00756D43" w:rsidRDefault="009731DE" w:rsidP="009731DE">
            <w:pPr>
              <w:spacing w:after="100"/>
              <w:rPr>
                <w:rFonts w:ascii="Arial" w:hAnsi="Arial" w:cs="Arial"/>
                <w:bCs/>
                <w:i/>
                <w:iCs/>
                <w:color w:val="000000"/>
              </w:rPr>
            </w:pPr>
            <w:r w:rsidRPr="00756D43">
              <w:rPr>
                <w:rFonts w:ascii="Arial" w:hAnsi="Arial" w:cs="Arial"/>
                <w:bCs/>
                <w:i/>
                <w:iCs/>
                <w:color w:val="000000"/>
              </w:rPr>
              <w:t>5.2.3</w:t>
            </w:r>
          </w:p>
        </w:tc>
        <w:tc>
          <w:tcPr>
            <w:tcW w:w="2593" w:type="dxa"/>
          </w:tcPr>
          <w:p w14:paraId="5B7C566F" w14:textId="77777777" w:rsidR="009731DE" w:rsidRPr="00756D43" w:rsidRDefault="009731DE" w:rsidP="009731DE">
            <w:pPr>
              <w:spacing w:after="100"/>
              <w:rPr>
                <w:rFonts w:ascii="Arial" w:hAnsi="Arial" w:cs="Arial"/>
                <w:b/>
                <w:bCs/>
                <w:iCs/>
                <w:color w:val="000000"/>
              </w:rPr>
            </w:pPr>
            <w:r w:rsidRPr="00756D43">
              <w:rPr>
                <w:rFonts w:ascii="Arial" w:hAnsi="Arial" w:cs="Arial"/>
                <w:b/>
                <w:bCs/>
                <w:iCs/>
                <w:color w:val="000000"/>
              </w:rPr>
              <w:t xml:space="preserve">5.2.3 Территориальная нефинансовая иностранная организация, подпадающая под исключение </w:t>
            </w:r>
          </w:p>
        </w:tc>
        <w:tc>
          <w:tcPr>
            <w:tcW w:w="2126" w:type="dxa"/>
          </w:tcPr>
          <w:p w14:paraId="4C0CC960" w14:textId="77777777" w:rsidR="009731DE" w:rsidRPr="00756D43" w:rsidRDefault="009731DE" w:rsidP="009731DE">
            <w:pPr>
              <w:spacing w:after="100"/>
              <w:jc w:val="center"/>
              <w:rPr>
                <w:rFonts w:ascii="Arial" w:hAnsi="Arial" w:cs="Arial"/>
                <w:b/>
                <w:bCs/>
                <w:iCs/>
                <w:color w:val="000000"/>
              </w:rPr>
            </w:pPr>
            <w:r w:rsidRPr="00756D43">
              <w:rPr>
                <w:rFonts w:ascii="Arial" w:hAnsi="Arial" w:cs="Arial"/>
                <w:b/>
                <w:bCs/>
                <w:iCs/>
                <w:color w:val="000000"/>
              </w:rPr>
              <w:t>(Excepted territory NFFE)</w:t>
            </w:r>
          </w:p>
        </w:tc>
        <w:tc>
          <w:tcPr>
            <w:tcW w:w="1559" w:type="dxa"/>
          </w:tcPr>
          <w:p w14:paraId="219634AE" w14:textId="77777777" w:rsidR="009731DE" w:rsidRPr="00756D43" w:rsidRDefault="009731DE" w:rsidP="009731DE">
            <w:pPr>
              <w:spacing w:after="100"/>
              <w:jc w:val="center"/>
              <w:rPr>
                <w:rFonts w:ascii="Arial" w:hAnsi="Arial" w:cs="Arial"/>
                <w:color w:val="000000"/>
              </w:rPr>
            </w:pPr>
            <w:r w:rsidRPr="00756D43">
              <w:rPr>
                <w:rFonts w:ascii="Arial" w:hAnsi="Arial" w:cs="Arial"/>
                <w:color w:val="000000"/>
              </w:rPr>
              <w:t>-</w:t>
            </w:r>
          </w:p>
          <w:p w14:paraId="1A6FB1A8" w14:textId="77777777" w:rsidR="009731DE" w:rsidRPr="00756D43" w:rsidRDefault="009731DE" w:rsidP="009731DE">
            <w:pPr>
              <w:spacing w:after="100"/>
              <w:jc w:val="center"/>
              <w:rPr>
                <w:rFonts w:ascii="Arial" w:hAnsi="Arial" w:cs="Arial"/>
                <w:color w:val="000000"/>
              </w:rPr>
            </w:pPr>
            <w:r w:rsidRPr="00756D43">
              <w:rPr>
                <w:rFonts w:ascii="Arial" w:hAnsi="Arial" w:cs="Arial"/>
                <w:color w:val="000000"/>
              </w:rPr>
              <w:t>NFFE, исключенные из FATCA</w:t>
            </w:r>
          </w:p>
        </w:tc>
        <w:tc>
          <w:tcPr>
            <w:tcW w:w="8789" w:type="dxa"/>
          </w:tcPr>
          <w:p w14:paraId="49FF4795" w14:textId="77777777" w:rsidR="009731DE" w:rsidRPr="00756D43" w:rsidRDefault="009731DE" w:rsidP="009731DE">
            <w:pPr>
              <w:spacing w:after="100"/>
              <w:rPr>
                <w:rFonts w:ascii="Arial" w:hAnsi="Arial" w:cs="Arial"/>
              </w:rPr>
            </w:pPr>
            <w:r w:rsidRPr="00756D43">
              <w:rPr>
                <w:rFonts w:ascii="Arial" w:hAnsi="Arial" w:cs="Arial"/>
                <w:color w:val="000000"/>
              </w:rPr>
              <w:t>Территориальные организации, которые прямо или косвенно полностью принадлежат одному или более "добросовестным" резидентам территории США (bona fide resident of a U.S. territory) в соответствии с законами страны ее учреждения. Термин "добросовестный" резидент территории США (bona fide resident of a U.S. territory) определен в разделе 937(а) Кодекса США и § 1.937-1 Свода федеральных постановлений США (CFR).</w:t>
            </w:r>
          </w:p>
        </w:tc>
      </w:tr>
      <w:tr w:rsidR="009731DE" w:rsidRPr="00756D43" w14:paraId="746674D3" w14:textId="77777777" w:rsidTr="00856DB7">
        <w:tc>
          <w:tcPr>
            <w:tcW w:w="663" w:type="dxa"/>
          </w:tcPr>
          <w:p w14:paraId="397E33E5" w14:textId="77777777" w:rsidR="009731DE" w:rsidRPr="00756D43" w:rsidRDefault="009731DE" w:rsidP="009731DE">
            <w:pPr>
              <w:spacing w:after="100"/>
              <w:rPr>
                <w:rFonts w:ascii="Arial" w:hAnsi="Arial" w:cs="Arial"/>
                <w:bCs/>
                <w:i/>
                <w:iCs/>
                <w:color w:val="000000"/>
              </w:rPr>
            </w:pPr>
            <w:r w:rsidRPr="00756D43">
              <w:rPr>
                <w:rFonts w:ascii="Arial" w:hAnsi="Arial" w:cs="Arial"/>
                <w:bCs/>
                <w:i/>
                <w:iCs/>
                <w:color w:val="000000"/>
              </w:rPr>
              <w:t>5.2.4</w:t>
            </w:r>
          </w:p>
        </w:tc>
        <w:tc>
          <w:tcPr>
            <w:tcW w:w="2593" w:type="dxa"/>
          </w:tcPr>
          <w:p w14:paraId="3999B5B4" w14:textId="77777777" w:rsidR="009731DE" w:rsidRPr="00756D43" w:rsidRDefault="009731DE" w:rsidP="00025DE6">
            <w:pPr>
              <w:spacing w:after="100"/>
              <w:rPr>
                <w:rFonts w:ascii="Arial" w:hAnsi="Arial" w:cs="Arial"/>
                <w:b/>
                <w:bCs/>
                <w:iCs/>
                <w:color w:val="000000"/>
              </w:rPr>
            </w:pPr>
            <w:r w:rsidRPr="00756D43">
              <w:rPr>
                <w:rFonts w:ascii="Arial" w:hAnsi="Arial" w:cs="Arial"/>
                <w:b/>
                <w:bCs/>
                <w:iCs/>
                <w:color w:val="000000"/>
              </w:rPr>
              <w:t>5.2.4 Организации, исключенные из определения иностранного финансового института.</w:t>
            </w:r>
          </w:p>
        </w:tc>
        <w:tc>
          <w:tcPr>
            <w:tcW w:w="2126" w:type="dxa"/>
          </w:tcPr>
          <w:p w14:paraId="58DC883D" w14:textId="77777777" w:rsidR="009731DE" w:rsidRPr="00756D43" w:rsidRDefault="009731DE" w:rsidP="009731DE">
            <w:pPr>
              <w:spacing w:after="100"/>
              <w:jc w:val="center"/>
              <w:rPr>
                <w:rFonts w:ascii="Arial" w:hAnsi="Arial" w:cs="Arial"/>
                <w:b/>
                <w:bCs/>
                <w:iCs/>
                <w:color w:val="000000"/>
                <w:lang w:val="en-US"/>
              </w:rPr>
            </w:pPr>
            <w:r w:rsidRPr="00756D43">
              <w:rPr>
                <w:rFonts w:ascii="Arial" w:hAnsi="Arial" w:cs="Arial"/>
                <w:b/>
                <w:bCs/>
                <w:iCs/>
                <w:color w:val="000000"/>
                <w:lang w:val="en-US"/>
              </w:rPr>
              <w:t>(Entities excluded from the FFI definition)</w:t>
            </w:r>
          </w:p>
        </w:tc>
        <w:tc>
          <w:tcPr>
            <w:tcW w:w="1559" w:type="dxa"/>
          </w:tcPr>
          <w:p w14:paraId="1F6381CD" w14:textId="77777777" w:rsidR="009731DE" w:rsidRPr="00756D43" w:rsidRDefault="009731DE" w:rsidP="009731DE">
            <w:pPr>
              <w:jc w:val="center"/>
              <w:rPr>
                <w:rFonts w:ascii="Arial" w:hAnsi="Arial" w:cs="Arial"/>
                <w:color w:val="000000"/>
              </w:rPr>
            </w:pPr>
            <w:r w:rsidRPr="00756D43">
              <w:rPr>
                <w:rFonts w:ascii="Arial" w:hAnsi="Arial" w:cs="Arial"/>
                <w:color w:val="000000"/>
              </w:rPr>
              <w:t>-</w:t>
            </w:r>
          </w:p>
          <w:p w14:paraId="47774FB1" w14:textId="77777777" w:rsidR="009731DE" w:rsidRPr="00756D43" w:rsidRDefault="009731DE" w:rsidP="009731DE">
            <w:pPr>
              <w:spacing w:after="100"/>
              <w:jc w:val="center"/>
              <w:rPr>
                <w:rFonts w:ascii="Arial" w:hAnsi="Arial" w:cs="Arial"/>
                <w:color w:val="000000"/>
              </w:rPr>
            </w:pPr>
            <w:r w:rsidRPr="00756D43">
              <w:rPr>
                <w:rFonts w:ascii="Arial" w:hAnsi="Arial" w:cs="Arial"/>
                <w:bCs/>
              </w:rPr>
              <w:t>ЮЛ, не подпадающие под действие FATCA</w:t>
            </w:r>
          </w:p>
        </w:tc>
        <w:tc>
          <w:tcPr>
            <w:tcW w:w="8789" w:type="dxa"/>
          </w:tcPr>
          <w:p w14:paraId="4739184F" w14:textId="77777777" w:rsidR="009731DE" w:rsidRPr="00756D43" w:rsidRDefault="009731DE" w:rsidP="009731DE">
            <w:pPr>
              <w:spacing w:after="100"/>
              <w:rPr>
                <w:rFonts w:ascii="Arial" w:hAnsi="Arial" w:cs="Arial"/>
                <w:color w:val="000000"/>
              </w:rPr>
            </w:pPr>
            <w:r w:rsidRPr="00756D43">
              <w:rPr>
                <w:rFonts w:ascii="Arial" w:hAnsi="Arial" w:cs="Arial"/>
                <w:bCs/>
                <w:iCs/>
                <w:color w:val="000000"/>
              </w:rPr>
              <w:t>Описание в разделе 4 блока ЮЛ.</w:t>
            </w:r>
          </w:p>
        </w:tc>
      </w:tr>
      <w:tr w:rsidR="009731DE" w:rsidRPr="00756D43" w14:paraId="0DAE8E45" w14:textId="77777777" w:rsidTr="00856DB7">
        <w:tc>
          <w:tcPr>
            <w:tcW w:w="663" w:type="dxa"/>
          </w:tcPr>
          <w:p w14:paraId="199CB299" w14:textId="77777777" w:rsidR="009731DE" w:rsidRPr="00756D43" w:rsidRDefault="009731DE" w:rsidP="009731DE">
            <w:pPr>
              <w:spacing w:after="100"/>
              <w:rPr>
                <w:rFonts w:ascii="Arial" w:hAnsi="Arial" w:cs="Arial"/>
                <w:bCs/>
                <w:color w:val="000000"/>
              </w:rPr>
            </w:pPr>
            <w:r w:rsidRPr="00756D43">
              <w:rPr>
                <w:rFonts w:ascii="Arial" w:hAnsi="Arial" w:cs="Arial"/>
                <w:bCs/>
                <w:color w:val="000000"/>
              </w:rPr>
              <w:t>5.3</w:t>
            </w:r>
          </w:p>
        </w:tc>
        <w:tc>
          <w:tcPr>
            <w:tcW w:w="2593" w:type="dxa"/>
          </w:tcPr>
          <w:p w14:paraId="2B7C5972" w14:textId="77777777" w:rsidR="009731DE" w:rsidRPr="00756D43" w:rsidRDefault="009731DE" w:rsidP="009731DE">
            <w:pPr>
              <w:spacing w:after="100"/>
              <w:rPr>
                <w:rFonts w:ascii="Arial" w:hAnsi="Arial" w:cs="Arial"/>
                <w:b/>
              </w:rPr>
            </w:pPr>
            <w:r w:rsidRPr="00756D43">
              <w:rPr>
                <w:rFonts w:ascii="Arial" w:hAnsi="Arial" w:cs="Arial"/>
                <w:b/>
                <w:bCs/>
                <w:color w:val="000000"/>
              </w:rPr>
              <w:t xml:space="preserve">5.3 Нефинансовая иностранная организация, напрямую предоставляющая отчетность </w:t>
            </w:r>
          </w:p>
          <w:p w14:paraId="5C80374A" w14:textId="77777777" w:rsidR="009731DE" w:rsidRPr="00756D43" w:rsidRDefault="009731DE" w:rsidP="009731DE">
            <w:pPr>
              <w:spacing w:after="100"/>
              <w:rPr>
                <w:rFonts w:ascii="Arial" w:hAnsi="Arial" w:cs="Arial"/>
                <w:b/>
                <w:bCs/>
                <w:i/>
                <w:iCs/>
                <w:color w:val="000000"/>
              </w:rPr>
            </w:pPr>
          </w:p>
        </w:tc>
        <w:tc>
          <w:tcPr>
            <w:tcW w:w="2126" w:type="dxa"/>
          </w:tcPr>
          <w:p w14:paraId="3DD5F9A9" w14:textId="77777777" w:rsidR="009731DE" w:rsidRPr="00756D43" w:rsidRDefault="009731DE" w:rsidP="009731DE">
            <w:pPr>
              <w:spacing w:after="100"/>
              <w:jc w:val="center"/>
              <w:rPr>
                <w:rFonts w:ascii="Arial" w:hAnsi="Arial" w:cs="Arial"/>
                <w:b/>
                <w:bCs/>
                <w:iCs/>
                <w:color w:val="000000"/>
              </w:rPr>
            </w:pPr>
            <w:r w:rsidRPr="00756D43">
              <w:rPr>
                <w:rFonts w:ascii="Arial" w:hAnsi="Arial" w:cs="Arial"/>
                <w:b/>
                <w:bCs/>
                <w:color w:val="000000"/>
              </w:rPr>
              <w:t>(Direct reporting NFFE)</w:t>
            </w:r>
          </w:p>
        </w:tc>
        <w:tc>
          <w:tcPr>
            <w:tcW w:w="1559" w:type="dxa"/>
          </w:tcPr>
          <w:p w14:paraId="54D791D3" w14:textId="77777777" w:rsidR="009731DE" w:rsidRPr="00756D43" w:rsidRDefault="009731DE" w:rsidP="009731DE">
            <w:pPr>
              <w:jc w:val="center"/>
              <w:rPr>
                <w:rFonts w:ascii="Arial" w:hAnsi="Arial" w:cs="Arial"/>
                <w:color w:val="000000"/>
              </w:rPr>
            </w:pPr>
            <w:r w:rsidRPr="00756D43">
              <w:rPr>
                <w:rFonts w:ascii="Arial" w:hAnsi="Arial" w:cs="Arial"/>
                <w:color w:val="000000"/>
              </w:rPr>
              <w:t>-</w:t>
            </w:r>
          </w:p>
          <w:p w14:paraId="6D0225CA" w14:textId="77777777" w:rsidR="009731DE" w:rsidRPr="00756D43" w:rsidRDefault="009731DE" w:rsidP="009731DE">
            <w:pPr>
              <w:spacing w:after="100"/>
              <w:jc w:val="center"/>
              <w:rPr>
                <w:rFonts w:ascii="Arial" w:hAnsi="Arial" w:cs="Arial"/>
                <w:color w:val="000000"/>
              </w:rPr>
            </w:pPr>
            <w:r w:rsidRPr="00756D43">
              <w:rPr>
                <w:rFonts w:ascii="Arial" w:hAnsi="Arial" w:cs="Arial"/>
                <w:bCs/>
              </w:rPr>
              <w:t>ЮЛ, не подпадающие под действие FATCA</w:t>
            </w:r>
          </w:p>
        </w:tc>
        <w:tc>
          <w:tcPr>
            <w:tcW w:w="8789" w:type="dxa"/>
          </w:tcPr>
          <w:p w14:paraId="0670A3EF" w14:textId="77777777" w:rsidR="009731DE" w:rsidRPr="00756D43" w:rsidRDefault="009731DE" w:rsidP="009731DE">
            <w:pPr>
              <w:spacing w:after="100"/>
              <w:rPr>
                <w:rFonts w:ascii="Arial" w:hAnsi="Arial" w:cs="Arial"/>
              </w:rPr>
            </w:pPr>
            <w:r w:rsidRPr="00756D43">
              <w:rPr>
                <w:rFonts w:ascii="Arial" w:hAnsi="Arial" w:cs="Arial"/>
                <w:color w:val="000000"/>
              </w:rPr>
              <w:t>Нефинансовая иностранная организация, напрямую предоставляющая отчетность – это нефинансовая иностранная организация, которая приняла решение предоставлять напрямую Налоговой Службе США определенную информацию о ее прямых или косвенных существенных собственниках США.</w:t>
            </w:r>
          </w:p>
          <w:p w14:paraId="2A4DAA85" w14:textId="77777777" w:rsidR="009731DE" w:rsidRPr="00756D43" w:rsidRDefault="009731DE" w:rsidP="009731DE">
            <w:pPr>
              <w:spacing w:after="100"/>
              <w:rPr>
                <w:rFonts w:ascii="Arial" w:hAnsi="Arial" w:cs="Arial"/>
              </w:rPr>
            </w:pPr>
            <w:r w:rsidRPr="00756D43">
              <w:rPr>
                <w:rFonts w:ascii="Arial" w:hAnsi="Arial" w:cs="Arial"/>
                <w:color w:val="000000"/>
              </w:rPr>
              <w:t>Такая организация должна:</w:t>
            </w:r>
          </w:p>
          <w:p w14:paraId="0093679E"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зарегистрироваться в Налоговой службе США и получить GIIN;</w:t>
            </w:r>
          </w:p>
          <w:p w14:paraId="31FACDD3"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предоставлять информацию о существенных собственниках США в Налоговую службу США по форме 8966;</w:t>
            </w:r>
          </w:p>
          <w:p w14:paraId="7DB6DEAF"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собирать определённую информацию о существенных собственниках со специальным статусом США;</w:t>
            </w:r>
          </w:p>
          <w:p w14:paraId="6B89CC68"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отвечать на запрос Налоговой службы США в отношении существенных собственников со специальным статусом США;</w:t>
            </w:r>
          </w:p>
          <w:p w14:paraId="20739883"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осуществлять периодическую сертификацию в целях соответствия вышеуказанным требованиям.</w:t>
            </w:r>
          </w:p>
        </w:tc>
      </w:tr>
      <w:tr w:rsidR="009731DE" w:rsidRPr="00756D43" w14:paraId="1274119C" w14:textId="77777777" w:rsidTr="00856DB7">
        <w:tc>
          <w:tcPr>
            <w:tcW w:w="663" w:type="dxa"/>
          </w:tcPr>
          <w:p w14:paraId="7C9494C6" w14:textId="77777777" w:rsidR="009731DE" w:rsidRPr="00756D43" w:rsidRDefault="009731DE" w:rsidP="009731DE">
            <w:pPr>
              <w:spacing w:after="100"/>
              <w:rPr>
                <w:rFonts w:ascii="Arial" w:hAnsi="Arial" w:cs="Arial"/>
                <w:bCs/>
                <w:color w:val="000000"/>
              </w:rPr>
            </w:pPr>
            <w:r w:rsidRPr="00756D43">
              <w:rPr>
                <w:rFonts w:ascii="Arial" w:hAnsi="Arial" w:cs="Arial"/>
                <w:bCs/>
                <w:color w:val="000000"/>
              </w:rPr>
              <w:t>5.4</w:t>
            </w:r>
          </w:p>
        </w:tc>
        <w:tc>
          <w:tcPr>
            <w:tcW w:w="2593" w:type="dxa"/>
          </w:tcPr>
          <w:p w14:paraId="6B1C7A78" w14:textId="77777777" w:rsidR="009731DE" w:rsidRPr="00756D43" w:rsidRDefault="009731DE" w:rsidP="009731DE">
            <w:pPr>
              <w:spacing w:after="100"/>
              <w:rPr>
                <w:rFonts w:ascii="Arial" w:hAnsi="Arial" w:cs="Arial"/>
                <w:b/>
                <w:bCs/>
                <w:color w:val="000000"/>
              </w:rPr>
            </w:pPr>
            <w:r w:rsidRPr="00756D43">
              <w:rPr>
                <w:rFonts w:ascii="Arial" w:hAnsi="Arial" w:cs="Arial"/>
                <w:b/>
                <w:bCs/>
                <w:color w:val="000000"/>
              </w:rPr>
              <w:t xml:space="preserve">5.4 Спонсируемая нефинансовая иностранная организация, напрямую предоставляющая отчетность </w:t>
            </w:r>
          </w:p>
        </w:tc>
        <w:tc>
          <w:tcPr>
            <w:tcW w:w="2126" w:type="dxa"/>
          </w:tcPr>
          <w:p w14:paraId="3E934840" w14:textId="77777777" w:rsidR="009731DE" w:rsidRPr="00756D43" w:rsidRDefault="009731DE" w:rsidP="009731DE">
            <w:pPr>
              <w:spacing w:after="100"/>
              <w:jc w:val="center"/>
              <w:rPr>
                <w:rFonts w:ascii="Arial" w:hAnsi="Arial" w:cs="Arial"/>
                <w:b/>
                <w:bCs/>
                <w:iCs/>
                <w:color w:val="000000"/>
              </w:rPr>
            </w:pPr>
            <w:r w:rsidRPr="00756D43">
              <w:rPr>
                <w:rFonts w:ascii="Arial" w:hAnsi="Arial" w:cs="Arial"/>
                <w:b/>
                <w:bCs/>
                <w:color w:val="000000"/>
              </w:rPr>
              <w:t>(Sponsored direct reporting NFFE)</w:t>
            </w:r>
          </w:p>
        </w:tc>
        <w:tc>
          <w:tcPr>
            <w:tcW w:w="1559" w:type="dxa"/>
          </w:tcPr>
          <w:p w14:paraId="3347A66D" w14:textId="77777777" w:rsidR="009731DE" w:rsidRPr="00756D43" w:rsidRDefault="009731DE" w:rsidP="009731DE">
            <w:pPr>
              <w:jc w:val="center"/>
              <w:rPr>
                <w:rFonts w:ascii="Arial" w:hAnsi="Arial" w:cs="Arial"/>
                <w:color w:val="000000"/>
              </w:rPr>
            </w:pPr>
            <w:r w:rsidRPr="00756D43">
              <w:rPr>
                <w:rFonts w:ascii="Arial" w:hAnsi="Arial" w:cs="Arial"/>
                <w:color w:val="000000"/>
              </w:rPr>
              <w:t>-</w:t>
            </w:r>
          </w:p>
          <w:p w14:paraId="5EC88201" w14:textId="77777777" w:rsidR="009731DE" w:rsidRPr="00756D43" w:rsidRDefault="009731DE" w:rsidP="009731DE">
            <w:pPr>
              <w:spacing w:after="100"/>
              <w:jc w:val="center"/>
              <w:rPr>
                <w:rFonts w:ascii="Arial" w:hAnsi="Arial" w:cs="Arial"/>
                <w:color w:val="000000"/>
              </w:rPr>
            </w:pPr>
            <w:r w:rsidRPr="00756D43">
              <w:rPr>
                <w:rFonts w:ascii="Arial" w:hAnsi="Arial" w:cs="Arial"/>
                <w:bCs/>
              </w:rPr>
              <w:t>ЮЛ, не подпадающие под действие FATCA</w:t>
            </w:r>
          </w:p>
        </w:tc>
        <w:tc>
          <w:tcPr>
            <w:tcW w:w="8789" w:type="dxa"/>
          </w:tcPr>
          <w:p w14:paraId="4D305B78" w14:textId="77777777" w:rsidR="009731DE" w:rsidRPr="00756D43" w:rsidRDefault="009731DE" w:rsidP="009731DE">
            <w:pPr>
              <w:spacing w:after="100"/>
              <w:rPr>
                <w:rFonts w:ascii="Arial" w:hAnsi="Arial" w:cs="Arial"/>
              </w:rPr>
            </w:pPr>
            <w:r w:rsidRPr="00756D43">
              <w:rPr>
                <w:rFonts w:ascii="Arial" w:hAnsi="Arial" w:cs="Arial"/>
                <w:color w:val="000000"/>
              </w:rPr>
              <w:t>К данной категории относится нефинансовая организация, напрямую предоставляющая отчетность (согласно определению в п. 5.3), заключившая договор со спонсирующей организацией, которая берет на себя обязательство соблюдать требования FATCA от лица спонсируемой организации.</w:t>
            </w:r>
          </w:p>
          <w:p w14:paraId="5331F524" w14:textId="77777777" w:rsidR="009731DE" w:rsidRPr="00756D43" w:rsidRDefault="009731DE" w:rsidP="009731DE">
            <w:pPr>
              <w:rPr>
                <w:rFonts w:ascii="Arial" w:hAnsi="Arial" w:cs="Arial"/>
              </w:rPr>
            </w:pPr>
            <w:r w:rsidRPr="00756D43">
              <w:rPr>
                <w:rFonts w:ascii="Arial" w:hAnsi="Arial" w:cs="Arial"/>
                <w:color w:val="000000"/>
              </w:rPr>
              <w:t>Спонсирующая организация должна:</w:t>
            </w:r>
          </w:p>
          <w:p w14:paraId="3E964B28"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иметь статус отличный от неучаствующего иностранного финансового института;</w:t>
            </w:r>
          </w:p>
          <w:p w14:paraId="26CE18A5"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иметь полномочия действовать от имени спонсируемой организации;</w:t>
            </w:r>
          </w:p>
          <w:p w14:paraId="4B9446FC" w14:textId="77777777" w:rsidR="009731DE" w:rsidRPr="00756D43" w:rsidRDefault="009731DE" w:rsidP="009731DE">
            <w:pPr>
              <w:pStyle w:val="a7"/>
              <w:numPr>
                <w:ilvl w:val="0"/>
                <w:numId w:val="20"/>
              </w:numPr>
              <w:autoSpaceDE w:val="0"/>
              <w:autoSpaceDN w:val="0"/>
              <w:adjustRightInd w:val="0"/>
              <w:spacing w:after="120"/>
              <w:ind w:left="302" w:hanging="283"/>
              <w:rPr>
                <w:rFonts w:ascii="Arial" w:hAnsi="Arial" w:cs="Arial"/>
                <w:color w:val="000000"/>
                <w:sz w:val="20"/>
                <w:szCs w:val="20"/>
              </w:rPr>
            </w:pPr>
            <w:r w:rsidRPr="00756D43">
              <w:rPr>
                <w:rFonts w:ascii="Arial" w:hAnsi="Arial" w:cs="Arial"/>
                <w:color w:val="000000"/>
                <w:sz w:val="20"/>
                <w:szCs w:val="20"/>
              </w:rPr>
              <w:t>зарегистрироваться в Налоговой службе США в качестве спонсирующей организации и получить GIIN.</w:t>
            </w:r>
          </w:p>
        </w:tc>
      </w:tr>
      <w:tr w:rsidR="00D52181" w:rsidRPr="00756D43" w14:paraId="7897A18C" w14:textId="77777777" w:rsidTr="00856DB7">
        <w:tc>
          <w:tcPr>
            <w:tcW w:w="663" w:type="dxa"/>
          </w:tcPr>
          <w:p w14:paraId="09D43BE8" w14:textId="77777777" w:rsidR="00D52181" w:rsidRPr="00756D43" w:rsidRDefault="00D52181" w:rsidP="00D52181">
            <w:pPr>
              <w:spacing w:after="100"/>
              <w:rPr>
                <w:rFonts w:ascii="Arial" w:hAnsi="Arial" w:cs="Arial"/>
                <w:bCs/>
                <w:color w:val="000000"/>
              </w:rPr>
            </w:pPr>
            <w:r w:rsidRPr="00756D43">
              <w:rPr>
                <w:rFonts w:ascii="Arial" w:hAnsi="Arial" w:cs="Arial"/>
                <w:bCs/>
                <w:color w:val="000000"/>
              </w:rPr>
              <w:t>6.</w:t>
            </w:r>
          </w:p>
        </w:tc>
        <w:tc>
          <w:tcPr>
            <w:tcW w:w="2593" w:type="dxa"/>
          </w:tcPr>
          <w:p w14:paraId="2E0AE988" w14:textId="77777777" w:rsidR="00D52181" w:rsidRPr="00756D43" w:rsidRDefault="00D52181" w:rsidP="00D52181">
            <w:pPr>
              <w:spacing w:after="100"/>
              <w:rPr>
                <w:rFonts w:ascii="Arial" w:hAnsi="Arial" w:cs="Arial"/>
                <w:b/>
                <w:bCs/>
              </w:rPr>
            </w:pPr>
            <w:r w:rsidRPr="00756D43">
              <w:rPr>
                <w:rFonts w:ascii="Arial" w:hAnsi="Arial" w:cs="Arial"/>
                <w:b/>
              </w:rPr>
              <w:t xml:space="preserve">Дополнительные FATCA-статусы </w:t>
            </w:r>
          </w:p>
        </w:tc>
        <w:tc>
          <w:tcPr>
            <w:tcW w:w="2126" w:type="dxa"/>
          </w:tcPr>
          <w:p w14:paraId="73ADCD5C" w14:textId="77777777" w:rsidR="00D52181" w:rsidRPr="00756D43" w:rsidRDefault="00D52181" w:rsidP="00D52181">
            <w:pPr>
              <w:spacing w:after="100"/>
              <w:jc w:val="center"/>
              <w:rPr>
                <w:rFonts w:ascii="Arial" w:hAnsi="Arial" w:cs="Arial"/>
                <w:b/>
                <w:bCs/>
              </w:rPr>
            </w:pPr>
          </w:p>
        </w:tc>
        <w:tc>
          <w:tcPr>
            <w:tcW w:w="1559" w:type="dxa"/>
          </w:tcPr>
          <w:p w14:paraId="6DAC4325" w14:textId="77777777" w:rsidR="00D52181" w:rsidRPr="00756D43" w:rsidRDefault="00D52181" w:rsidP="00D52181">
            <w:pPr>
              <w:jc w:val="center"/>
              <w:rPr>
                <w:rFonts w:ascii="Arial" w:hAnsi="Arial" w:cs="Arial"/>
              </w:rPr>
            </w:pPr>
          </w:p>
        </w:tc>
        <w:tc>
          <w:tcPr>
            <w:tcW w:w="8789" w:type="dxa"/>
          </w:tcPr>
          <w:p w14:paraId="0498E50C" w14:textId="77777777" w:rsidR="00D52181" w:rsidRPr="00756D43" w:rsidRDefault="00D52181" w:rsidP="00D52181">
            <w:pPr>
              <w:spacing w:after="100"/>
              <w:rPr>
                <w:rFonts w:ascii="Arial" w:hAnsi="Arial" w:cs="Arial"/>
                <w:bCs/>
              </w:rPr>
            </w:pPr>
            <w:r w:rsidRPr="00756D43">
              <w:rPr>
                <w:rFonts w:ascii="Arial" w:hAnsi="Arial" w:cs="Arial"/>
              </w:rPr>
              <w:t>Дополнительные FATCA-статусы, которые применяются в случаях осуществления посреднической деятельности в пользу третьих лиц</w:t>
            </w:r>
          </w:p>
        </w:tc>
      </w:tr>
      <w:tr w:rsidR="009731DE" w:rsidRPr="00756D43" w14:paraId="07A47FF4" w14:textId="77777777" w:rsidTr="00856DB7">
        <w:tc>
          <w:tcPr>
            <w:tcW w:w="663" w:type="dxa"/>
          </w:tcPr>
          <w:p w14:paraId="6C1D6DCB" w14:textId="77777777" w:rsidR="009731DE" w:rsidRPr="00756D43" w:rsidRDefault="009731DE" w:rsidP="009731DE">
            <w:pPr>
              <w:spacing w:after="100"/>
              <w:rPr>
                <w:rFonts w:ascii="Arial" w:hAnsi="Arial" w:cs="Arial"/>
                <w:bCs/>
                <w:color w:val="000000"/>
              </w:rPr>
            </w:pPr>
            <w:r w:rsidRPr="00756D43">
              <w:rPr>
                <w:rFonts w:ascii="Arial" w:hAnsi="Arial" w:cs="Arial"/>
                <w:bCs/>
                <w:color w:val="000000"/>
              </w:rPr>
              <w:t>6.1</w:t>
            </w:r>
          </w:p>
        </w:tc>
        <w:tc>
          <w:tcPr>
            <w:tcW w:w="2593" w:type="dxa"/>
          </w:tcPr>
          <w:p w14:paraId="400A015A" w14:textId="77777777" w:rsidR="009731DE" w:rsidRPr="00756D43" w:rsidRDefault="009731DE" w:rsidP="009731DE">
            <w:pPr>
              <w:autoSpaceDE w:val="0"/>
              <w:autoSpaceDN w:val="0"/>
              <w:adjustRightInd w:val="0"/>
              <w:rPr>
                <w:rFonts w:ascii="Arial" w:hAnsi="Arial" w:cs="Arial"/>
                <w:b/>
              </w:rPr>
            </w:pPr>
            <w:r w:rsidRPr="00756D43">
              <w:rPr>
                <w:rFonts w:ascii="Arial" w:hAnsi="Arial" w:cs="Arial"/>
                <w:b/>
              </w:rPr>
              <w:t>Квалифицированный посредник</w:t>
            </w:r>
          </w:p>
        </w:tc>
        <w:tc>
          <w:tcPr>
            <w:tcW w:w="2126" w:type="dxa"/>
          </w:tcPr>
          <w:p w14:paraId="5AE2B63B" w14:textId="77777777" w:rsidR="009731DE" w:rsidRPr="00756D43" w:rsidRDefault="009731DE" w:rsidP="009731DE">
            <w:pPr>
              <w:autoSpaceDE w:val="0"/>
              <w:autoSpaceDN w:val="0"/>
              <w:adjustRightInd w:val="0"/>
              <w:jc w:val="center"/>
              <w:rPr>
                <w:rFonts w:ascii="Arial" w:hAnsi="Arial" w:cs="Arial"/>
                <w:b/>
              </w:rPr>
            </w:pPr>
            <w:r w:rsidRPr="00756D43">
              <w:rPr>
                <w:rFonts w:ascii="Arial" w:hAnsi="Arial" w:cs="Arial"/>
                <w:b/>
              </w:rPr>
              <w:t>Qualified Intermediary</w:t>
            </w:r>
          </w:p>
        </w:tc>
        <w:tc>
          <w:tcPr>
            <w:tcW w:w="1559" w:type="dxa"/>
          </w:tcPr>
          <w:p w14:paraId="4675DBC9" w14:textId="77777777" w:rsidR="009731DE" w:rsidRPr="00756D43" w:rsidRDefault="009731DE" w:rsidP="009731DE">
            <w:pPr>
              <w:autoSpaceDE w:val="0"/>
              <w:autoSpaceDN w:val="0"/>
              <w:adjustRightInd w:val="0"/>
              <w:jc w:val="center"/>
              <w:rPr>
                <w:rFonts w:ascii="Arial" w:hAnsi="Arial" w:cs="Arial"/>
              </w:rPr>
            </w:pPr>
            <w:r w:rsidRPr="00756D43">
              <w:rPr>
                <w:rFonts w:ascii="Arial" w:hAnsi="Arial" w:cs="Arial"/>
              </w:rPr>
              <w:t>Нет</w:t>
            </w:r>
          </w:p>
        </w:tc>
        <w:tc>
          <w:tcPr>
            <w:tcW w:w="8789" w:type="dxa"/>
          </w:tcPr>
          <w:p w14:paraId="327D8C81" w14:textId="77777777" w:rsidR="009731DE" w:rsidRPr="00756D43" w:rsidRDefault="009731DE" w:rsidP="009731DE">
            <w:pPr>
              <w:spacing w:after="100"/>
              <w:rPr>
                <w:rFonts w:ascii="Arial" w:hAnsi="Arial" w:cs="Arial"/>
                <w:bCs/>
              </w:rPr>
            </w:pPr>
            <w:r w:rsidRPr="00756D43">
              <w:rPr>
                <w:rFonts w:ascii="Arial" w:hAnsi="Arial" w:cs="Arial"/>
              </w:rPr>
              <w:t>Дополнительные FATCA-статусы, которые применяются в случаях осуществления посреднической деятельности в пользу третьих лиц.</w:t>
            </w:r>
            <w:r w:rsidRPr="00756D43">
              <w:rPr>
                <w:rFonts w:ascii="Arial" w:hAnsi="Arial" w:cs="Arial"/>
                <w:bCs/>
              </w:rPr>
              <w:t xml:space="preserve"> </w:t>
            </w:r>
          </w:p>
          <w:p w14:paraId="15840C94" w14:textId="77777777" w:rsidR="009731DE" w:rsidRPr="00756D43" w:rsidRDefault="009731DE" w:rsidP="009731DE">
            <w:pPr>
              <w:spacing w:after="100"/>
              <w:rPr>
                <w:rFonts w:ascii="Arial" w:hAnsi="Arial" w:cs="Arial"/>
                <w:bCs/>
              </w:rPr>
            </w:pPr>
            <w:r w:rsidRPr="00756D43">
              <w:rPr>
                <w:rFonts w:ascii="Arial" w:hAnsi="Arial" w:cs="Arial"/>
                <w:bCs/>
              </w:rPr>
              <w:t xml:space="preserve">QI </w:t>
            </w:r>
            <w:r w:rsidRPr="00756D43">
              <w:rPr>
                <w:rFonts w:ascii="Arial" w:hAnsi="Arial" w:cs="Arial"/>
              </w:rPr>
              <w:t xml:space="preserve">- квалифицированный налоговый агент </w:t>
            </w:r>
            <w:r w:rsidRPr="00756D43">
              <w:rPr>
                <w:rFonts w:ascii="Arial" w:hAnsi="Arial" w:cs="Arial"/>
                <w:bCs/>
              </w:rPr>
              <w:t xml:space="preserve">(Qualified Intermediary). </w:t>
            </w:r>
          </w:p>
          <w:p w14:paraId="05E349D5" w14:textId="77777777" w:rsidR="009731DE" w:rsidRPr="00756D43" w:rsidRDefault="009731DE" w:rsidP="009731DE">
            <w:pPr>
              <w:spacing w:after="100"/>
              <w:rPr>
                <w:rFonts w:ascii="Arial" w:hAnsi="Arial" w:cs="Arial"/>
              </w:rPr>
            </w:pPr>
            <w:r w:rsidRPr="00756D43">
              <w:rPr>
                <w:rFonts w:ascii="Arial" w:hAnsi="Arial" w:cs="Arial"/>
                <w:bCs/>
              </w:rPr>
              <w:t xml:space="preserve">QDD (Qualified Derivatives Dealer) </w:t>
            </w:r>
            <w:r w:rsidRPr="00756D43">
              <w:rPr>
                <w:rFonts w:ascii="Arial" w:hAnsi="Arial" w:cs="Arial"/>
              </w:rPr>
              <w:t xml:space="preserve">- это специальный режим для QI (т.е. иностранной компании, которая заключила с IRS QI Agreement и добровольно признала себя квалифицированным посредником в части удержания FATCA-налога, а также стандартного налога у источника в США (Chapter 3 and Chapter 4 Налогового кодекса США). </w:t>
            </w:r>
          </w:p>
          <w:p w14:paraId="7B942F77" w14:textId="77777777" w:rsidR="009731DE" w:rsidRPr="00756D43" w:rsidRDefault="009731DE" w:rsidP="009731DE">
            <w:pPr>
              <w:spacing w:after="100"/>
              <w:rPr>
                <w:rFonts w:ascii="Arial" w:hAnsi="Arial" w:cs="Arial"/>
                <w:bCs/>
              </w:rPr>
            </w:pPr>
            <w:r w:rsidRPr="00756D43">
              <w:rPr>
                <w:rFonts w:ascii="Arial" w:hAnsi="Arial" w:cs="Arial"/>
                <w:bCs/>
              </w:rPr>
              <w:t xml:space="preserve">Данный режим могут использовать иностранные компании - дилеры по операциям с ПФИ (derivatives dealer) и кредитор ценными бумагами (securities lender), которые участвуют в сделках, приводящих к возникновению платежей в соответствии с секцией 871(m) Налогового кодекса США. </w:t>
            </w:r>
          </w:p>
          <w:p w14:paraId="7EEDE62E" w14:textId="77777777" w:rsidR="009731DE" w:rsidRPr="00756D43" w:rsidRDefault="009731DE" w:rsidP="009731DE">
            <w:pPr>
              <w:spacing w:after="100"/>
              <w:rPr>
                <w:rFonts w:ascii="Arial" w:hAnsi="Arial" w:cs="Arial"/>
                <w:bCs/>
              </w:rPr>
            </w:pPr>
            <w:r w:rsidRPr="00756D43">
              <w:rPr>
                <w:rFonts w:ascii="Arial" w:hAnsi="Arial" w:cs="Arial"/>
                <w:bCs/>
              </w:rPr>
              <w:t>В настоящий момент режим QDD заменил новый режим QSL (Qualified Security Lender).</w:t>
            </w:r>
          </w:p>
        </w:tc>
      </w:tr>
      <w:tr w:rsidR="009731DE" w:rsidRPr="00756D43" w14:paraId="260B0B18" w14:textId="77777777" w:rsidTr="00856DB7">
        <w:tc>
          <w:tcPr>
            <w:tcW w:w="663" w:type="dxa"/>
          </w:tcPr>
          <w:p w14:paraId="4CCD7640" w14:textId="77777777" w:rsidR="009731DE" w:rsidRPr="00756D43" w:rsidRDefault="009731DE" w:rsidP="009731DE">
            <w:pPr>
              <w:spacing w:after="100"/>
              <w:rPr>
                <w:rFonts w:ascii="Arial" w:hAnsi="Arial" w:cs="Arial"/>
                <w:bCs/>
                <w:color w:val="000000"/>
              </w:rPr>
            </w:pPr>
            <w:r w:rsidRPr="00756D43">
              <w:rPr>
                <w:rFonts w:ascii="Arial" w:hAnsi="Arial" w:cs="Arial"/>
                <w:bCs/>
                <w:color w:val="000000"/>
              </w:rPr>
              <w:t>6.2</w:t>
            </w:r>
          </w:p>
        </w:tc>
        <w:tc>
          <w:tcPr>
            <w:tcW w:w="2593" w:type="dxa"/>
          </w:tcPr>
          <w:p w14:paraId="013E6173" w14:textId="77777777" w:rsidR="009731DE" w:rsidRPr="00756D43" w:rsidRDefault="009731DE" w:rsidP="009731DE">
            <w:pPr>
              <w:autoSpaceDE w:val="0"/>
              <w:autoSpaceDN w:val="0"/>
              <w:adjustRightInd w:val="0"/>
              <w:rPr>
                <w:rFonts w:ascii="Arial" w:hAnsi="Arial" w:cs="Arial"/>
                <w:b/>
              </w:rPr>
            </w:pPr>
            <w:r w:rsidRPr="00756D43">
              <w:rPr>
                <w:rFonts w:ascii="Arial" w:hAnsi="Arial" w:cs="Arial"/>
                <w:b/>
              </w:rPr>
              <w:t>Неквалифицированный посредник</w:t>
            </w:r>
          </w:p>
        </w:tc>
        <w:tc>
          <w:tcPr>
            <w:tcW w:w="2126" w:type="dxa"/>
          </w:tcPr>
          <w:p w14:paraId="512D3757" w14:textId="77777777" w:rsidR="009731DE" w:rsidRPr="00756D43" w:rsidRDefault="009731DE" w:rsidP="009731DE">
            <w:pPr>
              <w:autoSpaceDE w:val="0"/>
              <w:autoSpaceDN w:val="0"/>
              <w:adjustRightInd w:val="0"/>
              <w:jc w:val="center"/>
              <w:rPr>
                <w:rFonts w:ascii="Arial" w:hAnsi="Arial" w:cs="Arial"/>
                <w:b/>
              </w:rPr>
            </w:pPr>
            <w:r w:rsidRPr="00756D43">
              <w:rPr>
                <w:rFonts w:ascii="Arial" w:hAnsi="Arial" w:cs="Arial"/>
                <w:b/>
              </w:rPr>
              <w:t>Non-qualified intermediary</w:t>
            </w:r>
          </w:p>
        </w:tc>
        <w:tc>
          <w:tcPr>
            <w:tcW w:w="1559" w:type="dxa"/>
          </w:tcPr>
          <w:p w14:paraId="4EB0F825" w14:textId="77777777" w:rsidR="009731DE" w:rsidRPr="00756D43" w:rsidRDefault="009731DE" w:rsidP="009731DE">
            <w:pPr>
              <w:autoSpaceDE w:val="0"/>
              <w:autoSpaceDN w:val="0"/>
              <w:adjustRightInd w:val="0"/>
              <w:jc w:val="center"/>
              <w:rPr>
                <w:rFonts w:ascii="Arial" w:hAnsi="Arial" w:cs="Arial"/>
              </w:rPr>
            </w:pPr>
            <w:r w:rsidRPr="00756D43">
              <w:rPr>
                <w:rFonts w:ascii="Arial" w:hAnsi="Arial" w:cs="Arial"/>
              </w:rPr>
              <w:t>Нет</w:t>
            </w:r>
          </w:p>
        </w:tc>
        <w:tc>
          <w:tcPr>
            <w:tcW w:w="8789" w:type="dxa"/>
          </w:tcPr>
          <w:p w14:paraId="762C8C30" w14:textId="77777777" w:rsidR="009731DE" w:rsidRPr="00756D43" w:rsidRDefault="009731DE" w:rsidP="009731DE">
            <w:pPr>
              <w:spacing w:after="100"/>
              <w:rPr>
                <w:rFonts w:ascii="Arial" w:hAnsi="Arial" w:cs="Arial"/>
                <w:bCs/>
              </w:rPr>
            </w:pPr>
            <w:r w:rsidRPr="00756D43">
              <w:rPr>
                <w:rFonts w:ascii="Arial" w:hAnsi="Arial" w:cs="Arial"/>
              </w:rPr>
              <w:t>Дополнительные FATCA-статусы, которые применяются в случаях осуществления посреднической деятельности в пользу третьих лиц</w:t>
            </w:r>
          </w:p>
        </w:tc>
      </w:tr>
      <w:tr w:rsidR="009731DE" w:rsidRPr="00756D43" w14:paraId="13D55AEB" w14:textId="77777777" w:rsidTr="00856DB7">
        <w:tc>
          <w:tcPr>
            <w:tcW w:w="663" w:type="dxa"/>
          </w:tcPr>
          <w:p w14:paraId="10B562BA" w14:textId="77777777" w:rsidR="009731DE" w:rsidRPr="00756D43" w:rsidRDefault="009731DE" w:rsidP="009731DE">
            <w:pPr>
              <w:spacing w:after="100"/>
              <w:rPr>
                <w:rFonts w:ascii="Arial" w:hAnsi="Arial" w:cs="Arial"/>
                <w:bCs/>
                <w:color w:val="000000"/>
              </w:rPr>
            </w:pPr>
            <w:r w:rsidRPr="00756D43">
              <w:rPr>
                <w:rFonts w:ascii="Arial" w:hAnsi="Arial" w:cs="Arial"/>
                <w:bCs/>
                <w:color w:val="000000"/>
              </w:rPr>
              <w:t>6.3</w:t>
            </w:r>
          </w:p>
        </w:tc>
        <w:tc>
          <w:tcPr>
            <w:tcW w:w="2593" w:type="dxa"/>
          </w:tcPr>
          <w:p w14:paraId="1999263B" w14:textId="77777777" w:rsidR="009731DE" w:rsidRPr="00756D43" w:rsidRDefault="009731DE" w:rsidP="00D52181">
            <w:pPr>
              <w:autoSpaceDE w:val="0"/>
              <w:autoSpaceDN w:val="0"/>
              <w:adjustRightInd w:val="0"/>
              <w:rPr>
                <w:rFonts w:ascii="Arial" w:hAnsi="Arial" w:cs="Arial"/>
                <w:b/>
              </w:rPr>
            </w:pPr>
            <w:r w:rsidRPr="00756D43">
              <w:rPr>
                <w:rFonts w:ascii="Arial" w:hAnsi="Arial" w:cs="Arial"/>
                <w:b/>
              </w:rPr>
              <w:t xml:space="preserve">Траст, партнерство, </w:t>
            </w:r>
            <w:r w:rsidR="00D52181" w:rsidRPr="00756D43">
              <w:rPr>
                <w:rFonts w:ascii="Arial" w:hAnsi="Arial" w:cs="Arial"/>
                <w:b/>
              </w:rPr>
              <w:t>с</w:t>
            </w:r>
            <w:r w:rsidRPr="00756D43">
              <w:rPr>
                <w:rFonts w:ascii="Arial" w:hAnsi="Arial" w:cs="Arial"/>
                <w:b/>
              </w:rPr>
              <w:t xml:space="preserve"> функци</w:t>
            </w:r>
            <w:r w:rsidR="00D52181" w:rsidRPr="00756D43">
              <w:rPr>
                <w:rFonts w:ascii="Arial" w:hAnsi="Arial" w:cs="Arial"/>
                <w:b/>
              </w:rPr>
              <w:t>ями</w:t>
            </w:r>
            <w:r w:rsidRPr="00756D43">
              <w:rPr>
                <w:rFonts w:ascii="Arial" w:hAnsi="Arial" w:cs="Arial"/>
                <w:b/>
              </w:rPr>
              <w:t xml:space="preserve"> налогового агента</w:t>
            </w:r>
          </w:p>
        </w:tc>
        <w:tc>
          <w:tcPr>
            <w:tcW w:w="2126" w:type="dxa"/>
          </w:tcPr>
          <w:p w14:paraId="235C62CD" w14:textId="77777777" w:rsidR="009731DE" w:rsidRPr="00756D43" w:rsidRDefault="009731DE" w:rsidP="009731DE">
            <w:pPr>
              <w:autoSpaceDE w:val="0"/>
              <w:autoSpaceDN w:val="0"/>
              <w:adjustRightInd w:val="0"/>
              <w:jc w:val="center"/>
              <w:rPr>
                <w:rFonts w:ascii="Arial" w:hAnsi="Arial" w:cs="Arial"/>
                <w:b/>
              </w:rPr>
            </w:pPr>
            <w:r w:rsidRPr="00756D43">
              <w:rPr>
                <w:rFonts w:ascii="Arial" w:hAnsi="Arial" w:cs="Arial"/>
                <w:b/>
              </w:rPr>
              <w:t>Withholding trust, partnership</w:t>
            </w:r>
          </w:p>
        </w:tc>
        <w:tc>
          <w:tcPr>
            <w:tcW w:w="1559" w:type="dxa"/>
          </w:tcPr>
          <w:p w14:paraId="2A47233F" w14:textId="77777777" w:rsidR="009731DE" w:rsidRPr="00756D43" w:rsidRDefault="009731DE" w:rsidP="009731DE">
            <w:pPr>
              <w:autoSpaceDE w:val="0"/>
              <w:autoSpaceDN w:val="0"/>
              <w:adjustRightInd w:val="0"/>
              <w:jc w:val="center"/>
              <w:rPr>
                <w:rFonts w:ascii="Arial" w:hAnsi="Arial" w:cs="Arial"/>
              </w:rPr>
            </w:pPr>
            <w:r w:rsidRPr="00756D43">
              <w:rPr>
                <w:rFonts w:ascii="Arial" w:hAnsi="Arial" w:cs="Arial"/>
              </w:rPr>
              <w:t>Нет</w:t>
            </w:r>
          </w:p>
        </w:tc>
        <w:tc>
          <w:tcPr>
            <w:tcW w:w="8789" w:type="dxa"/>
          </w:tcPr>
          <w:p w14:paraId="061FFA63" w14:textId="77777777" w:rsidR="009731DE" w:rsidRPr="00756D43" w:rsidRDefault="009731DE" w:rsidP="009731DE">
            <w:pPr>
              <w:spacing w:after="100"/>
              <w:rPr>
                <w:rFonts w:ascii="Arial" w:hAnsi="Arial" w:cs="Arial"/>
                <w:bCs/>
              </w:rPr>
            </w:pPr>
            <w:r w:rsidRPr="00756D43">
              <w:rPr>
                <w:rFonts w:ascii="Arial" w:hAnsi="Arial" w:cs="Arial"/>
              </w:rPr>
              <w:t>Дополнительные FATCA-статусы, которые применяются в случаях осуществления посреднической деятельности в пользу третьих лиц</w:t>
            </w:r>
          </w:p>
        </w:tc>
      </w:tr>
      <w:tr w:rsidR="009731DE" w:rsidRPr="00756D43" w14:paraId="2CB6E559" w14:textId="77777777" w:rsidTr="00856DB7">
        <w:tc>
          <w:tcPr>
            <w:tcW w:w="663" w:type="dxa"/>
          </w:tcPr>
          <w:p w14:paraId="7B0DB0A0" w14:textId="77777777" w:rsidR="009731DE" w:rsidRPr="00756D43" w:rsidRDefault="009731DE" w:rsidP="009731DE">
            <w:pPr>
              <w:spacing w:after="100"/>
              <w:rPr>
                <w:rFonts w:ascii="Arial" w:hAnsi="Arial" w:cs="Arial"/>
                <w:bCs/>
                <w:color w:val="000000"/>
              </w:rPr>
            </w:pPr>
            <w:r w:rsidRPr="00756D43">
              <w:rPr>
                <w:rFonts w:ascii="Arial" w:hAnsi="Arial" w:cs="Arial"/>
                <w:bCs/>
                <w:color w:val="000000"/>
              </w:rPr>
              <w:t>6.4</w:t>
            </w:r>
          </w:p>
        </w:tc>
        <w:tc>
          <w:tcPr>
            <w:tcW w:w="2593" w:type="dxa"/>
          </w:tcPr>
          <w:p w14:paraId="573DE05C" w14:textId="77777777" w:rsidR="009731DE" w:rsidRPr="00756D43" w:rsidRDefault="009731DE" w:rsidP="009731DE">
            <w:pPr>
              <w:autoSpaceDE w:val="0"/>
              <w:autoSpaceDN w:val="0"/>
              <w:adjustRightInd w:val="0"/>
              <w:rPr>
                <w:rFonts w:ascii="Arial" w:hAnsi="Arial" w:cs="Arial"/>
                <w:b/>
              </w:rPr>
            </w:pPr>
            <w:r w:rsidRPr="00756D43">
              <w:rPr>
                <w:rFonts w:ascii="Arial" w:hAnsi="Arial" w:cs="Arial"/>
                <w:b/>
              </w:rPr>
              <w:t>Траст, партнерство, которое не приняло функции налогового агента</w:t>
            </w:r>
          </w:p>
        </w:tc>
        <w:tc>
          <w:tcPr>
            <w:tcW w:w="2126" w:type="dxa"/>
          </w:tcPr>
          <w:p w14:paraId="7BD51B89" w14:textId="77777777" w:rsidR="009731DE" w:rsidRPr="00756D43" w:rsidRDefault="009731DE" w:rsidP="009731DE">
            <w:pPr>
              <w:autoSpaceDE w:val="0"/>
              <w:autoSpaceDN w:val="0"/>
              <w:adjustRightInd w:val="0"/>
              <w:jc w:val="center"/>
              <w:rPr>
                <w:rFonts w:ascii="Arial" w:hAnsi="Arial" w:cs="Arial"/>
                <w:b/>
                <w:lang w:val="en-US"/>
              </w:rPr>
            </w:pPr>
            <w:r w:rsidRPr="00756D43">
              <w:rPr>
                <w:rFonts w:ascii="Arial" w:hAnsi="Arial" w:cs="Arial"/>
                <w:b/>
                <w:lang w:val="en-US"/>
              </w:rPr>
              <w:t>Non-withholding trust, partnership (NWT, NWP)</w:t>
            </w:r>
          </w:p>
        </w:tc>
        <w:tc>
          <w:tcPr>
            <w:tcW w:w="1559" w:type="dxa"/>
          </w:tcPr>
          <w:p w14:paraId="398E491C" w14:textId="77777777" w:rsidR="009731DE" w:rsidRPr="00756D43" w:rsidRDefault="009731DE" w:rsidP="009731DE">
            <w:pPr>
              <w:autoSpaceDE w:val="0"/>
              <w:autoSpaceDN w:val="0"/>
              <w:adjustRightInd w:val="0"/>
              <w:jc w:val="center"/>
              <w:rPr>
                <w:rFonts w:ascii="Arial" w:hAnsi="Arial" w:cs="Arial"/>
              </w:rPr>
            </w:pPr>
            <w:r w:rsidRPr="00756D43">
              <w:rPr>
                <w:rFonts w:ascii="Arial" w:hAnsi="Arial" w:cs="Arial"/>
              </w:rPr>
              <w:t>Нет</w:t>
            </w:r>
          </w:p>
        </w:tc>
        <w:tc>
          <w:tcPr>
            <w:tcW w:w="8789" w:type="dxa"/>
          </w:tcPr>
          <w:p w14:paraId="22979835" w14:textId="77777777" w:rsidR="009731DE" w:rsidRPr="00756D43" w:rsidRDefault="009731DE" w:rsidP="009731DE">
            <w:pPr>
              <w:spacing w:after="100"/>
              <w:rPr>
                <w:rFonts w:ascii="Arial" w:hAnsi="Arial" w:cs="Arial"/>
                <w:bCs/>
              </w:rPr>
            </w:pPr>
            <w:r w:rsidRPr="00756D43">
              <w:rPr>
                <w:rFonts w:ascii="Arial" w:hAnsi="Arial" w:cs="Arial"/>
              </w:rPr>
              <w:t>Дополнительные FATCA-статусы, которые применяются в случаях осуществления посреднической деятельности в пользу третьих лиц</w:t>
            </w:r>
          </w:p>
        </w:tc>
      </w:tr>
      <w:tr w:rsidR="009731DE" w:rsidRPr="00756D43" w14:paraId="187FD846" w14:textId="77777777" w:rsidTr="00856DB7">
        <w:tc>
          <w:tcPr>
            <w:tcW w:w="663" w:type="dxa"/>
          </w:tcPr>
          <w:p w14:paraId="7F8954BB" w14:textId="77777777" w:rsidR="009731DE" w:rsidRPr="00756D43" w:rsidRDefault="009731DE" w:rsidP="009731DE">
            <w:pPr>
              <w:spacing w:after="100"/>
              <w:rPr>
                <w:rFonts w:ascii="Arial" w:hAnsi="Arial" w:cs="Arial"/>
                <w:bCs/>
                <w:color w:val="000000"/>
              </w:rPr>
            </w:pPr>
            <w:r w:rsidRPr="00756D43">
              <w:rPr>
                <w:rFonts w:ascii="Arial" w:hAnsi="Arial" w:cs="Arial"/>
                <w:bCs/>
                <w:color w:val="000000"/>
              </w:rPr>
              <w:t>6.5</w:t>
            </w:r>
          </w:p>
        </w:tc>
        <w:tc>
          <w:tcPr>
            <w:tcW w:w="2593" w:type="dxa"/>
          </w:tcPr>
          <w:p w14:paraId="52847C20" w14:textId="77777777" w:rsidR="009731DE" w:rsidRPr="00756D43" w:rsidRDefault="009731DE" w:rsidP="009731DE">
            <w:pPr>
              <w:autoSpaceDE w:val="0"/>
              <w:autoSpaceDN w:val="0"/>
              <w:adjustRightInd w:val="0"/>
              <w:rPr>
                <w:rFonts w:ascii="Arial" w:hAnsi="Arial" w:cs="Arial"/>
                <w:b/>
              </w:rPr>
            </w:pPr>
            <w:r w:rsidRPr="00756D43">
              <w:rPr>
                <w:rFonts w:ascii="Arial" w:hAnsi="Arial" w:cs="Arial"/>
                <w:b/>
              </w:rPr>
              <w:t>Прозрачные компании</w:t>
            </w:r>
          </w:p>
        </w:tc>
        <w:tc>
          <w:tcPr>
            <w:tcW w:w="2126" w:type="dxa"/>
          </w:tcPr>
          <w:p w14:paraId="3F9AAA92" w14:textId="77777777" w:rsidR="009731DE" w:rsidRPr="00756D43" w:rsidRDefault="009731DE" w:rsidP="009731DE">
            <w:pPr>
              <w:autoSpaceDE w:val="0"/>
              <w:autoSpaceDN w:val="0"/>
              <w:adjustRightInd w:val="0"/>
              <w:jc w:val="center"/>
              <w:rPr>
                <w:rFonts w:ascii="Arial" w:hAnsi="Arial" w:cs="Arial"/>
                <w:b/>
              </w:rPr>
            </w:pPr>
            <w:r w:rsidRPr="00756D43">
              <w:rPr>
                <w:rFonts w:ascii="Arial" w:hAnsi="Arial" w:cs="Arial"/>
                <w:b/>
              </w:rPr>
              <w:t>Flow-through entities</w:t>
            </w:r>
          </w:p>
        </w:tc>
        <w:tc>
          <w:tcPr>
            <w:tcW w:w="1559" w:type="dxa"/>
          </w:tcPr>
          <w:p w14:paraId="2B8E7FCD" w14:textId="77777777" w:rsidR="009731DE" w:rsidRPr="00756D43" w:rsidRDefault="009731DE" w:rsidP="009731DE">
            <w:pPr>
              <w:autoSpaceDE w:val="0"/>
              <w:autoSpaceDN w:val="0"/>
              <w:adjustRightInd w:val="0"/>
              <w:jc w:val="center"/>
              <w:rPr>
                <w:rFonts w:ascii="Arial" w:hAnsi="Arial" w:cs="Arial"/>
              </w:rPr>
            </w:pPr>
            <w:r w:rsidRPr="00756D43">
              <w:rPr>
                <w:rFonts w:ascii="Arial" w:hAnsi="Arial" w:cs="Arial"/>
              </w:rPr>
              <w:t>Нет</w:t>
            </w:r>
          </w:p>
        </w:tc>
        <w:tc>
          <w:tcPr>
            <w:tcW w:w="8789" w:type="dxa"/>
          </w:tcPr>
          <w:p w14:paraId="14C9B05F" w14:textId="77777777" w:rsidR="009731DE" w:rsidRPr="00756D43" w:rsidRDefault="009731DE" w:rsidP="009731DE">
            <w:pPr>
              <w:spacing w:after="100"/>
              <w:rPr>
                <w:rFonts w:ascii="Arial" w:hAnsi="Arial" w:cs="Arial"/>
                <w:bCs/>
              </w:rPr>
            </w:pPr>
            <w:r w:rsidRPr="00756D43">
              <w:rPr>
                <w:rFonts w:ascii="Arial" w:hAnsi="Arial" w:cs="Arial"/>
              </w:rPr>
              <w:t>Дополнительные FATCA-статусы, которые применяются в случаях осуществления посреднической деятельности в пользу третьих лиц</w:t>
            </w:r>
          </w:p>
        </w:tc>
      </w:tr>
    </w:tbl>
    <w:p w14:paraId="7B98ABE6" w14:textId="77777777" w:rsidR="0054746E" w:rsidRPr="00756D43" w:rsidRDefault="0054746E" w:rsidP="00DE10D7">
      <w:pPr>
        <w:pStyle w:val="Default"/>
        <w:spacing w:before="240"/>
        <w:jc w:val="center"/>
        <w:rPr>
          <w:rFonts w:ascii="Arial" w:hAnsi="Arial" w:cs="Arial"/>
          <w:b/>
          <w:sz w:val="20"/>
          <w:szCs w:val="20"/>
        </w:rPr>
      </w:pPr>
    </w:p>
    <w:p w14:paraId="2B0798C8" w14:textId="77777777" w:rsidR="006717B0" w:rsidRPr="00756D43" w:rsidRDefault="004E0EC7" w:rsidP="00D52181">
      <w:pPr>
        <w:pStyle w:val="1"/>
        <w:spacing w:after="60"/>
        <w:rPr>
          <w:rFonts w:ascii="Arial" w:hAnsi="Arial" w:cs="Arial"/>
          <w:b/>
          <w:color w:val="auto"/>
          <w:sz w:val="20"/>
          <w:szCs w:val="20"/>
        </w:rPr>
      </w:pPr>
      <w:r w:rsidRPr="00756D43">
        <w:rPr>
          <w:rFonts w:ascii="Arial" w:hAnsi="Arial" w:cs="Arial"/>
          <w:b/>
          <w:color w:val="auto"/>
          <w:sz w:val="20"/>
          <w:szCs w:val="20"/>
        </w:rPr>
        <w:t xml:space="preserve">Блок (С): </w:t>
      </w:r>
      <w:r w:rsidR="006717B0" w:rsidRPr="00756D43">
        <w:rPr>
          <w:rFonts w:ascii="Arial" w:hAnsi="Arial" w:cs="Arial"/>
          <w:b/>
          <w:color w:val="auto"/>
          <w:sz w:val="20"/>
          <w:szCs w:val="20"/>
        </w:rPr>
        <w:t>FATCA-статус Клиентов – финансовых организаций</w:t>
      </w:r>
    </w:p>
    <w:tbl>
      <w:tblPr>
        <w:tblStyle w:val="a3"/>
        <w:tblW w:w="15730" w:type="dxa"/>
        <w:tblLook w:val="04A0" w:firstRow="1" w:lastRow="0" w:firstColumn="1" w:lastColumn="0" w:noHBand="0" w:noVBand="1"/>
      </w:tblPr>
      <w:tblGrid>
        <w:gridCol w:w="661"/>
        <w:gridCol w:w="2456"/>
        <w:gridCol w:w="2265"/>
        <w:gridCol w:w="1559"/>
        <w:gridCol w:w="8789"/>
      </w:tblGrid>
      <w:tr w:rsidR="00255115" w:rsidRPr="00756D43" w14:paraId="00D52B41" w14:textId="77777777" w:rsidTr="00856DB7">
        <w:tc>
          <w:tcPr>
            <w:tcW w:w="661" w:type="dxa"/>
          </w:tcPr>
          <w:p w14:paraId="5D7CFECE" w14:textId="77777777" w:rsidR="00AA1AD5" w:rsidRPr="00756D43" w:rsidRDefault="00AA1AD5" w:rsidP="009731DE">
            <w:pPr>
              <w:spacing w:after="100"/>
              <w:rPr>
                <w:rFonts w:ascii="Arial" w:hAnsi="Arial" w:cs="Arial"/>
                <w:color w:val="000000"/>
              </w:rPr>
            </w:pPr>
            <w:r w:rsidRPr="00756D43">
              <w:rPr>
                <w:rFonts w:ascii="Arial" w:hAnsi="Arial" w:cs="Arial"/>
                <w:color w:val="000000"/>
              </w:rPr>
              <w:t>№</w:t>
            </w:r>
          </w:p>
        </w:tc>
        <w:tc>
          <w:tcPr>
            <w:tcW w:w="2456" w:type="dxa"/>
          </w:tcPr>
          <w:p w14:paraId="1F480FFC" w14:textId="77777777" w:rsidR="00AA1AD5" w:rsidRPr="00756D43" w:rsidRDefault="00AA1AD5" w:rsidP="009731DE">
            <w:pPr>
              <w:spacing w:after="100"/>
              <w:rPr>
                <w:rFonts w:ascii="Arial" w:hAnsi="Arial" w:cs="Arial"/>
                <w:color w:val="000000"/>
              </w:rPr>
            </w:pPr>
            <w:r w:rsidRPr="00756D43">
              <w:rPr>
                <w:rFonts w:ascii="Arial" w:hAnsi="Arial" w:cs="Arial"/>
                <w:color w:val="000000"/>
              </w:rPr>
              <w:t>Категория</w:t>
            </w:r>
          </w:p>
        </w:tc>
        <w:tc>
          <w:tcPr>
            <w:tcW w:w="2265" w:type="dxa"/>
          </w:tcPr>
          <w:p w14:paraId="2A9A06A6" w14:textId="77777777" w:rsidR="00AA1AD5" w:rsidRPr="00756D43" w:rsidRDefault="00AA1AD5" w:rsidP="009731DE">
            <w:pPr>
              <w:spacing w:after="100"/>
              <w:jc w:val="center"/>
              <w:rPr>
                <w:rFonts w:ascii="Arial" w:hAnsi="Arial" w:cs="Arial"/>
                <w:color w:val="000000"/>
              </w:rPr>
            </w:pPr>
            <w:r w:rsidRPr="00756D43">
              <w:rPr>
                <w:rFonts w:ascii="Arial" w:hAnsi="Arial" w:cs="Arial"/>
                <w:color w:val="000000"/>
              </w:rPr>
              <w:t>FATCA-статус</w:t>
            </w:r>
          </w:p>
        </w:tc>
        <w:tc>
          <w:tcPr>
            <w:tcW w:w="1559" w:type="dxa"/>
          </w:tcPr>
          <w:p w14:paraId="71FDC872" w14:textId="77777777" w:rsidR="00AA1AD5" w:rsidRPr="00756D43" w:rsidRDefault="004E0EC7" w:rsidP="009731DE">
            <w:pPr>
              <w:spacing w:after="100"/>
              <w:jc w:val="center"/>
              <w:rPr>
                <w:rFonts w:ascii="Arial" w:hAnsi="Arial" w:cs="Arial"/>
                <w:color w:val="000000"/>
                <w:lang w:val="en-US"/>
              </w:rPr>
            </w:pPr>
            <w:r w:rsidRPr="00756D43">
              <w:rPr>
                <w:rFonts w:ascii="Arial" w:hAnsi="Arial" w:cs="Arial"/>
                <w:color w:val="000000"/>
                <w:lang w:val="en-US"/>
              </w:rPr>
              <w:t>Reporting</w:t>
            </w:r>
          </w:p>
        </w:tc>
        <w:tc>
          <w:tcPr>
            <w:tcW w:w="8789" w:type="dxa"/>
          </w:tcPr>
          <w:p w14:paraId="2FFFBBD2" w14:textId="77777777" w:rsidR="00AA1AD5" w:rsidRPr="00756D43" w:rsidRDefault="00AA1AD5" w:rsidP="009B283F">
            <w:pPr>
              <w:spacing w:after="100"/>
              <w:jc w:val="both"/>
              <w:rPr>
                <w:rFonts w:ascii="Arial" w:hAnsi="Arial" w:cs="Arial"/>
                <w:color w:val="000000"/>
              </w:rPr>
            </w:pPr>
            <w:r w:rsidRPr="00756D43">
              <w:rPr>
                <w:rFonts w:ascii="Arial" w:hAnsi="Arial" w:cs="Arial"/>
                <w:color w:val="000000"/>
              </w:rPr>
              <w:t>Описание</w:t>
            </w:r>
          </w:p>
        </w:tc>
      </w:tr>
      <w:tr w:rsidR="00484141" w:rsidRPr="00756D43" w14:paraId="09F0084D" w14:textId="77777777" w:rsidTr="00856DB7">
        <w:tc>
          <w:tcPr>
            <w:tcW w:w="661" w:type="dxa"/>
          </w:tcPr>
          <w:p w14:paraId="0CE9066D" w14:textId="77777777" w:rsidR="00255115" w:rsidRPr="00756D43" w:rsidRDefault="00255115" w:rsidP="009731DE">
            <w:pPr>
              <w:autoSpaceDE w:val="0"/>
              <w:autoSpaceDN w:val="0"/>
              <w:adjustRightInd w:val="0"/>
              <w:rPr>
                <w:rFonts w:ascii="Arial" w:hAnsi="Arial" w:cs="Arial"/>
                <w:color w:val="000000"/>
              </w:rPr>
            </w:pPr>
            <w:r w:rsidRPr="00756D43">
              <w:rPr>
                <w:rFonts w:ascii="Arial" w:hAnsi="Arial" w:cs="Arial"/>
                <w:color w:val="000000"/>
              </w:rPr>
              <w:t>б/н</w:t>
            </w:r>
          </w:p>
        </w:tc>
        <w:tc>
          <w:tcPr>
            <w:tcW w:w="2456" w:type="dxa"/>
          </w:tcPr>
          <w:p w14:paraId="62A844B6" w14:textId="77777777" w:rsidR="00255115" w:rsidRPr="00756D43" w:rsidRDefault="00255115" w:rsidP="009731DE">
            <w:pPr>
              <w:autoSpaceDE w:val="0"/>
              <w:autoSpaceDN w:val="0"/>
              <w:adjustRightInd w:val="0"/>
              <w:rPr>
                <w:rFonts w:ascii="Arial" w:hAnsi="Arial" w:cs="Arial"/>
                <w:b/>
              </w:rPr>
            </w:pPr>
            <w:r w:rsidRPr="00756D43">
              <w:rPr>
                <w:rFonts w:ascii="Arial" w:hAnsi="Arial" w:cs="Arial"/>
                <w:b/>
              </w:rPr>
              <w:t>GIIN</w:t>
            </w:r>
          </w:p>
        </w:tc>
        <w:tc>
          <w:tcPr>
            <w:tcW w:w="2265" w:type="dxa"/>
          </w:tcPr>
          <w:p w14:paraId="6C60D989" w14:textId="77777777" w:rsidR="00255115" w:rsidRPr="00756D43" w:rsidRDefault="00255115" w:rsidP="009731DE">
            <w:pPr>
              <w:spacing w:after="100"/>
              <w:jc w:val="center"/>
              <w:rPr>
                <w:rFonts w:ascii="Arial" w:hAnsi="Arial" w:cs="Arial"/>
                <w:lang w:val="en-US"/>
              </w:rPr>
            </w:pPr>
            <w:r w:rsidRPr="00756D43">
              <w:rPr>
                <w:rFonts w:ascii="Arial" w:hAnsi="Arial" w:cs="Arial"/>
                <w:lang w:val="en-US"/>
              </w:rPr>
              <w:t>n/a</w:t>
            </w:r>
          </w:p>
        </w:tc>
        <w:tc>
          <w:tcPr>
            <w:tcW w:w="1559" w:type="dxa"/>
          </w:tcPr>
          <w:p w14:paraId="5A865601" w14:textId="77777777" w:rsidR="00255115" w:rsidRPr="00756D43" w:rsidRDefault="00255115" w:rsidP="009731DE">
            <w:pPr>
              <w:autoSpaceDE w:val="0"/>
              <w:autoSpaceDN w:val="0"/>
              <w:adjustRightInd w:val="0"/>
              <w:spacing w:after="120"/>
              <w:jc w:val="center"/>
              <w:rPr>
                <w:rFonts w:ascii="Arial" w:hAnsi="Arial" w:cs="Arial"/>
                <w:lang w:val="en-US"/>
              </w:rPr>
            </w:pPr>
            <w:r w:rsidRPr="00756D43">
              <w:rPr>
                <w:rFonts w:ascii="Arial" w:hAnsi="Arial" w:cs="Arial"/>
                <w:lang w:val="en-US"/>
              </w:rPr>
              <w:t>n/a</w:t>
            </w:r>
          </w:p>
        </w:tc>
        <w:tc>
          <w:tcPr>
            <w:tcW w:w="8789" w:type="dxa"/>
          </w:tcPr>
          <w:p w14:paraId="6E9E3A4E" w14:textId="77777777" w:rsidR="00255115" w:rsidRPr="00C03CE1" w:rsidRDefault="00255115" w:rsidP="009B283F">
            <w:pPr>
              <w:spacing w:after="120"/>
              <w:jc w:val="both"/>
              <w:rPr>
                <w:rFonts w:ascii="Arial" w:hAnsi="Arial" w:cs="Arial"/>
              </w:rPr>
            </w:pPr>
            <w:r w:rsidRPr="00C03CE1">
              <w:rPr>
                <w:rFonts w:ascii="Arial" w:hAnsi="Arial" w:cs="Arial"/>
              </w:rPr>
              <w:t xml:space="preserve">Глобальный идентификационный номер посредника - идентификационный номер, который присваивается FFI, участвующему в применении FATCA, либо зарегистрированному FFI, признанному соблюдающим требования FATCA. </w:t>
            </w:r>
          </w:p>
          <w:p w14:paraId="472FA94A" w14:textId="77777777" w:rsidR="00255115" w:rsidRPr="00C03CE1" w:rsidRDefault="00255115" w:rsidP="009B283F">
            <w:pPr>
              <w:spacing w:after="120"/>
              <w:jc w:val="both"/>
              <w:rPr>
                <w:rFonts w:ascii="Arial" w:hAnsi="Arial" w:cs="Arial"/>
                <w:color w:val="000000"/>
              </w:rPr>
            </w:pPr>
            <w:r w:rsidRPr="00C03CE1">
              <w:rPr>
                <w:rFonts w:ascii="Arial" w:hAnsi="Arial" w:cs="Arial"/>
              </w:rPr>
              <w:t>Также некоторые Passive NFFE могут регистрироваться на портале IRS и получать статус Нефинансовой организации (NFFE), напрямую предоставляющей отчетность в IRS (Direct Reporting NFFE) или Спонсируемой нефинансовой организации, напрямую предоставляющей отчетность в IRS (Sponsored Direct Reporting NFFE) (в данном случае регистрация осуществляется спонсирующей организацией</w:t>
            </w:r>
            <w:r w:rsidRPr="00C03CE1">
              <w:rPr>
                <w:rFonts w:ascii="Arial" w:hAnsi="Arial" w:cs="Arial"/>
                <w:color w:val="000000"/>
              </w:rPr>
              <w:t>)</w:t>
            </w:r>
          </w:p>
          <w:p w14:paraId="0A7E458A" w14:textId="77777777" w:rsidR="00255115" w:rsidRPr="00C03CE1" w:rsidRDefault="00255115" w:rsidP="009B283F">
            <w:pPr>
              <w:autoSpaceDE w:val="0"/>
              <w:autoSpaceDN w:val="0"/>
              <w:adjustRightInd w:val="0"/>
              <w:jc w:val="both"/>
              <w:rPr>
                <w:rFonts w:ascii="Arial" w:hAnsi="Arial" w:cs="Arial"/>
                <w:color w:val="000000"/>
                <w:lang w:val="en-US"/>
              </w:rPr>
            </w:pPr>
            <w:r w:rsidRPr="00C03CE1">
              <w:rPr>
                <w:rFonts w:ascii="Arial" w:hAnsi="Arial" w:cs="Arial"/>
                <w:color w:val="000000"/>
              </w:rPr>
              <w:t xml:space="preserve">Организации, имеющие </w:t>
            </w:r>
            <w:r w:rsidRPr="00C03CE1">
              <w:rPr>
                <w:rFonts w:ascii="Arial" w:hAnsi="Arial" w:cs="Arial"/>
                <w:color w:val="000000"/>
                <w:lang w:val="en-US"/>
              </w:rPr>
              <w:t>GIIN</w:t>
            </w:r>
          </w:p>
          <w:p w14:paraId="293E87D1" w14:textId="66C31CA2"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 xml:space="preserve">Participating </w:t>
            </w:r>
            <w:r w:rsidR="00856DB7" w:rsidRPr="00C03CE1">
              <w:rPr>
                <w:rFonts w:ascii="Arial" w:hAnsi="Arial" w:cs="Arial"/>
              </w:rPr>
              <w:t>FFI;</w:t>
            </w:r>
          </w:p>
          <w:p w14:paraId="5EED17BE" w14:textId="1D62C462"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 xml:space="preserve">Reporting Model 1 </w:t>
            </w:r>
            <w:r w:rsidR="00856DB7" w:rsidRPr="00C03CE1">
              <w:rPr>
                <w:rFonts w:ascii="Arial" w:hAnsi="Arial" w:cs="Arial"/>
              </w:rPr>
              <w:t>FFI;</w:t>
            </w:r>
          </w:p>
          <w:p w14:paraId="48B4C46A" w14:textId="40954DAD"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 xml:space="preserve">Reporting Model 2 </w:t>
            </w:r>
            <w:r w:rsidR="00856DB7" w:rsidRPr="00C03CE1">
              <w:rPr>
                <w:rFonts w:ascii="Arial" w:hAnsi="Arial" w:cs="Arial"/>
              </w:rPr>
              <w:t>FFI;</w:t>
            </w:r>
          </w:p>
          <w:p w14:paraId="59E00207" w14:textId="1AD91E71"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 xml:space="preserve">Registered deemed-compliant </w:t>
            </w:r>
            <w:r w:rsidR="00856DB7" w:rsidRPr="00C03CE1">
              <w:rPr>
                <w:rFonts w:ascii="Arial" w:hAnsi="Arial" w:cs="Arial"/>
              </w:rPr>
              <w:t>FFI;</w:t>
            </w:r>
          </w:p>
          <w:p w14:paraId="01BAB97D" w14:textId="1D6FAAA1"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 xml:space="preserve">Sponsored </w:t>
            </w:r>
            <w:r w:rsidR="00856DB7" w:rsidRPr="00C03CE1">
              <w:rPr>
                <w:rFonts w:ascii="Arial" w:hAnsi="Arial" w:cs="Arial"/>
              </w:rPr>
              <w:t>FFI;</w:t>
            </w:r>
          </w:p>
          <w:p w14:paraId="736A95F2"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Direct reporting NFFE</w:t>
            </w:r>
          </w:p>
          <w:p w14:paraId="5B076531" w14:textId="77777777" w:rsidR="00255115" w:rsidRPr="00C03CE1" w:rsidRDefault="00255115" w:rsidP="009B283F">
            <w:pPr>
              <w:autoSpaceDE w:val="0"/>
              <w:autoSpaceDN w:val="0"/>
              <w:adjustRightInd w:val="0"/>
              <w:spacing w:before="120"/>
              <w:jc w:val="both"/>
              <w:rPr>
                <w:rFonts w:ascii="Arial" w:hAnsi="Arial" w:cs="Arial"/>
                <w:color w:val="000000"/>
                <w:lang w:val="en-US"/>
              </w:rPr>
            </w:pPr>
            <w:r w:rsidRPr="00C03CE1">
              <w:rPr>
                <w:rFonts w:ascii="Arial" w:hAnsi="Arial" w:cs="Arial"/>
                <w:color w:val="000000"/>
              </w:rPr>
              <w:t xml:space="preserve">Организации, не имеющие </w:t>
            </w:r>
            <w:r w:rsidRPr="00C03CE1">
              <w:rPr>
                <w:rFonts w:ascii="Arial" w:hAnsi="Arial" w:cs="Arial"/>
                <w:color w:val="000000"/>
                <w:lang w:val="en-US"/>
              </w:rPr>
              <w:t>GIIN</w:t>
            </w:r>
          </w:p>
          <w:p w14:paraId="45C1F885" w14:textId="5593CE0D" w:rsidR="00255115" w:rsidRPr="00C03CE1" w:rsidRDefault="00255115" w:rsidP="009B283F">
            <w:pPr>
              <w:numPr>
                <w:ilvl w:val="0"/>
                <w:numId w:val="16"/>
              </w:numPr>
              <w:ind w:left="454" w:hanging="284"/>
              <w:jc w:val="both"/>
              <w:rPr>
                <w:rFonts w:ascii="Arial" w:hAnsi="Arial" w:cs="Arial"/>
              </w:rPr>
            </w:pPr>
            <w:r w:rsidRPr="00C03CE1">
              <w:rPr>
                <w:rFonts w:ascii="Arial" w:hAnsi="Arial" w:cs="Arial"/>
              </w:rPr>
              <w:t xml:space="preserve">Nonparticipating </w:t>
            </w:r>
            <w:r w:rsidR="00856DB7" w:rsidRPr="00C03CE1">
              <w:rPr>
                <w:rFonts w:ascii="Arial" w:hAnsi="Arial" w:cs="Arial"/>
              </w:rPr>
              <w:t>FFI;</w:t>
            </w:r>
          </w:p>
          <w:p w14:paraId="1E02BE4F" w14:textId="77777777" w:rsidR="00C03CE1" w:rsidRPr="00C03CE1" w:rsidRDefault="00255115" w:rsidP="009B283F">
            <w:pPr>
              <w:numPr>
                <w:ilvl w:val="0"/>
                <w:numId w:val="16"/>
              </w:numPr>
              <w:ind w:left="454" w:hanging="284"/>
              <w:jc w:val="both"/>
              <w:rPr>
                <w:rFonts w:ascii="Arial" w:hAnsi="Arial" w:cs="Arial"/>
                <w:lang w:val="en-US"/>
              </w:rPr>
            </w:pPr>
            <w:r w:rsidRPr="00C03CE1">
              <w:rPr>
                <w:rFonts w:ascii="Arial" w:hAnsi="Arial" w:cs="Arial"/>
                <w:lang w:val="en-US"/>
              </w:rPr>
              <w:t>U.S. FI, Territory FI</w:t>
            </w:r>
            <w:r w:rsidR="00C03CE1" w:rsidRPr="00C03CE1">
              <w:rPr>
                <w:rFonts w:ascii="Arial" w:hAnsi="Arial" w:cs="Arial"/>
                <w:lang w:val="en-US"/>
              </w:rPr>
              <w:t>;</w:t>
            </w:r>
          </w:p>
          <w:p w14:paraId="540F5BB6" w14:textId="41EF8D0B" w:rsidR="00255115" w:rsidRPr="00C03CE1" w:rsidRDefault="00255115" w:rsidP="009B283F">
            <w:pPr>
              <w:numPr>
                <w:ilvl w:val="0"/>
                <w:numId w:val="16"/>
              </w:numPr>
              <w:ind w:left="454" w:hanging="284"/>
              <w:jc w:val="both"/>
              <w:rPr>
                <w:rFonts w:ascii="Arial" w:hAnsi="Arial" w:cs="Arial"/>
              </w:rPr>
            </w:pPr>
            <w:r w:rsidRPr="00C03CE1">
              <w:rPr>
                <w:rFonts w:ascii="Arial" w:hAnsi="Arial" w:cs="Arial"/>
              </w:rPr>
              <w:t xml:space="preserve">Certified deemed-compliant </w:t>
            </w:r>
            <w:r w:rsidR="00856DB7" w:rsidRPr="00C03CE1">
              <w:rPr>
                <w:rFonts w:ascii="Arial" w:hAnsi="Arial" w:cs="Arial"/>
              </w:rPr>
              <w:t>FFI;</w:t>
            </w:r>
          </w:p>
          <w:p w14:paraId="6C3E4402" w14:textId="77777777" w:rsidR="00255115" w:rsidRPr="00C03CE1" w:rsidRDefault="00255115" w:rsidP="009B283F">
            <w:pPr>
              <w:numPr>
                <w:ilvl w:val="0"/>
                <w:numId w:val="16"/>
              </w:numPr>
              <w:ind w:left="454" w:hanging="284"/>
              <w:jc w:val="both"/>
              <w:rPr>
                <w:rFonts w:ascii="Arial" w:hAnsi="Arial" w:cs="Arial"/>
              </w:rPr>
            </w:pPr>
            <w:r w:rsidRPr="00C03CE1">
              <w:rPr>
                <w:rFonts w:ascii="Arial" w:hAnsi="Arial" w:cs="Arial"/>
              </w:rPr>
              <w:t>Certain investment entities that do not maintain financial accounts</w:t>
            </w:r>
          </w:p>
          <w:p w14:paraId="2BC3FA56" w14:textId="4BA373C0" w:rsidR="00255115" w:rsidRPr="00C03CE1" w:rsidRDefault="00255115" w:rsidP="009B283F">
            <w:pPr>
              <w:numPr>
                <w:ilvl w:val="0"/>
                <w:numId w:val="16"/>
              </w:numPr>
              <w:ind w:left="454" w:hanging="284"/>
              <w:jc w:val="both"/>
              <w:rPr>
                <w:rFonts w:ascii="Arial" w:hAnsi="Arial" w:cs="Arial"/>
              </w:rPr>
            </w:pPr>
            <w:r w:rsidRPr="00C03CE1">
              <w:rPr>
                <w:rFonts w:ascii="Arial" w:hAnsi="Arial" w:cs="Arial"/>
              </w:rPr>
              <w:t>Excepted inter-a</w:t>
            </w:r>
            <w:r w:rsidR="00856DB7" w:rsidRPr="00C03CE1">
              <w:rPr>
                <w:rFonts w:ascii="Arial" w:hAnsi="Arial" w:cs="Arial"/>
              </w:rPr>
              <w:t>FFI;</w:t>
            </w:r>
            <w:r w:rsidRPr="00C03CE1">
              <w:rPr>
                <w:rFonts w:ascii="Arial" w:hAnsi="Arial" w:cs="Arial"/>
              </w:rPr>
              <w:t xml:space="preserve">liate </w:t>
            </w:r>
            <w:r w:rsidR="00856DB7" w:rsidRPr="00C03CE1">
              <w:rPr>
                <w:rFonts w:ascii="Arial" w:hAnsi="Arial" w:cs="Arial"/>
              </w:rPr>
              <w:t>FFI;</w:t>
            </w:r>
          </w:p>
          <w:p w14:paraId="18678797" w14:textId="0423D481" w:rsidR="00255115" w:rsidRPr="00C03CE1" w:rsidRDefault="00255115" w:rsidP="009B283F">
            <w:pPr>
              <w:numPr>
                <w:ilvl w:val="0"/>
                <w:numId w:val="16"/>
              </w:numPr>
              <w:ind w:left="454" w:hanging="284"/>
              <w:jc w:val="both"/>
              <w:rPr>
                <w:rFonts w:ascii="Arial" w:hAnsi="Arial" w:cs="Arial"/>
              </w:rPr>
            </w:pPr>
            <w:r w:rsidRPr="00C03CE1">
              <w:rPr>
                <w:rFonts w:ascii="Arial" w:hAnsi="Arial" w:cs="Arial"/>
              </w:rPr>
              <w:t xml:space="preserve">Owner-documented </w:t>
            </w:r>
            <w:r w:rsidR="00856DB7" w:rsidRPr="00C03CE1">
              <w:rPr>
                <w:rFonts w:ascii="Arial" w:hAnsi="Arial" w:cs="Arial"/>
              </w:rPr>
              <w:t>FFI;</w:t>
            </w:r>
          </w:p>
          <w:p w14:paraId="56C9773B" w14:textId="38C950CC" w:rsidR="00255115" w:rsidRPr="00C03CE1" w:rsidRDefault="00255115" w:rsidP="009B283F">
            <w:pPr>
              <w:numPr>
                <w:ilvl w:val="0"/>
                <w:numId w:val="16"/>
              </w:numPr>
              <w:ind w:left="454" w:hanging="284"/>
              <w:jc w:val="both"/>
              <w:rPr>
                <w:rFonts w:ascii="Arial" w:hAnsi="Arial" w:cs="Arial"/>
              </w:rPr>
            </w:pPr>
            <w:r w:rsidRPr="00C03CE1">
              <w:rPr>
                <w:rFonts w:ascii="Arial" w:hAnsi="Arial" w:cs="Arial"/>
              </w:rPr>
              <w:t xml:space="preserve">NonreportingIGA </w:t>
            </w:r>
            <w:r w:rsidR="00856DB7" w:rsidRPr="00C03CE1">
              <w:rPr>
                <w:rFonts w:ascii="Arial" w:hAnsi="Arial" w:cs="Arial"/>
              </w:rPr>
              <w:t>FFI</w:t>
            </w:r>
          </w:p>
        </w:tc>
      </w:tr>
      <w:tr w:rsidR="00255115" w:rsidRPr="00756D43" w14:paraId="38E93AE8" w14:textId="77777777" w:rsidTr="00856DB7">
        <w:tc>
          <w:tcPr>
            <w:tcW w:w="661" w:type="dxa"/>
          </w:tcPr>
          <w:p w14:paraId="587B1ABC" w14:textId="77777777" w:rsidR="00AA1AD5" w:rsidRPr="00756D43" w:rsidRDefault="00255115" w:rsidP="009731DE">
            <w:pPr>
              <w:autoSpaceDE w:val="0"/>
              <w:autoSpaceDN w:val="0"/>
              <w:adjustRightInd w:val="0"/>
              <w:rPr>
                <w:rFonts w:ascii="Arial" w:hAnsi="Arial" w:cs="Arial"/>
                <w:color w:val="000000"/>
              </w:rPr>
            </w:pPr>
            <w:r w:rsidRPr="00756D43">
              <w:rPr>
                <w:rFonts w:ascii="Arial" w:hAnsi="Arial" w:cs="Arial"/>
                <w:color w:val="000000"/>
              </w:rPr>
              <w:t>1.</w:t>
            </w:r>
          </w:p>
        </w:tc>
        <w:tc>
          <w:tcPr>
            <w:tcW w:w="2456" w:type="dxa"/>
          </w:tcPr>
          <w:p w14:paraId="05BD70F2" w14:textId="77777777" w:rsidR="00AA1AD5" w:rsidRPr="00756D43" w:rsidRDefault="00AA1AD5" w:rsidP="009731DE">
            <w:pPr>
              <w:autoSpaceDE w:val="0"/>
              <w:autoSpaceDN w:val="0"/>
              <w:adjustRightInd w:val="0"/>
              <w:rPr>
                <w:rFonts w:ascii="Arial" w:hAnsi="Arial" w:cs="Arial"/>
                <w:color w:val="000000"/>
              </w:rPr>
            </w:pPr>
            <w:r w:rsidRPr="00756D43">
              <w:rPr>
                <w:rFonts w:ascii="Arial" w:hAnsi="Arial" w:cs="Arial"/>
                <w:b/>
              </w:rPr>
              <w:t>Финансовый</w:t>
            </w:r>
            <w:r w:rsidRPr="00756D43">
              <w:rPr>
                <w:rFonts w:ascii="Arial" w:hAnsi="Arial" w:cs="Arial"/>
                <w:b/>
                <w:lang w:val="en-US"/>
              </w:rPr>
              <w:t xml:space="preserve"> </w:t>
            </w:r>
            <w:r w:rsidRPr="00756D43">
              <w:rPr>
                <w:rFonts w:ascii="Arial" w:hAnsi="Arial" w:cs="Arial"/>
                <w:b/>
              </w:rPr>
              <w:t>институт</w:t>
            </w:r>
          </w:p>
        </w:tc>
        <w:tc>
          <w:tcPr>
            <w:tcW w:w="2265" w:type="dxa"/>
          </w:tcPr>
          <w:p w14:paraId="4FA2B4CD" w14:textId="77777777" w:rsidR="00AA1AD5" w:rsidRPr="00756D43" w:rsidRDefault="00AA1AD5" w:rsidP="009731DE">
            <w:pPr>
              <w:spacing w:after="100"/>
              <w:jc w:val="center"/>
              <w:rPr>
                <w:rFonts w:ascii="Arial" w:hAnsi="Arial" w:cs="Arial"/>
                <w:b/>
                <w:bCs/>
                <w:i/>
                <w:iCs/>
                <w:color w:val="000000"/>
              </w:rPr>
            </w:pPr>
            <w:r w:rsidRPr="00756D43">
              <w:rPr>
                <w:rFonts w:ascii="Arial" w:hAnsi="Arial" w:cs="Arial"/>
                <w:b/>
                <w:lang w:val="en-US"/>
              </w:rPr>
              <w:t>(Financial Institution (FI)</w:t>
            </w:r>
            <w:r w:rsidR="007B4998" w:rsidRPr="00756D43">
              <w:rPr>
                <w:rFonts w:ascii="Arial" w:hAnsi="Arial" w:cs="Arial"/>
                <w:b/>
              </w:rPr>
              <w:t>)</w:t>
            </w:r>
          </w:p>
        </w:tc>
        <w:tc>
          <w:tcPr>
            <w:tcW w:w="1559" w:type="dxa"/>
          </w:tcPr>
          <w:p w14:paraId="2FFF01DA" w14:textId="77777777" w:rsidR="00AA1AD5" w:rsidRPr="00756D43" w:rsidRDefault="0054746E" w:rsidP="009731DE">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64F6D8D1" w14:textId="77777777" w:rsidR="00AA1AD5" w:rsidRPr="00756D43" w:rsidRDefault="00AA1AD5" w:rsidP="009B283F">
            <w:pPr>
              <w:jc w:val="both"/>
              <w:rPr>
                <w:rFonts w:ascii="Arial" w:hAnsi="Arial" w:cs="Arial"/>
              </w:rPr>
            </w:pPr>
            <w:r w:rsidRPr="00756D43">
              <w:rPr>
                <w:rFonts w:ascii="Arial" w:hAnsi="Arial" w:cs="Arial"/>
              </w:rPr>
              <w:t xml:space="preserve">Юридическое лицо, которое осуществляет деятельность, признаваемую финансовой в целях FATCA: </w:t>
            </w:r>
          </w:p>
          <w:p w14:paraId="6CE8B4D9" w14:textId="77777777" w:rsidR="00AA1AD5" w:rsidRPr="00756D43" w:rsidRDefault="00AA1AD5" w:rsidP="009B283F">
            <w:pPr>
              <w:numPr>
                <w:ilvl w:val="0"/>
                <w:numId w:val="16"/>
              </w:numPr>
              <w:ind w:left="456" w:hanging="284"/>
              <w:jc w:val="both"/>
              <w:rPr>
                <w:rFonts w:ascii="Arial" w:hAnsi="Arial" w:cs="Arial"/>
              </w:rPr>
            </w:pPr>
            <w:r w:rsidRPr="00756D43">
              <w:rPr>
                <w:rFonts w:ascii="Arial" w:hAnsi="Arial" w:cs="Arial"/>
              </w:rPr>
              <w:t xml:space="preserve">Банковская организация (Depository Institution); </w:t>
            </w:r>
          </w:p>
          <w:p w14:paraId="366ECA64" w14:textId="77777777" w:rsidR="00AA1AD5" w:rsidRPr="00756D43" w:rsidRDefault="00AA1AD5" w:rsidP="009B283F">
            <w:pPr>
              <w:numPr>
                <w:ilvl w:val="0"/>
                <w:numId w:val="16"/>
              </w:numPr>
              <w:ind w:left="456" w:hanging="284"/>
              <w:jc w:val="both"/>
              <w:rPr>
                <w:rFonts w:ascii="Arial" w:hAnsi="Arial" w:cs="Arial"/>
              </w:rPr>
            </w:pPr>
            <w:r w:rsidRPr="00756D43">
              <w:rPr>
                <w:rFonts w:ascii="Arial" w:hAnsi="Arial" w:cs="Arial"/>
              </w:rPr>
              <w:t xml:space="preserve">Депозитарная организация (Custodial Institution); </w:t>
            </w:r>
          </w:p>
          <w:p w14:paraId="535724FC" w14:textId="77777777" w:rsidR="00AA1AD5" w:rsidRPr="00756D43" w:rsidRDefault="00AA1AD5" w:rsidP="009B283F">
            <w:pPr>
              <w:numPr>
                <w:ilvl w:val="0"/>
                <w:numId w:val="16"/>
              </w:numPr>
              <w:ind w:left="456" w:hanging="284"/>
              <w:jc w:val="both"/>
              <w:rPr>
                <w:rFonts w:ascii="Arial" w:hAnsi="Arial" w:cs="Arial"/>
              </w:rPr>
            </w:pPr>
            <w:r w:rsidRPr="00756D43">
              <w:rPr>
                <w:rFonts w:ascii="Arial" w:hAnsi="Arial" w:cs="Arial"/>
              </w:rPr>
              <w:t xml:space="preserve">Инвестиционная компания (Investment Entity); </w:t>
            </w:r>
          </w:p>
          <w:p w14:paraId="5132BC66" w14:textId="77777777" w:rsidR="00AA1AD5" w:rsidRPr="00756D43" w:rsidRDefault="00AA1AD5" w:rsidP="009B283F">
            <w:pPr>
              <w:numPr>
                <w:ilvl w:val="0"/>
                <w:numId w:val="16"/>
              </w:numPr>
              <w:ind w:left="456" w:hanging="284"/>
              <w:jc w:val="both"/>
              <w:rPr>
                <w:rFonts w:ascii="Arial" w:hAnsi="Arial" w:cs="Arial"/>
                <w:lang w:val="en-US"/>
              </w:rPr>
            </w:pPr>
            <w:r w:rsidRPr="00756D43">
              <w:rPr>
                <w:rFonts w:ascii="Arial" w:hAnsi="Arial" w:cs="Arial"/>
              </w:rPr>
              <w:t>Страховая</w:t>
            </w:r>
            <w:r w:rsidRPr="00756D43">
              <w:rPr>
                <w:rFonts w:ascii="Arial" w:hAnsi="Arial" w:cs="Arial"/>
                <w:lang w:val="en-US"/>
              </w:rPr>
              <w:t xml:space="preserve"> </w:t>
            </w:r>
            <w:r w:rsidRPr="00756D43">
              <w:rPr>
                <w:rFonts w:ascii="Arial" w:hAnsi="Arial" w:cs="Arial"/>
              </w:rPr>
              <w:t>организация</w:t>
            </w:r>
            <w:r w:rsidRPr="00756D43">
              <w:rPr>
                <w:rFonts w:ascii="Arial" w:hAnsi="Arial" w:cs="Arial"/>
                <w:lang w:val="en-US"/>
              </w:rPr>
              <w:t xml:space="preserve"> (Specified Insurance Company); </w:t>
            </w:r>
          </w:p>
          <w:p w14:paraId="227281A1" w14:textId="77777777" w:rsidR="00AA1AD5" w:rsidRPr="00756D43" w:rsidRDefault="00AA1AD5" w:rsidP="009B283F">
            <w:pPr>
              <w:numPr>
                <w:ilvl w:val="0"/>
                <w:numId w:val="16"/>
              </w:numPr>
              <w:ind w:left="456" w:hanging="284"/>
              <w:jc w:val="both"/>
              <w:rPr>
                <w:rFonts w:ascii="Arial" w:hAnsi="Arial" w:cs="Arial"/>
              </w:rPr>
            </w:pPr>
            <w:r w:rsidRPr="00756D43">
              <w:rPr>
                <w:rFonts w:ascii="Arial" w:hAnsi="Arial" w:cs="Arial"/>
              </w:rPr>
              <w:t xml:space="preserve">Холдинговая компания (Holding Company); </w:t>
            </w:r>
          </w:p>
          <w:p w14:paraId="1DE3B889" w14:textId="77777777" w:rsidR="00AA1AD5" w:rsidRPr="00756D43" w:rsidRDefault="00AA1AD5" w:rsidP="009B283F">
            <w:pPr>
              <w:numPr>
                <w:ilvl w:val="0"/>
                <w:numId w:val="16"/>
              </w:numPr>
              <w:ind w:left="456" w:hanging="284"/>
              <w:jc w:val="both"/>
              <w:rPr>
                <w:rFonts w:ascii="Arial" w:hAnsi="Arial" w:cs="Arial"/>
              </w:rPr>
            </w:pPr>
            <w:r w:rsidRPr="00756D43">
              <w:rPr>
                <w:rFonts w:ascii="Arial" w:hAnsi="Arial" w:cs="Arial"/>
              </w:rPr>
              <w:t>Казначейский</w:t>
            </w:r>
            <w:r w:rsidRPr="00756D43">
              <w:rPr>
                <w:rFonts w:ascii="Arial" w:hAnsi="Arial" w:cs="Arial"/>
                <w:lang w:val="en-US"/>
              </w:rPr>
              <w:t xml:space="preserve"> </w:t>
            </w:r>
            <w:r w:rsidRPr="00756D43">
              <w:rPr>
                <w:rFonts w:ascii="Arial" w:hAnsi="Arial" w:cs="Arial"/>
              </w:rPr>
              <w:t>центр</w:t>
            </w:r>
            <w:r w:rsidRPr="00756D43">
              <w:rPr>
                <w:rFonts w:ascii="Arial" w:hAnsi="Arial" w:cs="Arial"/>
                <w:lang w:val="en-US"/>
              </w:rPr>
              <w:t xml:space="preserve"> (Treasury Center)</w:t>
            </w:r>
          </w:p>
          <w:p w14:paraId="442B1857" w14:textId="77777777" w:rsidR="00695765" w:rsidRPr="00756D43" w:rsidRDefault="00695765" w:rsidP="009B283F">
            <w:pPr>
              <w:ind w:left="460"/>
              <w:jc w:val="both"/>
              <w:rPr>
                <w:rFonts w:ascii="Arial" w:hAnsi="Arial" w:cs="Arial"/>
                <w:lang w:val="en-US"/>
              </w:rPr>
            </w:pPr>
          </w:p>
          <w:p w14:paraId="4451A0C4" w14:textId="77777777" w:rsidR="00255115" w:rsidRPr="00756D43" w:rsidRDefault="00695765" w:rsidP="009B283F">
            <w:pPr>
              <w:pBdr>
                <w:top w:val="nil"/>
                <w:left w:val="nil"/>
                <w:bottom w:val="nil"/>
                <w:right w:val="nil"/>
                <w:between w:val="nil"/>
              </w:pBdr>
              <w:spacing w:before="29"/>
              <w:ind w:left="128" w:right="157"/>
              <w:jc w:val="both"/>
              <w:rPr>
                <w:rFonts w:ascii="Arial" w:hAnsi="Arial" w:cs="Arial"/>
                <w:color w:val="000000"/>
              </w:rPr>
            </w:pPr>
            <w:r w:rsidRPr="00756D43">
              <w:rPr>
                <w:rFonts w:ascii="Arial" w:hAnsi="Arial" w:cs="Arial"/>
                <w:color w:val="000000"/>
              </w:rPr>
              <w:t xml:space="preserve">Чтобы получить </w:t>
            </w:r>
            <w:r w:rsidR="008F47BA" w:rsidRPr="00756D43">
              <w:rPr>
                <w:rFonts w:ascii="Arial" w:hAnsi="Arial" w:cs="Arial"/>
                <w:color w:val="000000"/>
              </w:rPr>
              <w:t>FATCA-</w:t>
            </w:r>
            <w:r w:rsidRPr="00756D43">
              <w:rPr>
                <w:rFonts w:ascii="Arial" w:hAnsi="Arial" w:cs="Arial"/>
                <w:color w:val="000000"/>
              </w:rPr>
              <w:t>статус для иностранных финансовых учреждений</w:t>
            </w:r>
            <w:r w:rsidR="008F47BA" w:rsidRPr="00756D43">
              <w:rPr>
                <w:rFonts w:ascii="Arial" w:hAnsi="Arial" w:cs="Arial"/>
                <w:color w:val="000000"/>
              </w:rPr>
              <w:t xml:space="preserve"> (FFI)</w:t>
            </w:r>
            <w:r w:rsidRPr="00756D43">
              <w:rPr>
                <w:rFonts w:ascii="Arial" w:hAnsi="Arial" w:cs="Arial"/>
                <w:color w:val="000000"/>
              </w:rPr>
              <w:t xml:space="preserve">, </w:t>
            </w:r>
            <w:r w:rsidR="008F47BA" w:rsidRPr="00756D43">
              <w:rPr>
                <w:rFonts w:ascii="Arial" w:hAnsi="Arial" w:cs="Arial"/>
                <w:color w:val="000000"/>
              </w:rPr>
              <w:t>необходимо</w:t>
            </w:r>
            <w:r w:rsidRPr="00756D43">
              <w:rPr>
                <w:rFonts w:ascii="Arial" w:hAnsi="Arial" w:cs="Arial"/>
                <w:color w:val="000000"/>
              </w:rPr>
              <w:t xml:space="preserve"> получить документацию, которая </w:t>
            </w:r>
            <w:r w:rsidR="00255115" w:rsidRPr="00756D43">
              <w:rPr>
                <w:rFonts w:ascii="Arial" w:hAnsi="Arial" w:cs="Arial"/>
                <w:color w:val="000000"/>
              </w:rPr>
              <w:t xml:space="preserve">и </w:t>
            </w:r>
            <w:r w:rsidR="008F47BA" w:rsidRPr="00756D43">
              <w:rPr>
                <w:rFonts w:ascii="Arial" w:hAnsi="Arial" w:cs="Arial"/>
                <w:color w:val="000000"/>
              </w:rPr>
              <w:t xml:space="preserve">определяет </w:t>
            </w:r>
            <w:r w:rsidR="00255115" w:rsidRPr="00756D43">
              <w:rPr>
                <w:rFonts w:ascii="Arial" w:hAnsi="Arial" w:cs="Arial"/>
                <w:color w:val="000000"/>
              </w:rPr>
              <w:t xml:space="preserve">данный </w:t>
            </w:r>
            <w:r w:rsidR="008F47BA" w:rsidRPr="00756D43">
              <w:rPr>
                <w:rFonts w:ascii="Arial" w:hAnsi="Arial" w:cs="Arial"/>
                <w:color w:val="000000"/>
              </w:rPr>
              <w:t>статус</w:t>
            </w:r>
            <w:r w:rsidR="00255115" w:rsidRPr="00756D43">
              <w:rPr>
                <w:rFonts w:ascii="Arial" w:hAnsi="Arial" w:cs="Arial"/>
                <w:color w:val="000000"/>
              </w:rPr>
              <w:t xml:space="preserve"> (Анкета, регистрационные, учредительные документы, сведения о лицензиях и прочее)</w:t>
            </w:r>
            <w:r w:rsidR="008F47BA" w:rsidRPr="00756D43">
              <w:rPr>
                <w:rFonts w:ascii="Arial" w:hAnsi="Arial" w:cs="Arial"/>
                <w:color w:val="000000"/>
              </w:rPr>
              <w:t xml:space="preserve">. </w:t>
            </w:r>
          </w:p>
          <w:p w14:paraId="0A914CE8" w14:textId="77777777" w:rsidR="00695765" w:rsidRPr="00756D43" w:rsidRDefault="00695765" w:rsidP="009B283F">
            <w:pPr>
              <w:pBdr>
                <w:top w:val="nil"/>
                <w:left w:val="nil"/>
                <w:bottom w:val="nil"/>
                <w:right w:val="nil"/>
                <w:between w:val="nil"/>
              </w:pBdr>
              <w:spacing w:before="29"/>
              <w:ind w:left="128" w:right="157"/>
              <w:jc w:val="both"/>
              <w:rPr>
                <w:rFonts w:ascii="Arial" w:hAnsi="Arial" w:cs="Arial"/>
                <w:color w:val="000000"/>
              </w:rPr>
            </w:pPr>
            <w:r w:rsidRPr="00756D43">
              <w:rPr>
                <w:rFonts w:ascii="Arial" w:hAnsi="Arial" w:cs="Arial"/>
                <w:color w:val="000000"/>
              </w:rPr>
              <w:t xml:space="preserve">Среди </w:t>
            </w:r>
            <w:r w:rsidR="008F47BA" w:rsidRPr="00756D43">
              <w:rPr>
                <w:rFonts w:ascii="Arial" w:hAnsi="Arial" w:cs="Arial"/>
                <w:color w:val="000000"/>
              </w:rPr>
              <w:t xml:space="preserve">(FFI) </w:t>
            </w:r>
            <w:r w:rsidRPr="00756D43">
              <w:rPr>
                <w:rFonts w:ascii="Arial" w:hAnsi="Arial" w:cs="Arial"/>
                <w:color w:val="000000"/>
              </w:rPr>
              <w:t xml:space="preserve">иностранных финансовых учреждений </w:t>
            </w:r>
            <w:r w:rsidR="008F47BA" w:rsidRPr="00756D43">
              <w:rPr>
                <w:rFonts w:ascii="Arial" w:hAnsi="Arial" w:cs="Arial"/>
                <w:color w:val="000000"/>
              </w:rPr>
              <w:t xml:space="preserve">существуют </w:t>
            </w:r>
            <w:r w:rsidRPr="00756D43">
              <w:rPr>
                <w:rFonts w:ascii="Arial" w:hAnsi="Arial" w:cs="Arial"/>
                <w:color w:val="000000"/>
              </w:rPr>
              <w:t>подтипы:</w:t>
            </w:r>
          </w:p>
          <w:p w14:paraId="0340219F" w14:textId="77777777" w:rsidR="00695765" w:rsidRPr="00856DB7" w:rsidRDefault="00695765" w:rsidP="009B283F">
            <w:pPr>
              <w:numPr>
                <w:ilvl w:val="0"/>
                <w:numId w:val="16"/>
              </w:numPr>
              <w:pBdr>
                <w:top w:val="nil"/>
                <w:left w:val="nil"/>
                <w:bottom w:val="nil"/>
                <w:right w:val="nil"/>
                <w:between w:val="nil"/>
              </w:pBdr>
              <w:ind w:left="456" w:hanging="284"/>
              <w:jc w:val="both"/>
              <w:rPr>
                <w:rFonts w:ascii="Arial" w:hAnsi="Arial" w:cs="Arial"/>
              </w:rPr>
            </w:pPr>
            <w:r w:rsidRPr="00856DB7">
              <w:rPr>
                <w:rFonts w:ascii="Arial" w:hAnsi="Arial" w:cs="Arial"/>
              </w:rPr>
              <w:t>Участвующие иностранные финансовые учреждения (в том числе те, что относятся к Модели 1 и Модели 2)</w:t>
            </w:r>
            <w:r w:rsidR="008F47BA" w:rsidRPr="00856DB7">
              <w:rPr>
                <w:rFonts w:ascii="Arial" w:hAnsi="Arial" w:cs="Arial"/>
              </w:rPr>
              <w:t>;</w:t>
            </w:r>
          </w:p>
          <w:p w14:paraId="4E569339" w14:textId="77777777" w:rsidR="00695765" w:rsidRPr="00856DB7" w:rsidRDefault="00695765" w:rsidP="009B283F">
            <w:pPr>
              <w:numPr>
                <w:ilvl w:val="0"/>
                <w:numId w:val="16"/>
              </w:numPr>
              <w:pBdr>
                <w:top w:val="nil"/>
                <w:left w:val="nil"/>
                <w:bottom w:val="nil"/>
                <w:right w:val="nil"/>
                <w:between w:val="nil"/>
              </w:pBdr>
              <w:ind w:left="456" w:hanging="284"/>
              <w:jc w:val="both"/>
              <w:rPr>
                <w:rFonts w:ascii="Arial" w:hAnsi="Arial" w:cs="Arial"/>
              </w:rPr>
            </w:pPr>
            <w:r w:rsidRPr="00856DB7">
              <w:rPr>
                <w:rFonts w:ascii="Arial" w:hAnsi="Arial" w:cs="Arial"/>
              </w:rPr>
              <w:t>Условно-соответствующие иностранные финансовые учреждения (зарегистрированные, сертифицированные или не отчитывающиеся по Модели 1 или 2 или иностранные финансовые учреждения, документированные владельцем)</w:t>
            </w:r>
            <w:r w:rsidR="008F47BA" w:rsidRPr="00856DB7">
              <w:rPr>
                <w:rFonts w:ascii="Arial" w:hAnsi="Arial" w:cs="Arial"/>
              </w:rPr>
              <w:t>;</w:t>
            </w:r>
          </w:p>
          <w:p w14:paraId="6A5ACFF8" w14:textId="77777777" w:rsidR="00695765" w:rsidRPr="00756D43" w:rsidRDefault="00695765" w:rsidP="009B283F">
            <w:pPr>
              <w:numPr>
                <w:ilvl w:val="0"/>
                <w:numId w:val="16"/>
              </w:numPr>
              <w:ind w:left="456" w:hanging="284"/>
              <w:jc w:val="both"/>
              <w:rPr>
                <w:rFonts w:ascii="Arial" w:hAnsi="Arial" w:cs="Arial"/>
              </w:rPr>
            </w:pPr>
            <w:r w:rsidRPr="00856DB7">
              <w:rPr>
                <w:rFonts w:ascii="Arial" w:hAnsi="Arial" w:cs="Arial"/>
              </w:rPr>
              <w:t>Неучаствующие иностранные финансовые учреждения (в том числе иностранные финансовые учреждения с ограниченной ответственностью</w:t>
            </w:r>
            <w:r w:rsidR="008F47BA" w:rsidRPr="00856DB7">
              <w:rPr>
                <w:rFonts w:ascii="Arial" w:hAnsi="Arial" w:cs="Arial"/>
              </w:rPr>
              <w:t>).</w:t>
            </w:r>
          </w:p>
        </w:tc>
      </w:tr>
      <w:tr w:rsidR="00255115" w:rsidRPr="00756D43" w14:paraId="45C43CF0" w14:textId="77777777" w:rsidTr="00856DB7">
        <w:tc>
          <w:tcPr>
            <w:tcW w:w="661" w:type="dxa"/>
          </w:tcPr>
          <w:p w14:paraId="668599A4" w14:textId="77777777" w:rsidR="00AA1AD5" w:rsidRPr="00756D43" w:rsidRDefault="00255115" w:rsidP="009731DE">
            <w:pPr>
              <w:autoSpaceDE w:val="0"/>
              <w:autoSpaceDN w:val="0"/>
              <w:adjustRightInd w:val="0"/>
              <w:rPr>
                <w:rFonts w:ascii="Arial" w:hAnsi="Arial" w:cs="Arial"/>
                <w:color w:val="000000"/>
              </w:rPr>
            </w:pPr>
            <w:r w:rsidRPr="00756D43">
              <w:rPr>
                <w:rFonts w:ascii="Arial" w:hAnsi="Arial" w:cs="Arial"/>
                <w:color w:val="000000"/>
              </w:rPr>
              <w:t>1.1</w:t>
            </w:r>
          </w:p>
        </w:tc>
        <w:tc>
          <w:tcPr>
            <w:tcW w:w="2456" w:type="dxa"/>
          </w:tcPr>
          <w:p w14:paraId="2E640DBC" w14:textId="77777777" w:rsidR="00AA1AD5" w:rsidRPr="00756D43" w:rsidRDefault="00AA1AD5" w:rsidP="009731DE">
            <w:pPr>
              <w:autoSpaceDE w:val="0"/>
              <w:autoSpaceDN w:val="0"/>
              <w:adjustRightInd w:val="0"/>
              <w:rPr>
                <w:rFonts w:ascii="Arial" w:hAnsi="Arial" w:cs="Arial"/>
                <w:color w:val="000000"/>
              </w:rPr>
            </w:pPr>
            <w:r w:rsidRPr="00756D43">
              <w:rPr>
                <w:rFonts w:ascii="Arial" w:hAnsi="Arial" w:cs="Arial"/>
                <w:b/>
              </w:rPr>
              <w:t>Финансовый институт, участвующий в применении FATCA</w:t>
            </w:r>
          </w:p>
        </w:tc>
        <w:tc>
          <w:tcPr>
            <w:tcW w:w="2265" w:type="dxa"/>
          </w:tcPr>
          <w:p w14:paraId="4F6FA104" w14:textId="77777777" w:rsidR="00AA1AD5" w:rsidRPr="00756D43" w:rsidRDefault="00AA1AD5" w:rsidP="009731DE">
            <w:pPr>
              <w:spacing w:after="100"/>
              <w:jc w:val="center"/>
              <w:rPr>
                <w:rFonts w:ascii="Arial" w:hAnsi="Arial" w:cs="Arial"/>
                <w:b/>
                <w:bCs/>
                <w:i/>
                <w:iCs/>
                <w:color w:val="000000"/>
                <w:lang w:val="en-US"/>
              </w:rPr>
            </w:pPr>
            <w:r w:rsidRPr="00756D43">
              <w:rPr>
                <w:rFonts w:ascii="Arial" w:hAnsi="Arial" w:cs="Arial"/>
                <w:b/>
                <w:lang w:val="en-US"/>
              </w:rPr>
              <w:t>(Participating Foreign Fianacial Institution (PFFI)</w:t>
            </w:r>
          </w:p>
        </w:tc>
        <w:tc>
          <w:tcPr>
            <w:tcW w:w="1559" w:type="dxa"/>
          </w:tcPr>
          <w:p w14:paraId="0880E761" w14:textId="77777777" w:rsidR="00AA1AD5" w:rsidRPr="00756D43" w:rsidRDefault="0054746E" w:rsidP="009731DE">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54392E4F" w14:textId="77777777" w:rsidR="0016671E" w:rsidRPr="00756D43" w:rsidRDefault="00AA1AD5" w:rsidP="009B283F">
            <w:pPr>
              <w:pStyle w:val="Default"/>
              <w:jc w:val="both"/>
              <w:rPr>
                <w:rFonts w:ascii="Arial" w:hAnsi="Arial" w:cs="Arial"/>
                <w:sz w:val="20"/>
                <w:szCs w:val="20"/>
              </w:rPr>
            </w:pPr>
            <w:r w:rsidRPr="00756D43">
              <w:rPr>
                <w:rFonts w:ascii="Arial" w:hAnsi="Arial" w:cs="Arial"/>
                <w:sz w:val="20"/>
                <w:szCs w:val="20"/>
              </w:rPr>
              <w:t>Финансовый институт, учрежденный за пределами США, (FFI), зарегистрированный в IRS и принявший на себя обязательство выполнять условия договора о сотрудничестве между FFI и Налоговой службой США</w:t>
            </w:r>
            <w:r w:rsidR="0016671E" w:rsidRPr="00756D43">
              <w:rPr>
                <w:rFonts w:ascii="Arial" w:hAnsi="Arial" w:cs="Arial"/>
                <w:sz w:val="20"/>
                <w:szCs w:val="20"/>
              </w:rPr>
              <w:t xml:space="preserve">. </w:t>
            </w:r>
          </w:p>
          <w:p w14:paraId="30B25DC6" w14:textId="77777777" w:rsidR="00AA1AD5" w:rsidRPr="00756D43" w:rsidRDefault="0016671E" w:rsidP="009B283F">
            <w:pPr>
              <w:pStyle w:val="Default"/>
              <w:jc w:val="both"/>
              <w:rPr>
                <w:rFonts w:ascii="Arial" w:hAnsi="Arial" w:cs="Arial"/>
                <w:sz w:val="20"/>
                <w:szCs w:val="20"/>
              </w:rPr>
            </w:pPr>
            <w:r w:rsidRPr="00756D43">
              <w:rPr>
                <w:rFonts w:ascii="Arial" w:hAnsi="Arial" w:cs="Arial"/>
                <w:sz w:val="20"/>
                <w:szCs w:val="20"/>
              </w:rPr>
              <w:t>Участвующий FFI, но не охваченный соглашением IGA; или Отчитывающийся FI по Модели 2 IGA.</w:t>
            </w:r>
          </w:p>
        </w:tc>
      </w:tr>
      <w:tr w:rsidR="00255115" w:rsidRPr="00756D43" w14:paraId="770D24B8" w14:textId="77777777" w:rsidTr="00856DB7">
        <w:tc>
          <w:tcPr>
            <w:tcW w:w="661" w:type="dxa"/>
          </w:tcPr>
          <w:p w14:paraId="14628C05" w14:textId="77777777" w:rsidR="00AA1AD5" w:rsidRPr="00756D43" w:rsidRDefault="00255115" w:rsidP="009731DE">
            <w:pPr>
              <w:autoSpaceDE w:val="0"/>
              <w:autoSpaceDN w:val="0"/>
              <w:adjustRightInd w:val="0"/>
              <w:rPr>
                <w:rFonts w:ascii="Arial" w:hAnsi="Arial" w:cs="Arial"/>
                <w:color w:val="000000"/>
              </w:rPr>
            </w:pPr>
            <w:r w:rsidRPr="00756D43">
              <w:rPr>
                <w:rFonts w:ascii="Arial" w:hAnsi="Arial" w:cs="Arial"/>
                <w:color w:val="000000"/>
              </w:rPr>
              <w:t>1.2</w:t>
            </w:r>
          </w:p>
        </w:tc>
        <w:tc>
          <w:tcPr>
            <w:tcW w:w="2456" w:type="dxa"/>
          </w:tcPr>
          <w:p w14:paraId="23A26493" w14:textId="77777777" w:rsidR="00AA1AD5" w:rsidRPr="00756D43" w:rsidRDefault="00AA1AD5" w:rsidP="009731DE">
            <w:pPr>
              <w:autoSpaceDE w:val="0"/>
              <w:autoSpaceDN w:val="0"/>
              <w:adjustRightInd w:val="0"/>
              <w:rPr>
                <w:rFonts w:ascii="Arial" w:hAnsi="Arial" w:cs="Arial"/>
                <w:color w:val="000000"/>
              </w:rPr>
            </w:pPr>
            <w:r w:rsidRPr="00756D43">
              <w:rPr>
                <w:rFonts w:ascii="Arial" w:hAnsi="Arial" w:cs="Arial"/>
                <w:b/>
              </w:rPr>
              <w:t>Финансовый институт, признанный соблюдающим требования FATCA</w:t>
            </w:r>
          </w:p>
        </w:tc>
        <w:tc>
          <w:tcPr>
            <w:tcW w:w="2265" w:type="dxa"/>
          </w:tcPr>
          <w:p w14:paraId="27F91D31" w14:textId="77777777" w:rsidR="00AA1AD5" w:rsidRPr="00756D43" w:rsidRDefault="00AA1AD5" w:rsidP="009731DE">
            <w:pPr>
              <w:spacing w:after="100"/>
              <w:jc w:val="center"/>
              <w:rPr>
                <w:rFonts w:ascii="Arial" w:hAnsi="Arial" w:cs="Arial"/>
                <w:b/>
                <w:bCs/>
                <w:i/>
                <w:iCs/>
                <w:color w:val="000000"/>
              </w:rPr>
            </w:pPr>
            <w:r w:rsidRPr="00756D43">
              <w:rPr>
                <w:rFonts w:ascii="Arial" w:hAnsi="Arial" w:cs="Arial"/>
                <w:b/>
              </w:rPr>
              <w:t>(Deemed Compliant FFI (DCFFI)</w:t>
            </w:r>
          </w:p>
        </w:tc>
        <w:tc>
          <w:tcPr>
            <w:tcW w:w="1559" w:type="dxa"/>
          </w:tcPr>
          <w:p w14:paraId="1AE1A6B6" w14:textId="77777777" w:rsidR="00AA1AD5" w:rsidRPr="00756D43" w:rsidRDefault="0054746E" w:rsidP="009731DE">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5DC559A6" w14:textId="77777777" w:rsidR="00AA1AD5" w:rsidRPr="00756D43" w:rsidRDefault="00AA1AD5" w:rsidP="009B283F">
            <w:pPr>
              <w:spacing w:after="120"/>
              <w:jc w:val="both"/>
              <w:rPr>
                <w:rFonts w:ascii="Arial" w:hAnsi="Arial" w:cs="Arial"/>
              </w:rPr>
            </w:pPr>
            <w:r w:rsidRPr="00756D43">
              <w:rPr>
                <w:rFonts w:ascii="Arial" w:hAnsi="Arial" w:cs="Arial"/>
              </w:rPr>
              <w:t>Финансовый институт, отвечающий определенным требованиям и представляющий собой либо местный финансовый институт, не предоставляющий отчетность член расширенной аффилированной группы; квалифицированный фонд коллективных инвестиций; фонд, ограниченный выполнением определенных целей; квалифицированный эмитент кредитных карт, спонсируемую инвестиционную компанию, либо контролируемую иностранную корпорацию, либо зарегистрированный иностранный финансовый институт, признанный соблюдающим требования FATCA согласно Модели 1 межправительственного соглашения</w:t>
            </w:r>
          </w:p>
        </w:tc>
      </w:tr>
      <w:tr w:rsidR="00255115" w:rsidRPr="00756D43" w14:paraId="6F9188C6" w14:textId="77777777" w:rsidTr="00856DB7">
        <w:tc>
          <w:tcPr>
            <w:tcW w:w="661" w:type="dxa"/>
          </w:tcPr>
          <w:p w14:paraId="4E46AADE" w14:textId="77777777" w:rsidR="00AA1AD5" w:rsidRPr="00756D43" w:rsidRDefault="00255115" w:rsidP="009731DE">
            <w:pPr>
              <w:autoSpaceDE w:val="0"/>
              <w:autoSpaceDN w:val="0"/>
              <w:adjustRightInd w:val="0"/>
              <w:rPr>
                <w:rFonts w:ascii="Arial" w:hAnsi="Arial" w:cs="Arial"/>
                <w:color w:val="000000"/>
              </w:rPr>
            </w:pPr>
            <w:r w:rsidRPr="00756D43">
              <w:rPr>
                <w:rFonts w:ascii="Arial" w:hAnsi="Arial" w:cs="Arial"/>
                <w:color w:val="000000"/>
              </w:rPr>
              <w:t>1.3</w:t>
            </w:r>
          </w:p>
        </w:tc>
        <w:tc>
          <w:tcPr>
            <w:tcW w:w="2456" w:type="dxa"/>
          </w:tcPr>
          <w:p w14:paraId="0815E297" w14:textId="77777777" w:rsidR="00AA1AD5" w:rsidRPr="00756D43" w:rsidRDefault="00AA1AD5" w:rsidP="009731DE">
            <w:pPr>
              <w:autoSpaceDE w:val="0"/>
              <w:autoSpaceDN w:val="0"/>
              <w:adjustRightInd w:val="0"/>
              <w:rPr>
                <w:rFonts w:ascii="Arial" w:hAnsi="Arial" w:cs="Arial"/>
                <w:color w:val="000000"/>
              </w:rPr>
            </w:pPr>
            <w:r w:rsidRPr="00756D43">
              <w:rPr>
                <w:rFonts w:ascii="Arial" w:hAnsi="Arial" w:cs="Arial"/>
                <w:b/>
              </w:rPr>
              <w:t>Финансовый институт, не участвующий в применении FATCA</w:t>
            </w:r>
          </w:p>
        </w:tc>
        <w:tc>
          <w:tcPr>
            <w:tcW w:w="2265" w:type="dxa"/>
          </w:tcPr>
          <w:p w14:paraId="4AA26976" w14:textId="77777777" w:rsidR="00AA1AD5" w:rsidRPr="00756D43" w:rsidRDefault="00AA1AD5" w:rsidP="009731DE">
            <w:pPr>
              <w:spacing w:after="100"/>
              <w:jc w:val="center"/>
              <w:rPr>
                <w:rFonts w:ascii="Arial" w:hAnsi="Arial" w:cs="Arial"/>
                <w:b/>
                <w:bCs/>
                <w:i/>
                <w:iCs/>
                <w:color w:val="000000"/>
                <w:lang w:val="en-US"/>
              </w:rPr>
            </w:pPr>
            <w:r w:rsidRPr="00756D43">
              <w:rPr>
                <w:rFonts w:ascii="Arial" w:hAnsi="Arial" w:cs="Arial"/>
                <w:b/>
                <w:lang w:val="en-US"/>
              </w:rPr>
              <w:t>(Nonparticipating Foreign Financial Institution (NPFFI)</w:t>
            </w:r>
          </w:p>
        </w:tc>
        <w:tc>
          <w:tcPr>
            <w:tcW w:w="1559" w:type="dxa"/>
          </w:tcPr>
          <w:p w14:paraId="53B4ACF5" w14:textId="77777777" w:rsidR="00AA1AD5" w:rsidRPr="00756D43" w:rsidRDefault="0054746E" w:rsidP="009731DE">
            <w:pPr>
              <w:autoSpaceDE w:val="0"/>
              <w:autoSpaceDN w:val="0"/>
              <w:adjustRightInd w:val="0"/>
              <w:spacing w:after="120"/>
              <w:jc w:val="center"/>
              <w:rPr>
                <w:rFonts w:ascii="Arial" w:hAnsi="Arial" w:cs="Arial"/>
                <w:b/>
              </w:rPr>
            </w:pPr>
            <w:r w:rsidRPr="00756D43">
              <w:rPr>
                <w:rFonts w:ascii="Arial" w:hAnsi="Arial" w:cs="Arial"/>
                <w:b/>
              </w:rPr>
              <w:t>-</w:t>
            </w:r>
          </w:p>
          <w:p w14:paraId="555C0BB8" w14:textId="77777777" w:rsidR="004E0EC7" w:rsidRPr="00756D43" w:rsidRDefault="004E0EC7" w:rsidP="004E0EC7">
            <w:pPr>
              <w:autoSpaceDE w:val="0"/>
              <w:autoSpaceDN w:val="0"/>
              <w:adjustRightInd w:val="0"/>
              <w:spacing w:after="120"/>
              <w:jc w:val="center"/>
              <w:rPr>
                <w:rFonts w:ascii="Arial" w:hAnsi="Arial" w:cs="Arial"/>
              </w:rPr>
            </w:pPr>
            <w:r w:rsidRPr="00756D43">
              <w:rPr>
                <w:rFonts w:ascii="Arial" w:hAnsi="Arial" w:cs="Arial"/>
              </w:rPr>
              <w:t>Не подлежат отчетности.</w:t>
            </w:r>
          </w:p>
          <w:p w14:paraId="473A6E15" w14:textId="77777777" w:rsidR="004E0EC7" w:rsidRPr="00756D43" w:rsidRDefault="004E0EC7" w:rsidP="004E0EC7">
            <w:pPr>
              <w:autoSpaceDE w:val="0"/>
              <w:autoSpaceDN w:val="0"/>
              <w:adjustRightInd w:val="0"/>
              <w:spacing w:after="120"/>
              <w:jc w:val="center"/>
              <w:rPr>
                <w:rFonts w:ascii="Arial" w:hAnsi="Arial" w:cs="Arial"/>
                <w:b/>
              </w:rPr>
            </w:pPr>
            <w:r w:rsidRPr="00756D43">
              <w:rPr>
                <w:rFonts w:ascii="Arial" w:hAnsi="Arial" w:cs="Arial"/>
              </w:rPr>
              <w:t xml:space="preserve">К </w:t>
            </w:r>
            <w:r w:rsidRPr="00756D43">
              <w:rPr>
                <w:rFonts w:ascii="Arial" w:hAnsi="Arial" w:cs="Arial"/>
                <w:lang w:val="en-US"/>
              </w:rPr>
              <w:t>FDAP</w:t>
            </w:r>
            <w:r w:rsidRPr="00756D43">
              <w:rPr>
                <w:rFonts w:ascii="Arial" w:hAnsi="Arial" w:cs="Arial"/>
              </w:rPr>
              <w:t xml:space="preserve">-потокам применяется </w:t>
            </w:r>
            <w:r w:rsidRPr="00756D43">
              <w:rPr>
                <w:rFonts w:ascii="Arial" w:hAnsi="Arial" w:cs="Arial"/>
                <w:lang w:val="en-US"/>
              </w:rPr>
              <w:t>FATCA</w:t>
            </w:r>
            <w:r w:rsidRPr="00756D43">
              <w:rPr>
                <w:rFonts w:ascii="Arial" w:hAnsi="Arial" w:cs="Arial"/>
              </w:rPr>
              <w:t>-штраф.</w:t>
            </w:r>
            <w:r w:rsidRPr="00756D43">
              <w:rPr>
                <w:rFonts w:ascii="Arial" w:hAnsi="Arial" w:cs="Arial"/>
                <w:b/>
              </w:rPr>
              <w:t xml:space="preserve"> </w:t>
            </w:r>
          </w:p>
        </w:tc>
        <w:tc>
          <w:tcPr>
            <w:tcW w:w="8789" w:type="dxa"/>
          </w:tcPr>
          <w:p w14:paraId="279DE61C" w14:textId="77777777" w:rsidR="00AA1AD5" w:rsidRPr="00756D43" w:rsidRDefault="00AA1AD5" w:rsidP="009B283F">
            <w:pPr>
              <w:spacing w:after="120"/>
              <w:jc w:val="both"/>
              <w:rPr>
                <w:rFonts w:ascii="Arial" w:hAnsi="Arial" w:cs="Arial"/>
              </w:rPr>
            </w:pPr>
            <w:r w:rsidRPr="00756D43">
              <w:rPr>
                <w:rFonts w:ascii="Arial" w:hAnsi="Arial" w:cs="Arial"/>
              </w:rPr>
              <w:t>Иностранный (учрежденный за пределами США) финансовый институт, который не является ни участвующим в применении FATCA (PFFI), ни FFI, признанным соблюдающим требования FATCA (RDFFI), ни выгодоприобретателем, освобожденным от налогообложения</w:t>
            </w:r>
          </w:p>
        </w:tc>
      </w:tr>
      <w:tr w:rsidR="00255115" w:rsidRPr="00756D43" w14:paraId="3117DF04" w14:textId="77777777" w:rsidTr="00856DB7">
        <w:tc>
          <w:tcPr>
            <w:tcW w:w="661" w:type="dxa"/>
          </w:tcPr>
          <w:p w14:paraId="3D391482" w14:textId="77777777" w:rsidR="00255115" w:rsidRPr="00756D43" w:rsidRDefault="00255115" w:rsidP="00255115">
            <w:pPr>
              <w:autoSpaceDE w:val="0"/>
              <w:autoSpaceDN w:val="0"/>
              <w:adjustRightInd w:val="0"/>
              <w:rPr>
                <w:rFonts w:ascii="Arial" w:hAnsi="Arial" w:cs="Arial"/>
                <w:color w:val="000000"/>
              </w:rPr>
            </w:pPr>
            <w:r w:rsidRPr="00756D43">
              <w:rPr>
                <w:rFonts w:ascii="Arial" w:hAnsi="Arial" w:cs="Arial"/>
                <w:color w:val="000000"/>
              </w:rPr>
              <w:t>1.4</w:t>
            </w:r>
          </w:p>
        </w:tc>
        <w:tc>
          <w:tcPr>
            <w:tcW w:w="2456" w:type="dxa"/>
          </w:tcPr>
          <w:p w14:paraId="51D48D60" w14:textId="77777777" w:rsidR="00255115" w:rsidRPr="00756D43" w:rsidRDefault="00255115" w:rsidP="00255115">
            <w:pPr>
              <w:autoSpaceDE w:val="0"/>
              <w:autoSpaceDN w:val="0"/>
              <w:adjustRightInd w:val="0"/>
              <w:rPr>
                <w:rFonts w:ascii="Arial" w:hAnsi="Arial" w:cs="Arial"/>
                <w:b/>
              </w:rPr>
            </w:pPr>
            <w:r w:rsidRPr="00756D43">
              <w:rPr>
                <w:rFonts w:ascii="Arial" w:hAnsi="Arial" w:cs="Arial"/>
                <w:b/>
              </w:rPr>
              <w:t>Финансовые институты –</w:t>
            </w:r>
            <w:r w:rsidR="005A6719" w:rsidRPr="00756D43">
              <w:rPr>
                <w:rFonts w:ascii="Arial" w:hAnsi="Arial" w:cs="Arial"/>
                <w:b/>
              </w:rPr>
              <w:t xml:space="preserve"> </w:t>
            </w:r>
            <w:r w:rsidRPr="00756D43">
              <w:rPr>
                <w:rFonts w:ascii="Arial" w:hAnsi="Arial" w:cs="Arial"/>
                <w:b/>
              </w:rPr>
              <w:t>резиденты США</w:t>
            </w:r>
          </w:p>
        </w:tc>
        <w:tc>
          <w:tcPr>
            <w:tcW w:w="2265" w:type="dxa"/>
          </w:tcPr>
          <w:p w14:paraId="62408705" w14:textId="77777777" w:rsidR="00255115" w:rsidRPr="00756D43" w:rsidRDefault="00255115" w:rsidP="00255115">
            <w:pPr>
              <w:spacing w:after="100"/>
              <w:jc w:val="center"/>
              <w:rPr>
                <w:rFonts w:ascii="Arial" w:hAnsi="Arial" w:cs="Arial"/>
                <w:b/>
              </w:rPr>
            </w:pPr>
            <w:r w:rsidRPr="00756D43">
              <w:rPr>
                <w:rFonts w:ascii="Arial" w:hAnsi="Arial" w:cs="Arial"/>
                <w:b/>
              </w:rPr>
              <w:t>(</w:t>
            </w:r>
            <w:r w:rsidRPr="00756D43">
              <w:rPr>
                <w:rFonts w:ascii="Arial" w:hAnsi="Arial" w:cs="Arial"/>
                <w:b/>
                <w:lang w:val="en-US"/>
              </w:rPr>
              <w:t>U</w:t>
            </w:r>
            <w:r w:rsidRPr="00756D43">
              <w:rPr>
                <w:rFonts w:ascii="Arial" w:hAnsi="Arial" w:cs="Arial"/>
                <w:b/>
              </w:rPr>
              <w:t>.</w:t>
            </w:r>
            <w:r w:rsidRPr="00756D43">
              <w:rPr>
                <w:rFonts w:ascii="Arial" w:hAnsi="Arial" w:cs="Arial"/>
                <w:b/>
                <w:lang w:val="en-US"/>
              </w:rPr>
              <w:t>S</w:t>
            </w:r>
            <w:r w:rsidRPr="00756D43">
              <w:rPr>
                <w:rFonts w:ascii="Arial" w:hAnsi="Arial" w:cs="Arial"/>
                <w:b/>
              </w:rPr>
              <w:t>.</w:t>
            </w:r>
            <w:r w:rsidRPr="00756D43">
              <w:rPr>
                <w:rFonts w:ascii="Arial" w:hAnsi="Arial" w:cs="Arial"/>
                <w:b/>
                <w:lang w:val="en-US"/>
              </w:rPr>
              <w:t>FI</w:t>
            </w:r>
            <w:r w:rsidRPr="00756D43">
              <w:rPr>
                <w:rFonts w:ascii="Arial" w:hAnsi="Arial" w:cs="Arial"/>
                <w:b/>
              </w:rPr>
              <w:t>)</w:t>
            </w:r>
          </w:p>
        </w:tc>
        <w:tc>
          <w:tcPr>
            <w:tcW w:w="1559" w:type="dxa"/>
          </w:tcPr>
          <w:p w14:paraId="6088C147"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796BA14C" w14:textId="77777777" w:rsidR="00255115" w:rsidRPr="00756D43" w:rsidRDefault="00255115" w:rsidP="009B283F">
            <w:pPr>
              <w:jc w:val="both"/>
              <w:rPr>
                <w:rFonts w:ascii="Arial" w:hAnsi="Arial" w:cs="Arial"/>
              </w:rPr>
            </w:pPr>
            <w:r w:rsidRPr="00756D43">
              <w:rPr>
                <w:rFonts w:ascii="Arial" w:hAnsi="Arial" w:cs="Arial"/>
                <w:color w:val="000000"/>
              </w:rPr>
              <w:t xml:space="preserve">Финансовые учреждения (FI), </w:t>
            </w:r>
            <w:r w:rsidRPr="00756D43">
              <w:rPr>
                <w:rFonts w:ascii="Arial" w:hAnsi="Arial" w:cs="Arial"/>
              </w:rPr>
              <w:t>зарегистрированные в США.</w:t>
            </w:r>
          </w:p>
        </w:tc>
      </w:tr>
      <w:tr w:rsidR="00255115" w:rsidRPr="00756D43" w14:paraId="79705768" w14:textId="77777777" w:rsidTr="00856DB7">
        <w:tc>
          <w:tcPr>
            <w:tcW w:w="661" w:type="dxa"/>
          </w:tcPr>
          <w:p w14:paraId="7BD36069" w14:textId="77777777" w:rsidR="00255115" w:rsidRPr="00756D43" w:rsidRDefault="00255115" w:rsidP="00255115">
            <w:pPr>
              <w:autoSpaceDE w:val="0"/>
              <w:autoSpaceDN w:val="0"/>
              <w:adjustRightInd w:val="0"/>
              <w:rPr>
                <w:rFonts w:ascii="Arial" w:hAnsi="Arial" w:cs="Arial"/>
                <w:color w:val="000000"/>
              </w:rPr>
            </w:pPr>
            <w:r w:rsidRPr="00756D43">
              <w:rPr>
                <w:rFonts w:ascii="Arial" w:hAnsi="Arial" w:cs="Arial"/>
                <w:color w:val="000000"/>
              </w:rPr>
              <w:t>1.5</w:t>
            </w:r>
          </w:p>
        </w:tc>
        <w:tc>
          <w:tcPr>
            <w:tcW w:w="2456" w:type="dxa"/>
          </w:tcPr>
          <w:p w14:paraId="772692AE" w14:textId="77777777" w:rsidR="00255115" w:rsidRPr="00756D43" w:rsidRDefault="00255115" w:rsidP="00255115">
            <w:pPr>
              <w:autoSpaceDE w:val="0"/>
              <w:autoSpaceDN w:val="0"/>
              <w:adjustRightInd w:val="0"/>
              <w:rPr>
                <w:rFonts w:ascii="Arial" w:hAnsi="Arial" w:cs="Arial"/>
                <w:b/>
              </w:rPr>
            </w:pPr>
            <w:r w:rsidRPr="00756D43">
              <w:rPr>
                <w:rFonts w:ascii="Arial" w:hAnsi="Arial" w:cs="Arial"/>
                <w:b/>
              </w:rPr>
              <w:t>Иностранные финансовые институты –резиденты страны, подписавшей МС 1/2</w:t>
            </w:r>
          </w:p>
        </w:tc>
        <w:tc>
          <w:tcPr>
            <w:tcW w:w="2265" w:type="dxa"/>
          </w:tcPr>
          <w:p w14:paraId="1DD604D7" w14:textId="77777777" w:rsidR="00255115" w:rsidRPr="00756D43" w:rsidRDefault="00255115" w:rsidP="00255115">
            <w:pPr>
              <w:spacing w:after="100"/>
              <w:jc w:val="center"/>
              <w:rPr>
                <w:rFonts w:ascii="Arial" w:hAnsi="Arial" w:cs="Arial"/>
                <w:b/>
                <w:lang w:val="en-US"/>
              </w:rPr>
            </w:pPr>
            <w:r w:rsidRPr="00756D43">
              <w:rPr>
                <w:rFonts w:ascii="Arial" w:hAnsi="Arial" w:cs="Arial"/>
                <w:b/>
                <w:lang w:val="en-US"/>
              </w:rPr>
              <w:t>(Model 1 Reporting FI) (Model 2 Reporting FI)</w:t>
            </w:r>
          </w:p>
          <w:p w14:paraId="368467AD" w14:textId="77777777" w:rsidR="00255115" w:rsidRPr="00756D43" w:rsidRDefault="00255115" w:rsidP="00255115">
            <w:pPr>
              <w:spacing w:after="100"/>
              <w:jc w:val="center"/>
              <w:rPr>
                <w:rFonts w:ascii="Arial" w:hAnsi="Arial" w:cs="Arial"/>
                <w:b/>
                <w:lang w:val="en-US"/>
              </w:rPr>
            </w:pPr>
          </w:p>
        </w:tc>
        <w:tc>
          <w:tcPr>
            <w:tcW w:w="1559" w:type="dxa"/>
          </w:tcPr>
          <w:p w14:paraId="108A1AD6"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1D34460E" w14:textId="77777777" w:rsidR="00255115" w:rsidRPr="00756D43" w:rsidRDefault="00255115" w:rsidP="009B283F">
            <w:pPr>
              <w:jc w:val="both"/>
              <w:rPr>
                <w:rFonts w:ascii="Arial" w:hAnsi="Arial" w:cs="Arial"/>
                <w:color w:val="000000"/>
              </w:rPr>
            </w:pPr>
            <w:r w:rsidRPr="00756D43">
              <w:rPr>
                <w:rFonts w:ascii="Arial" w:hAnsi="Arial" w:cs="Arial"/>
                <w:color w:val="000000"/>
              </w:rPr>
              <w:t>FFI, учрежденный в стране, подписавшей с США межправительственное соглашение по Модели 1 или по Модели 2 по FATCA.</w:t>
            </w:r>
          </w:p>
        </w:tc>
      </w:tr>
      <w:tr w:rsidR="00255115" w:rsidRPr="00756D43" w14:paraId="05039326" w14:textId="77777777" w:rsidTr="00856DB7">
        <w:tc>
          <w:tcPr>
            <w:tcW w:w="661" w:type="dxa"/>
          </w:tcPr>
          <w:p w14:paraId="65D62631" w14:textId="77777777" w:rsidR="00255115" w:rsidRPr="00756D43" w:rsidRDefault="00255115" w:rsidP="00255115">
            <w:pPr>
              <w:autoSpaceDE w:val="0"/>
              <w:autoSpaceDN w:val="0"/>
              <w:adjustRightInd w:val="0"/>
              <w:rPr>
                <w:rFonts w:ascii="Arial" w:hAnsi="Arial" w:cs="Arial"/>
                <w:color w:val="000000"/>
              </w:rPr>
            </w:pPr>
            <w:r w:rsidRPr="00756D43">
              <w:rPr>
                <w:rFonts w:ascii="Arial" w:hAnsi="Arial" w:cs="Arial"/>
                <w:color w:val="000000"/>
              </w:rPr>
              <w:t>1.6</w:t>
            </w:r>
          </w:p>
        </w:tc>
        <w:tc>
          <w:tcPr>
            <w:tcW w:w="2456" w:type="dxa"/>
          </w:tcPr>
          <w:p w14:paraId="638417EA" w14:textId="77777777" w:rsidR="00255115" w:rsidRPr="00756D43" w:rsidRDefault="00255115" w:rsidP="00255115">
            <w:pPr>
              <w:autoSpaceDE w:val="0"/>
              <w:autoSpaceDN w:val="0"/>
              <w:adjustRightInd w:val="0"/>
              <w:rPr>
                <w:rFonts w:ascii="Arial" w:hAnsi="Arial" w:cs="Arial"/>
                <w:b/>
              </w:rPr>
            </w:pPr>
            <w:r w:rsidRPr="00756D43">
              <w:rPr>
                <w:rFonts w:ascii="Arial" w:hAnsi="Arial" w:cs="Arial"/>
                <w:b/>
              </w:rPr>
              <w:t>Иностранные финансовые институты –освобожденные от требований FATCA в соответствии с МС 1/2</w:t>
            </w:r>
          </w:p>
        </w:tc>
        <w:tc>
          <w:tcPr>
            <w:tcW w:w="2265" w:type="dxa"/>
          </w:tcPr>
          <w:p w14:paraId="5D965E59" w14:textId="77777777" w:rsidR="00255115" w:rsidRPr="00756D43" w:rsidRDefault="00255115" w:rsidP="00255115">
            <w:pPr>
              <w:spacing w:after="100"/>
              <w:jc w:val="center"/>
              <w:rPr>
                <w:rFonts w:ascii="Arial" w:hAnsi="Arial" w:cs="Arial"/>
                <w:b/>
              </w:rPr>
            </w:pPr>
            <w:r w:rsidRPr="00756D43">
              <w:rPr>
                <w:rFonts w:ascii="Arial" w:hAnsi="Arial" w:cs="Arial"/>
                <w:b/>
              </w:rPr>
              <w:t>(</w:t>
            </w:r>
            <w:r w:rsidRPr="00756D43">
              <w:rPr>
                <w:rFonts w:ascii="Arial" w:hAnsi="Arial" w:cs="Arial"/>
                <w:b/>
                <w:lang w:val="en-US"/>
              </w:rPr>
              <w:t>Nonreporting IGA FFI</w:t>
            </w:r>
            <w:r w:rsidRPr="00756D43">
              <w:rPr>
                <w:rFonts w:ascii="Arial" w:hAnsi="Arial" w:cs="Arial"/>
                <w:b/>
              </w:rPr>
              <w:t>)</w:t>
            </w:r>
          </w:p>
        </w:tc>
        <w:tc>
          <w:tcPr>
            <w:tcW w:w="1559" w:type="dxa"/>
          </w:tcPr>
          <w:p w14:paraId="6CAE5D36"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783ADB7F" w14:textId="77777777" w:rsidR="00255115" w:rsidRPr="00756D43" w:rsidRDefault="00255115" w:rsidP="009B283F">
            <w:pPr>
              <w:jc w:val="both"/>
              <w:rPr>
                <w:rFonts w:ascii="Arial" w:hAnsi="Arial" w:cs="Arial"/>
                <w:color w:val="000000"/>
              </w:rPr>
            </w:pPr>
            <w:r w:rsidRPr="00756D43">
              <w:rPr>
                <w:rFonts w:ascii="Arial" w:hAnsi="Arial" w:cs="Arial"/>
                <w:color w:val="000000"/>
              </w:rPr>
              <w:t>Юридическое лицо-финансовый институт, созданное в юрисдикции, которая подписала соглашение по Модели 1 или 2 IGA</w:t>
            </w:r>
          </w:p>
        </w:tc>
      </w:tr>
      <w:tr w:rsidR="00A35D88" w:rsidRPr="00756D43" w14:paraId="165AEB9D" w14:textId="77777777" w:rsidTr="00856DB7">
        <w:tc>
          <w:tcPr>
            <w:tcW w:w="661" w:type="dxa"/>
          </w:tcPr>
          <w:p w14:paraId="7530BD97" w14:textId="77777777" w:rsidR="00255115" w:rsidRPr="00756D43" w:rsidRDefault="00255115" w:rsidP="00255115">
            <w:pPr>
              <w:spacing w:after="100"/>
              <w:rPr>
                <w:rFonts w:ascii="Arial" w:hAnsi="Arial" w:cs="Arial"/>
                <w:bCs/>
                <w:color w:val="000000"/>
              </w:rPr>
            </w:pPr>
            <w:r w:rsidRPr="00756D43">
              <w:rPr>
                <w:rFonts w:ascii="Arial" w:hAnsi="Arial" w:cs="Arial"/>
                <w:bCs/>
                <w:color w:val="000000"/>
              </w:rPr>
              <w:t>2</w:t>
            </w:r>
          </w:p>
        </w:tc>
        <w:tc>
          <w:tcPr>
            <w:tcW w:w="2456" w:type="dxa"/>
          </w:tcPr>
          <w:p w14:paraId="69E6512C" w14:textId="77777777" w:rsidR="00255115" w:rsidRPr="00756D43" w:rsidRDefault="00255115" w:rsidP="00255115">
            <w:pPr>
              <w:spacing w:after="100"/>
              <w:rPr>
                <w:rFonts w:ascii="Arial" w:hAnsi="Arial" w:cs="Arial"/>
              </w:rPr>
            </w:pPr>
            <w:r w:rsidRPr="00756D43">
              <w:rPr>
                <w:rFonts w:ascii="Arial" w:hAnsi="Arial" w:cs="Arial"/>
                <w:b/>
                <w:bCs/>
                <w:color w:val="000000"/>
              </w:rPr>
              <w:t>2. Территориальный финансовый институт</w:t>
            </w:r>
          </w:p>
          <w:p w14:paraId="43C506FC" w14:textId="77777777" w:rsidR="00255115" w:rsidRPr="00756D43" w:rsidRDefault="00255115" w:rsidP="00255115">
            <w:pPr>
              <w:spacing w:after="100"/>
              <w:rPr>
                <w:rFonts w:ascii="Arial" w:hAnsi="Arial" w:cs="Arial"/>
                <w:b/>
                <w:bCs/>
                <w:i/>
                <w:iCs/>
                <w:color w:val="000000"/>
              </w:rPr>
            </w:pPr>
          </w:p>
        </w:tc>
        <w:tc>
          <w:tcPr>
            <w:tcW w:w="2265" w:type="dxa"/>
          </w:tcPr>
          <w:p w14:paraId="78A9D101" w14:textId="77777777" w:rsidR="00255115" w:rsidRPr="00756D43" w:rsidRDefault="00255115" w:rsidP="00255115">
            <w:pPr>
              <w:spacing w:after="100"/>
              <w:jc w:val="center"/>
              <w:rPr>
                <w:rFonts w:ascii="Arial" w:hAnsi="Arial" w:cs="Arial"/>
                <w:b/>
                <w:lang w:val="en-US"/>
              </w:rPr>
            </w:pPr>
            <w:r w:rsidRPr="00756D43">
              <w:rPr>
                <w:rFonts w:ascii="Arial" w:hAnsi="Arial" w:cs="Arial"/>
                <w:b/>
                <w:lang w:val="en-US"/>
              </w:rPr>
              <w:t>(Territory FI)</w:t>
            </w:r>
          </w:p>
        </w:tc>
        <w:tc>
          <w:tcPr>
            <w:tcW w:w="1559" w:type="dxa"/>
          </w:tcPr>
          <w:p w14:paraId="25C3FCF0"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6ACB5A7A" w14:textId="77777777" w:rsidR="00255115" w:rsidRPr="00756D43" w:rsidRDefault="00255115" w:rsidP="009B283F">
            <w:pPr>
              <w:jc w:val="both"/>
              <w:rPr>
                <w:rFonts w:ascii="Arial" w:hAnsi="Arial" w:cs="Arial"/>
                <w:b/>
                <w:bCs/>
                <w:i/>
                <w:iCs/>
                <w:color w:val="000000"/>
              </w:rPr>
            </w:pPr>
            <w:r w:rsidRPr="00756D43">
              <w:rPr>
                <w:rFonts w:ascii="Arial" w:hAnsi="Arial" w:cs="Arial"/>
                <w:color w:val="000000"/>
              </w:rPr>
              <w:t>К территориальному финансовому институту относится финансовый институт, учрежденный в соответствии с законодательством территорий США (Американское Самоа, Гуам, Северные Марианские острова, Пуэрто-Рико, или Виргинские острова США). При этом территориальным финансовым институтом не признается инвестиционная организация.</w:t>
            </w:r>
          </w:p>
        </w:tc>
      </w:tr>
      <w:tr w:rsidR="00A35D88" w:rsidRPr="00756D43" w14:paraId="4D4B7CA7" w14:textId="77777777" w:rsidTr="00856DB7">
        <w:tc>
          <w:tcPr>
            <w:tcW w:w="661" w:type="dxa"/>
          </w:tcPr>
          <w:p w14:paraId="390DB217" w14:textId="77777777" w:rsidR="00255115" w:rsidRPr="00756D43" w:rsidRDefault="00255115" w:rsidP="00255115">
            <w:pPr>
              <w:spacing w:after="100"/>
              <w:rPr>
                <w:rFonts w:ascii="Arial" w:hAnsi="Arial" w:cs="Arial"/>
                <w:bCs/>
                <w:color w:val="000000"/>
              </w:rPr>
            </w:pPr>
            <w:r w:rsidRPr="00756D43">
              <w:rPr>
                <w:rFonts w:ascii="Arial" w:hAnsi="Arial" w:cs="Arial"/>
                <w:bCs/>
                <w:color w:val="000000"/>
              </w:rPr>
              <w:t>3</w:t>
            </w:r>
          </w:p>
        </w:tc>
        <w:tc>
          <w:tcPr>
            <w:tcW w:w="2456" w:type="dxa"/>
          </w:tcPr>
          <w:p w14:paraId="5D75DDD7" w14:textId="77777777" w:rsidR="00255115" w:rsidRPr="00756D43" w:rsidRDefault="00255115" w:rsidP="00255115">
            <w:pPr>
              <w:spacing w:after="100"/>
              <w:rPr>
                <w:rFonts w:ascii="Arial" w:hAnsi="Arial" w:cs="Arial"/>
              </w:rPr>
            </w:pPr>
            <w:r w:rsidRPr="00756D43">
              <w:rPr>
                <w:rFonts w:ascii="Arial" w:hAnsi="Arial" w:cs="Arial"/>
                <w:b/>
                <w:bCs/>
                <w:color w:val="000000"/>
              </w:rPr>
              <w:t xml:space="preserve">3. Иностранный финансовый институт </w:t>
            </w:r>
          </w:p>
          <w:p w14:paraId="0DCC77DF" w14:textId="77777777" w:rsidR="00255115" w:rsidRPr="00756D43" w:rsidRDefault="00255115" w:rsidP="00255115">
            <w:pPr>
              <w:spacing w:after="100"/>
              <w:rPr>
                <w:rFonts w:ascii="Arial" w:hAnsi="Arial" w:cs="Arial"/>
                <w:b/>
                <w:bCs/>
                <w:i/>
                <w:iCs/>
                <w:color w:val="000000"/>
              </w:rPr>
            </w:pPr>
          </w:p>
        </w:tc>
        <w:tc>
          <w:tcPr>
            <w:tcW w:w="2265" w:type="dxa"/>
          </w:tcPr>
          <w:p w14:paraId="781F55AA" w14:textId="77777777" w:rsidR="00255115" w:rsidRPr="00756D43" w:rsidRDefault="00255115" w:rsidP="00255115">
            <w:pPr>
              <w:spacing w:after="100"/>
              <w:jc w:val="center"/>
              <w:rPr>
                <w:rFonts w:ascii="Arial" w:hAnsi="Arial" w:cs="Arial"/>
                <w:b/>
                <w:bCs/>
                <w:i/>
                <w:iCs/>
                <w:color w:val="000000"/>
              </w:rPr>
            </w:pPr>
            <w:r w:rsidRPr="00756D43">
              <w:rPr>
                <w:rFonts w:ascii="Arial" w:hAnsi="Arial" w:cs="Arial"/>
                <w:b/>
              </w:rPr>
              <w:t>(</w:t>
            </w:r>
            <w:r w:rsidRPr="00756D43">
              <w:rPr>
                <w:rFonts w:ascii="Arial" w:hAnsi="Arial" w:cs="Arial"/>
                <w:b/>
                <w:lang w:val="en-US"/>
              </w:rPr>
              <w:t>Foreign Financial Institutions</w:t>
            </w:r>
            <w:r w:rsidRPr="00756D43">
              <w:rPr>
                <w:rFonts w:ascii="Arial" w:hAnsi="Arial" w:cs="Arial"/>
                <w:b/>
              </w:rPr>
              <w:t xml:space="preserve"> </w:t>
            </w:r>
            <w:r w:rsidRPr="00756D43">
              <w:rPr>
                <w:rFonts w:ascii="Arial" w:hAnsi="Arial" w:cs="Arial"/>
                <w:b/>
                <w:lang w:val="en-US"/>
              </w:rPr>
              <w:t>(FFI)</w:t>
            </w:r>
            <w:r w:rsidRPr="00756D43">
              <w:rPr>
                <w:rFonts w:ascii="Arial" w:hAnsi="Arial" w:cs="Arial"/>
                <w:b/>
              </w:rPr>
              <w:t>)</w:t>
            </w:r>
          </w:p>
        </w:tc>
        <w:tc>
          <w:tcPr>
            <w:tcW w:w="1559" w:type="dxa"/>
          </w:tcPr>
          <w:p w14:paraId="652648AD"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08BF00AC" w14:textId="77777777" w:rsidR="00255115" w:rsidRPr="00756D43" w:rsidRDefault="00255115" w:rsidP="009B283F">
            <w:pPr>
              <w:jc w:val="both"/>
              <w:rPr>
                <w:rFonts w:ascii="Arial" w:hAnsi="Arial" w:cs="Arial"/>
                <w:color w:val="000000"/>
              </w:rPr>
            </w:pPr>
            <w:r w:rsidRPr="00756D43">
              <w:rPr>
                <w:rFonts w:ascii="Arial" w:hAnsi="Arial" w:cs="Arial"/>
                <w:color w:val="000000"/>
              </w:rPr>
              <w:t>Иностранные (по отношению к США) финансовые институты. К иностранным финансовым институтам относятся:</w:t>
            </w:r>
          </w:p>
          <w:p w14:paraId="22898893" w14:textId="77777777" w:rsidR="00255115" w:rsidRPr="00756D43" w:rsidRDefault="00255115" w:rsidP="009B283F">
            <w:pPr>
              <w:jc w:val="both"/>
              <w:rPr>
                <w:rFonts w:ascii="Arial" w:hAnsi="Arial" w:cs="Arial"/>
              </w:rPr>
            </w:pPr>
          </w:p>
          <w:p w14:paraId="11492AD3" w14:textId="77777777" w:rsidR="00255115" w:rsidRPr="00756D43" w:rsidRDefault="00255115" w:rsidP="009B283F">
            <w:pPr>
              <w:jc w:val="both"/>
              <w:rPr>
                <w:rFonts w:ascii="Arial" w:eastAsiaTheme="minorHAnsi" w:hAnsi="Arial" w:cs="Arial"/>
                <w:bCs/>
                <w:i/>
                <w:iCs/>
                <w:color w:val="000000"/>
                <w:lang w:eastAsia="en-US"/>
              </w:rPr>
            </w:pPr>
            <w:r w:rsidRPr="00756D43">
              <w:rPr>
                <w:rFonts w:ascii="Arial" w:hAnsi="Arial" w:cs="Arial"/>
                <w:bCs/>
                <w:color w:val="000000"/>
              </w:rPr>
              <w:t>3.1. Банковская организация (Depository institution)</w:t>
            </w:r>
          </w:p>
          <w:p w14:paraId="3EFC95B4" w14:textId="77777777" w:rsidR="00255115" w:rsidRPr="00756D43" w:rsidRDefault="00255115" w:rsidP="009B283F">
            <w:pPr>
              <w:jc w:val="both"/>
              <w:rPr>
                <w:rFonts w:ascii="Arial" w:eastAsiaTheme="minorHAnsi" w:hAnsi="Arial" w:cs="Arial"/>
                <w:bCs/>
                <w:i/>
                <w:iCs/>
                <w:color w:val="000000"/>
                <w:lang w:eastAsia="en-US"/>
              </w:rPr>
            </w:pPr>
            <w:r w:rsidRPr="00756D43">
              <w:rPr>
                <w:rFonts w:ascii="Arial" w:hAnsi="Arial" w:cs="Arial"/>
                <w:bCs/>
                <w:color w:val="000000"/>
              </w:rPr>
              <w:t>3.2. Депозитарная организация (Custodial institution)</w:t>
            </w:r>
          </w:p>
          <w:p w14:paraId="7B07E4F1" w14:textId="77777777" w:rsidR="001F4D51" w:rsidRPr="00756D43" w:rsidRDefault="00255115" w:rsidP="009B283F">
            <w:pPr>
              <w:jc w:val="both"/>
              <w:rPr>
                <w:rFonts w:ascii="Arial" w:eastAsiaTheme="minorHAnsi" w:hAnsi="Arial" w:cs="Arial"/>
                <w:bCs/>
                <w:i/>
                <w:iCs/>
                <w:color w:val="000000"/>
                <w:lang w:eastAsia="en-US"/>
              </w:rPr>
            </w:pPr>
            <w:r w:rsidRPr="00756D43">
              <w:rPr>
                <w:rFonts w:ascii="Arial" w:hAnsi="Arial" w:cs="Arial"/>
                <w:bCs/>
                <w:color w:val="000000"/>
              </w:rPr>
              <w:t>3.3. Инвестиционная организация (Investment entity)</w:t>
            </w:r>
          </w:p>
          <w:p w14:paraId="78E6E77C" w14:textId="77777777" w:rsidR="00255115" w:rsidRPr="00756D43" w:rsidRDefault="00255115" w:rsidP="009B283F">
            <w:pPr>
              <w:jc w:val="both"/>
              <w:rPr>
                <w:rFonts w:ascii="Arial" w:hAnsi="Arial" w:cs="Arial"/>
                <w:b/>
                <w:bCs/>
                <w:i/>
                <w:iCs/>
                <w:color w:val="000000"/>
              </w:rPr>
            </w:pPr>
            <w:r w:rsidRPr="00756D43">
              <w:rPr>
                <w:rFonts w:ascii="Arial" w:hAnsi="Arial" w:cs="Arial"/>
                <w:bCs/>
                <w:color w:val="000000"/>
              </w:rPr>
              <w:t>3.4. Холдинговые компании и казначейские центры (Holding companies) (Treasury center)</w:t>
            </w:r>
          </w:p>
        </w:tc>
      </w:tr>
      <w:tr w:rsidR="00A35D88" w:rsidRPr="00756D43" w14:paraId="65878DAD" w14:textId="77777777" w:rsidTr="00856DB7">
        <w:tc>
          <w:tcPr>
            <w:tcW w:w="661" w:type="dxa"/>
          </w:tcPr>
          <w:p w14:paraId="63F9EF34" w14:textId="77777777" w:rsidR="00255115" w:rsidRPr="00756D43" w:rsidRDefault="00255115" w:rsidP="00255115">
            <w:pPr>
              <w:spacing w:after="100"/>
              <w:rPr>
                <w:rFonts w:ascii="Arial" w:hAnsi="Arial" w:cs="Arial"/>
                <w:bCs/>
                <w:color w:val="000000"/>
              </w:rPr>
            </w:pPr>
            <w:r w:rsidRPr="00756D43">
              <w:rPr>
                <w:rFonts w:ascii="Arial" w:hAnsi="Arial" w:cs="Arial"/>
                <w:bCs/>
                <w:color w:val="000000"/>
              </w:rPr>
              <w:t>3.1</w:t>
            </w:r>
          </w:p>
        </w:tc>
        <w:tc>
          <w:tcPr>
            <w:tcW w:w="2456" w:type="dxa"/>
          </w:tcPr>
          <w:p w14:paraId="065A843F" w14:textId="77777777" w:rsidR="00255115" w:rsidRPr="00756D43" w:rsidRDefault="00255115" w:rsidP="00255115">
            <w:pPr>
              <w:spacing w:after="100"/>
              <w:rPr>
                <w:rFonts w:ascii="Arial" w:hAnsi="Arial" w:cs="Arial"/>
                <w:i/>
              </w:rPr>
            </w:pPr>
            <w:r w:rsidRPr="00756D43">
              <w:rPr>
                <w:rFonts w:ascii="Arial" w:hAnsi="Arial" w:cs="Arial"/>
                <w:b/>
                <w:bCs/>
                <w:i/>
                <w:color w:val="000000"/>
              </w:rPr>
              <w:t xml:space="preserve">3.1. Банковская организация </w:t>
            </w:r>
          </w:p>
          <w:p w14:paraId="59901D02" w14:textId="77777777" w:rsidR="00255115" w:rsidRPr="00756D43" w:rsidRDefault="00255115" w:rsidP="00255115">
            <w:pPr>
              <w:spacing w:after="100"/>
              <w:rPr>
                <w:rFonts w:ascii="Arial" w:hAnsi="Arial" w:cs="Arial"/>
                <w:b/>
                <w:bCs/>
                <w:i/>
                <w:iCs/>
                <w:color w:val="000000"/>
              </w:rPr>
            </w:pPr>
          </w:p>
        </w:tc>
        <w:tc>
          <w:tcPr>
            <w:tcW w:w="2265" w:type="dxa"/>
          </w:tcPr>
          <w:p w14:paraId="08B5B171" w14:textId="77777777" w:rsidR="00255115" w:rsidRPr="00756D43" w:rsidRDefault="00255115" w:rsidP="00255115">
            <w:pPr>
              <w:spacing w:after="100"/>
              <w:jc w:val="center"/>
              <w:rPr>
                <w:rFonts w:ascii="Arial" w:hAnsi="Arial" w:cs="Arial"/>
                <w:b/>
                <w:bCs/>
                <w:i/>
                <w:iCs/>
                <w:color w:val="000000"/>
              </w:rPr>
            </w:pPr>
            <w:r w:rsidRPr="00756D43">
              <w:rPr>
                <w:rFonts w:ascii="Arial" w:hAnsi="Arial" w:cs="Arial"/>
                <w:b/>
                <w:bCs/>
                <w:color w:val="000000"/>
              </w:rPr>
              <w:t>(Depository institution)</w:t>
            </w:r>
          </w:p>
        </w:tc>
        <w:tc>
          <w:tcPr>
            <w:tcW w:w="1559" w:type="dxa"/>
          </w:tcPr>
          <w:p w14:paraId="3D64FC1D"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6628C9FC" w14:textId="77777777" w:rsidR="00255115" w:rsidRPr="00756D43" w:rsidRDefault="00255115" w:rsidP="009B283F">
            <w:pPr>
              <w:jc w:val="both"/>
              <w:rPr>
                <w:rFonts w:ascii="Arial" w:hAnsi="Arial" w:cs="Arial"/>
              </w:rPr>
            </w:pPr>
            <w:r w:rsidRPr="00756D43">
              <w:rPr>
                <w:rFonts w:ascii="Arial" w:hAnsi="Arial" w:cs="Arial"/>
                <w:color w:val="000000"/>
              </w:rPr>
              <w:t>Организация признается банковской организацией (Depository Institution), если такая организация в рамках своей обычной деятельности принимает вклады Клиентов и</w:t>
            </w:r>
          </w:p>
          <w:p w14:paraId="45D9C680" w14:textId="77777777" w:rsidR="00255115" w:rsidRPr="00756D43" w:rsidRDefault="00255115" w:rsidP="009B283F">
            <w:pPr>
              <w:jc w:val="both"/>
              <w:rPr>
                <w:rFonts w:ascii="Arial" w:hAnsi="Arial" w:cs="Arial"/>
              </w:rPr>
            </w:pPr>
            <w:r w:rsidRPr="00756D43">
              <w:rPr>
                <w:rFonts w:ascii="Arial" w:hAnsi="Arial" w:cs="Arial"/>
                <w:color w:val="000000"/>
              </w:rPr>
              <w:t>регулярно занимается одним или несколькими видами деятельности, перечисленными ниже:</w:t>
            </w:r>
          </w:p>
          <w:p w14:paraId="4EA1034D"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выдача кредитов (займов);</w:t>
            </w:r>
          </w:p>
          <w:p w14:paraId="120882E8"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покупка, продажа, дисконтирование дебиторской задолженности, задолженности, возникающей из коммерческого кредита, долговых обязательств (нот), переводных векселей, чеков, акцептованных векселей и иных долговых документов;</w:t>
            </w:r>
          </w:p>
          <w:p w14:paraId="6B92C144"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выдача аккредитивов и негоциация векселей;</w:t>
            </w:r>
          </w:p>
          <w:p w14:paraId="780D3660"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предоставление фидуциарных услуг или услуг по доверительному управлению;</w:t>
            </w:r>
          </w:p>
          <w:p w14:paraId="2DEBF7A3"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предоставление финансирования для совершения сделок с иностранной валютой;</w:t>
            </w:r>
          </w:p>
          <w:p w14:paraId="5087FE4F"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заключение договоров финансовой аренды, приобретения и реализации имущества, являющегося предметом финансовой аренды.</w:t>
            </w:r>
          </w:p>
          <w:p w14:paraId="0C33EB3A" w14:textId="77777777" w:rsidR="00255115" w:rsidRPr="00756D43" w:rsidRDefault="00255115" w:rsidP="009B283F">
            <w:pPr>
              <w:jc w:val="both"/>
              <w:rPr>
                <w:rFonts w:ascii="Arial" w:hAnsi="Arial" w:cs="Arial"/>
              </w:rPr>
            </w:pPr>
            <w:r w:rsidRPr="00756D43">
              <w:rPr>
                <w:rFonts w:ascii="Arial" w:hAnsi="Arial" w:cs="Arial"/>
                <w:color w:val="000000"/>
              </w:rPr>
              <w:t>Исключение: Организация не признается Банковской организацией (Depository institution) если:</w:t>
            </w:r>
          </w:p>
          <w:p w14:paraId="3ED3D155"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принимает авансы (депозиты) или иные аналогичные суммы исключительно в качестве залога или обеспечения каких-либо обязательств контрагента по договорам купли-продажи, аренды или иным аналогичным договорам (например, лизинговые организации);</w:t>
            </w:r>
          </w:p>
          <w:p w14:paraId="5F128BBC" w14:textId="77777777" w:rsidR="00255115" w:rsidRPr="00756D43" w:rsidRDefault="00255115" w:rsidP="009B283F">
            <w:pPr>
              <w:numPr>
                <w:ilvl w:val="0"/>
                <w:numId w:val="16"/>
              </w:numPr>
              <w:ind w:left="456" w:hanging="284"/>
              <w:jc w:val="both"/>
              <w:rPr>
                <w:rFonts w:ascii="Arial" w:hAnsi="Arial" w:cs="Arial"/>
                <w:b/>
                <w:bCs/>
                <w:i/>
                <w:iCs/>
                <w:color w:val="000000"/>
              </w:rPr>
            </w:pPr>
            <w:r w:rsidRPr="00C03CE1">
              <w:rPr>
                <w:rFonts w:ascii="Arial" w:hAnsi="Arial" w:cs="Arial"/>
              </w:rPr>
              <w:t>привлекает займы в целях осуществления нефинансовой деятельности (например, ломбарды).</w:t>
            </w:r>
          </w:p>
        </w:tc>
      </w:tr>
      <w:tr w:rsidR="00A35D88" w:rsidRPr="00756D43" w14:paraId="1168B68B" w14:textId="77777777" w:rsidTr="00856DB7">
        <w:tc>
          <w:tcPr>
            <w:tcW w:w="661" w:type="dxa"/>
          </w:tcPr>
          <w:p w14:paraId="1C5312A5" w14:textId="77777777" w:rsidR="00255115" w:rsidRPr="00756D43" w:rsidRDefault="00255115" w:rsidP="00255115">
            <w:pPr>
              <w:spacing w:after="100"/>
              <w:rPr>
                <w:rFonts w:ascii="Arial" w:hAnsi="Arial" w:cs="Arial"/>
                <w:bCs/>
                <w:color w:val="000000"/>
              </w:rPr>
            </w:pPr>
            <w:r w:rsidRPr="00756D43">
              <w:rPr>
                <w:rFonts w:ascii="Arial" w:hAnsi="Arial" w:cs="Arial"/>
                <w:bCs/>
                <w:color w:val="000000"/>
              </w:rPr>
              <w:t>3.2</w:t>
            </w:r>
          </w:p>
        </w:tc>
        <w:tc>
          <w:tcPr>
            <w:tcW w:w="2456" w:type="dxa"/>
          </w:tcPr>
          <w:p w14:paraId="39FF13E4" w14:textId="77777777" w:rsidR="00255115" w:rsidRPr="00756D43" w:rsidRDefault="00255115" w:rsidP="00255115">
            <w:pPr>
              <w:spacing w:after="100"/>
              <w:rPr>
                <w:rFonts w:ascii="Arial" w:hAnsi="Arial" w:cs="Arial"/>
                <w:i/>
              </w:rPr>
            </w:pPr>
            <w:r w:rsidRPr="00756D43">
              <w:rPr>
                <w:rFonts w:ascii="Arial" w:hAnsi="Arial" w:cs="Arial"/>
                <w:b/>
                <w:bCs/>
                <w:i/>
                <w:color w:val="000000"/>
              </w:rPr>
              <w:t xml:space="preserve">3.2. Депозитарная организация </w:t>
            </w:r>
          </w:p>
          <w:p w14:paraId="09AAE467" w14:textId="77777777" w:rsidR="00255115" w:rsidRPr="00756D43" w:rsidRDefault="00255115" w:rsidP="00255115">
            <w:pPr>
              <w:spacing w:after="100"/>
              <w:rPr>
                <w:rFonts w:ascii="Arial" w:hAnsi="Arial" w:cs="Arial"/>
                <w:b/>
                <w:bCs/>
                <w:i/>
                <w:iCs/>
                <w:color w:val="000000"/>
              </w:rPr>
            </w:pPr>
          </w:p>
        </w:tc>
        <w:tc>
          <w:tcPr>
            <w:tcW w:w="2265" w:type="dxa"/>
          </w:tcPr>
          <w:p w14:paraId="7C08FD56" w14:textId="77777777" w:rsidR="00255115" w:rsidRPr="00756D43" w:rsidRDefault="00255115" w:rsidP="00255115">
            <w:pPr>
              <w:spacing w:after="100"/>
              <w:jc w:val="center"/>
              <w:rPr>
                <w:rFonts w:ascii="Arial" w:hAnsi="Arial" w:cs="Arial"/>
                <w:b/>
                <w:bCs/>
                <w:i/>
                <w:iCs/>
                <w:color w:val="000000"/>
              </w:rPr>
            </w:pPr>
            <w:r w:rsidRPr="00756D43">
              <w:rPr>
                <w:rFonts w:ascii="Arial" w:hAnsi="Arial" w:cs="Arial"/>
                <w:b/>
                <w:bCs/>
                <w:color w:val="000000"/>
              </w:rPr>
              <w:t>(Custodial institution)</w:t>
            </w:r>
          </w:p>
        </w:tc>
        <w:tc>
          <w:tcPr>
            <w:tcW w:w="1559" w:type="dxa"/>
          </w:tcPr>
          <w:p w14:paraId="7FEBB5BD"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10A80A46" w14:textId="77777777" w:rsidR="00255115" w:rsidRPr="00756D43" w:rsidRDefault="00255115" w:rsidP="009B283F">
            <w:pPr>
              <w:jc w:val="both"/>
              <w:rPr>
                <w:rFonts w:ascii="Arial" w:hAnsi="Arial" w:cs="Arial"/>
              </w:rPr>
            </w:pPr>
            <w:r w:rsidRPr="00756D43">
              <w:rPr>
                <w:rFonts w:ascii="Arial" w:hAnsi="Arial" w:cs="Arial"/>
                <w:color w:val="000000"/>
              </w:rPr>
              <w:t>Организация признается депозитарной организацией (Custodial institution), если выручка организации от осуществления деятельности по учету и хранению финансовых активов в интересах других лиц и оказанию связанных с этим финансовых услуг, равна или превышает 20% от общей выручки организации за период существования, либо за период предыдущих трех календарных лет.</w:t>
            </w:r>
          </w:p>
          <w:p w14:paraId="199EE797" w14:textId="77777777" w:rsidR="00255115" w:rsidRPr="00756D43" w:rsidRDefault="00255115" w:rsidP="009B283F">
            <w:pPr>
              <w:jc w:val="both"/>
              <w:rPr>
                <w:rFonts w:ascii="Arial" w:hAnsi="Arial" w:cs="Arial"/>
              </w:rPr>
            </w:pPr>
            <w:r w:rsidRPr="00756D43">
              <w:rPr>
                <w:rFonts w:ascii="Arial" w:hAnsi="Arial" w:cs="Arial"/>
                <w:color w:val="000000"/>
              </w:rPr>
              <w:t>Для расчета выручки от осуществления деятельности по держанию финансовых активов учитываются следующие виды доходов:</w:t>
            </w:r>
          </w:p>
          <w:p w14:paraId="00273C43"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доход от депозитарных услуг, включая доход от хранения финансовых активов и обслуживания счетов;</w:t>
            </w:r>
          </w:p>
          <w:p w14:paraId="7C3F96DA"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комиссии за совершение операций с ценными бумагами;</w:t>
            </w:r>
          </w:p>
          <w:p w14:paraId="2E8B1219"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доход от предоставления кредита Клиентам для совершения операций с финансовыми активами, находящимися на хранении в депозитарии или приобретенными за счет такого кредита;</w:t>
            </w:r>
          </w:p>
          <w:p w14:paraId="28421656"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доход в виде разниц между курсами покупки и продажи финансового актива;</w:t>
            </w:r>
          </w:p>
          <w:p w14:paraId="0A5F9F23" w14:textId="77777777" w:rsidR="00255115" w:rsidRPr="00756D43" w:rsidRDefault="00255115" w:rsidP="009B283F">
            <w:pPr>
              <w:numPr>
                <w:ilvl w:val="0"/>
                <w:numId w:val="16"/>
              </w:numPr>
              <w:ind w:left="456" w:hanging="284"/>
              <w:jc w:val="both"/>
              <w:rPr>
                <w:rFonts w:ascii="Arial" w:hAnsi="Arial" w:cs="Arial"/>
                <w:color w:val="000000"/>
              </w:rPr>
            </w:pPr>
            <w:r w:rsidRPr="00C03CE1">
              <w:rPr>
                <w:rFonts w:ascii="Arial" w:hAnsi="Arial" w:cs="Arial"/>
              </w:rPr>
              <w:t>вознаграждение за услуги по предоставлению финансовых консультаций и услуг по проведению расчетов.</w:t>
            </w:r>
          </w:p>
        </w:tc>
      </w:tr>
      <w:tr w:rsidR="00A35D88" w:rsidRPr="00756D43" w14:paraId="2D905BAD" w14:textId="77777777" w:rsidTr="00856DB7">
        <w:tc>
          <w:tcPr>
            <w:tcW w:w="661" w:type="dxa"/>
          </w:tcPr>
          <w:p w14:paraId="792FA824" w14:textId="77777777" w:rsidR="00255115" w:rsidRPr="00756D43" w:rsidRDefault="00255115" w:rsidP="00255115">
            <w:pPr>
              <w:spacing w:after="100"/>
              <w:rPr>
                <w:rFonts w:ascii="Arial" w:hAnsi="Arial" w:cs="Arial"/>
                <w:bCs/>
                <w:color w:val="000000"/>
              </w:rPr>
            </w:pPr>
            <w:r w:rsidRPr="00756D43">
              <w:rPr>
                <w:rFonts w:ascii="Arial" w:hAnsi="Arial" w:cs="Arial"/>
                <w:bCs/>
                <w:color w:val="000000"/>
              </w:rPr>
              <w:t>3.3</w:t>
            </w:r>
          </w:p>
        </w:tc>
        <w:tc>
          <w:tcPr>
            <w:tcW w:w="2456" w:type="dxa"/>
          </w:tcPr>
          <w:p w14:paraId="34526F61" w14:textId="77777777" w:rsidR="00255115" w:rsidRPr="00756D43" w:rsidRDefault="00255115" w:rsidP="00255115">
            <w:pPr>
              <w:spacing w:after="100"/>
              <w:rPr>
                <w:rFonts w:ascii="Arial" w:hAnsi="Arial" w:cs="Arial"/>
                <w:i/>
              </w:rPr>
            </w:pPr>
            <w:r w:rsidRPr="00756D43">
              <w:rPr>
                <w:rFonts w:ascii="Arial" w:hAnsi="Arial" w:cs="Arial"/>
                <w:b/>
                <w:bCs/>
                <w:i/>
                <w:color w:val="000000"/>
              </w:rPr>
              <w:t xml:space="preserve">3.3. Инвестиционная организация </w:t>
            </w:r>
          </w:p>
          <w:p w14:paraId="5987B148" w14:textId="77777777" w:rsidR="00255115" w:rsidRPr="00756D43" w:rsidRDefault="00255115" w:rsidP="00255115">
            <w:pPr>
              <w:spacing w:after="100"/>
              <w:rPr>
                <w:rFonts w:ascii="Arial" w:hAnsi="Arial" w:cs="Arial"/>
                <w:b/>
                <w:bCs/>
                <w:i/>
                <w:iCs/>
                <w:color w:val="000000"/>
              </w:rPr>
            </w:pPr>
          </w:p>
        </w:tc>
        <w:tc>
          <w:tcPr>
            <w:tcW w:w="2265" w:type="dxa"/>
          </w:tcPr>
          <w:p w14:paraId="45A8F737" w14:textId="77777777" w:rsidR="00255115" w:rsidRPr="00756D43" w:rsidRDefault="00255115" w:rsidP="00255115">
            <w:pPr>
              <w:spacing w:after="100"/>
              <w:jc w:val="center"/>
              <w:rPr>
                <w:rFonts w:ascii="Arial" w:hAnsi="Arial" w:cs="Arial"/>
                <w:b/>
                <w:bCs/>
                <w:i/>
                <w:iCs/>
                <w:color w:val="000000"/>
              </w:rPr>
            </w:pPr>
            <w:r w:rsidRPr="00756D43">
              <w:rPr>
                <w:rFonts w:ascii="Arial" w:hAnsi="Arial" w:cs="Arial"/>
                <w:b/>
                <w:bCs/>
                <w:color w:val="000000"/>
              </w:rPr>
              <w:t>(Investment entity)</w:t>
            </w:r>
          </w:p>
        </w:tc>
        <w:tc>
          <w:tcPr>
            <w:tcW w:w="1559" w:type="dxa"/>
          </w:tcPr>
          <w:p w14:paraId="7E20CD92"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4B7B5D03" w14:textId="77777777" w:rsidR="00255115" w:rsidRPr="00756D43" w:rsidRDefault="00255115" w:rsidP="009B283F">
            <w:pPr>
              <w:jc w:val="both"/>
              <w:rPr>
                <w:rFonts w:ascii="Arial" w:hAnsi="Arial" w:cs="Arial"/>
              </w:rPr>
            </w:pPr>
            <w:r w:rsidRPr="00756D43">
              <w:rPr>
                <w:rFonts w:ascii="Arial" w:hAnsi="Arial" w:cs="Arial"/>
                <w:color w:val="000000"/>
              </w:rPr>
              <w:t>Инвестиционной организацией (Investment entity), признаются следующие организации:</w:t>
            </w:r>
          </w:p>
          <w:p w14:paraId="56AC2969" w14:textId="45556F9D" w:rsidR="00255115" w:rsidRPr="00C03CE1" w:rsidRDefault="00255115" w:rsidP="009B283F">
            <w:pPr>
              <w:pStyle w:val="a7"/>
              <w:numPr>
                <w:ilvl w:val="0"/>
                <w:numId w:val="32"/>
              </w:numPr>
              <w:ind w:left="40" w:firstLine="0"/>
              <w:jc w:val="both"/>
              <w:rPr>
                <w:rFonts w:ascii="Arial" w:hAnsi="Arial" w:cs="Arial"/>
                <w:sz w:val="20"/>
                <w:szCs w:val="20"/>
              </w:rPr>
            </w:pPr>
            <w:r w:rsidRPr="00C03CE1">
              <w:rPr>
                <w:rFonts w:ascii="Arial" w:hAnsi="Arial" w:cs="Arial"/>
                <w:color w:val="000000"/>
                <w:sz w:val="20"/>
                <w:szCs w:val="20"/>
              </w:rPr>
              <w:t>Организация, которая в качестве основной деятельности* в интересах или по</w:t>
            </w:r>
          </w:p>
          <w:p w14:paraId="25BD7B83" w14:textId="77777777" w:rsidR="00255115" w:rsidRPr="00756D43" w:rsidRDefault="00255115" w:rsidP="009B283F">
            <w:pPr>
              <w:jc w:val="both"/>
              <w:rPr>
                <w:rFonts w:ascii="Arial" w:hAnsi="Arial" w:cs="Arial"/>
              </w:rPr>
            </w:pPr>
            <w:r w:rsidRPr="00756D43">
              <w:rPr>
                <w:rFonts w:ascii="Arial" w:hAnsi="Arial" w:cs="Arial"/>
                <w:color w:val="000000"/>
              </w:rPr>
              <w:t>поручению Клиента осуществляет один из следующих видов деятельности:</w:t>
            </w:r>
          </w:p>
          <w:p w14:paraId="71380650"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торговля инструментами денежного рынка (чеками, долговыми обязательствами, сберегательными сертификатами, деривативами и пр.), иностранной валютой, инструментами, основанными на курсах иностранных валют, процентных ставках и различных индексах; торговля ценными бумагами или товарными фьючерсами;</w:t>
            </w:r>
          </w:p>
          <w:p w14:paraId="0D570DF9"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оказание услуг по доверительному управлению на индивидуальной основе либо управление механизмами коллективных инвестиций; либо</w:t>
            </w:r>
          </w:p>
          <w:p w14:paraId="5FBFB3F1"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оказание иных услуг по инвестированию, администрированию или управлению денежными средствами или финансовыми активами**.</w:t>
            </w:r>
          </w:p>
          <w:p w14:paraId="5866FE04" w14:textId="6CBB4122" w:rsidR="00255115" w:rsidRPr="00756D43" w:rsidRDefault="00255115" w:rsidP="009B283F">
            <w:pPr>
              <w:pStyle w:val="a7"/>
              <w:numPr>
                <w:ilvl w:val="0"/>
                <w:numId w:val="32"/>
              </w:numPr>
              <w:ind w:left="40" w:firstLine="0"/>
              <w:jc w:val="both"/>
              <w:rPr>
                <w:rFonts w:ascii="Arial" w:hAnsi="Arial" w:cs="Arial"/>
                <w:sz w:val="20"/>
                <w:szCs w:val="20"/>
              </w:rPr>
            </w:pPr>
            <w:r w:rsidRPr="00756D43">
              <w:rPr>
                <w:rFonts w:ascii="Arial" w:hAnsi="Arial" w:cs="Arial"/>
                <w:color w:val="000000"/>
                <w:sz w:val="20"/>
                <w:szCs w:val="20"/>
              </w:rPr>
              <w:t>Организация, чьей основной деятельностью является инвестирование, реинвестирование или торговля финансовыми активами и которая находится под управлением другой организации, являющейся банком, депозитарием, инвестиционной, страховой или холдинговой компанией. При этом организация считается находящейся под управлением другой организации, если последняя напрямую или через третье лицо осуществляет в отношении управляемой организации деятельность, описанную в п. 1 выше.</w:t>
            </w:r>
          </w:p>
          <w:p w14:paraId="022BB4A7" w14:textId="47BEC0B2" w:rsidR="00255115" w:rsidRPr="00756D43" w:rsidRDefault="00255115" w:rsidP="009B283F">
            <w:pPr>
              <w:pStyle w:val="a7"/>
              <w:numPr>
                <w:ilvl w:val="0"/>
                <w:numId w:val="32"/>
              </w:numPr>
              <w:ind w:left="40" w:firstLine="0"/>
              <w:jc w:val="both"/>
              <w:rPr>
                <w:rFonts w:ascii="Arial" w:hAnsi="Arial" w:cs="Arial"/>
                <w:sz w:val="20"/>
                <w:szCs w:val="20"/>
              </w:rPr>
            </w:pPr>
            <w:r w:rsidRPr="00756D43">
              <w:rPr>
                <w:rFonts w:ascii="Arial" w:hAnsi="Arial" w:cs="Arial"/>
                <w:color w:val="000000"/>
                <w:sz w:val="20"/>
                <w:szCs w:val="20"/>
              </w:rPr>
              <w:t>Организация является механизмом коллективных инвестиций, паевым фондом, биржевым фондом, фондом прямых инвестиций, хедж-фондом, венчурным фондом, фондом по выкупу контрольного пакета акций за счет кредита, или другим аналогичным механизмом инвестирования, созданным с целью осуществления определенной инвестиционной стратегии по торговле, инвестированию, реинвестированию или торговле финансовыми активами.</w:t>
            </w:r>
          </w:p>
          <w:p w14:paraId="61BE0BEF" w14:textId="77777777" w:rsidR="00255115" w:rsidRPr="00756D43" w:rsidRDefault="00255115" w:rsidP="009B283F">
            <w:pPr>
              <w:ind w:left="40"/>
              <w:jc w:val="both"/>
              <w:rPr>
                <w:rFonts w:ascii="Arial" w:hAnsi="Arial" w:cs="Arial"/>
              </w:rPr>
            </w:pPr>
            <w:r w:rsidRPr="00756D43">
              <w:rPr>
                <w:rFonts w:ascii="Arial" w:hAnsi="Arial" w:cs="Arial"/>
                <w:color w:val="000000"/>
              </w:rPr>
              <w:t>Исключения: фонды, которые инвестируют исключительно в объекты недвижимости.</w:t>
            </w:r>
          </w:p>
          <w:p w14:paraId="52DCC28A" w14:textId="77777777" w:rsidR="00255115" w:rsidRPr="00756D43" w:rsidRDefault="00255115" w:rsidP="009B283F">
            <w:pPr>
              <w:jc w:val="both"/>
              <w:rPr>
                <w:rFonts w:ascii="Arial" w:hAnsi="Arial" w:cs="Arial"/>
                <w:b/>
                <w:bCs/>
                <w:i/>
                <w:iCs/>
                <w:color w:val="000000"/>
              </w:rPr>
            </w:pPr>
          </w:p>
          <w:p w14:paraId="7A201C7E" w14:textId="77777777" w:rsidR="00255115" w:rsidRPr="00756D43" w:rsidRDefault="00255115" w:rsidP="009B283F">
            <w:pPr>
              <w:jc w:val="both"/>
              <w:rPr>
                <w:rFonts w:ascii="Arial" w:hAnsi="Arial" w:cs="Arial"/>
                <w:color w:val="000000"/>
              </w:rPr>
            </w:pPr>
            <w:r w:rsidRPr="00756D43">
              <w:rPr>
                <w:rFonts w:ascii="Arial" w:hAnsi="Arial" w:cs="Arial"/>
                <w:color w:val="000000"/>
              </w:rPr>
              <w:t>* Деятельность рассматривается как основная, если выручка организации от такой деятельности составляет 50% или более от общей выручки организации либо за период трех лет, заканчивающийся 31 декабря года, предшествующего текущему году, либо за период существования организации (в зависимости от того, какой срок является более коротким).</w:t>
            </w:r>
          </w:p>
          <w:p w14:paraId="3CF21159" w14:textId="77777777" w:rsidR="00255115" w:rsidRPr="00756D43" w:rsidRDefault="00255115" w:rsidP="009B283F">
            <w:pPr>
              <w:jc w:val="both"/>
              <w:rPr>
                <w:rFonts w:ascii="Arial" w:hAnsi="Arial" w:cs="Arial"/>
                <w:b/>
                <w:bCs/>
                <w:i/>
                <w:iCs/>
                <w:color w:val="000000"/>
              </w:rPr>
            </w:pPr>
            <w:r w:rsidRPr="00756D43">
              <w:rPr>
                <w:rFonts w:ascii="Arial" w:hAnsi="Arial" w:cs="Arial"/>
                <w:color w:val="000000"/>
              </w:rPr>
              <w:t>** Финансовыми активами признаются ценные бумаги, доли участия в партнерствах, биржевые товары, контракты на номинальную основную сумму (контракты, предусматривающие выплаты сумм, определяемых как коэффициент от неких условных сумм, которые фактически сторонами друг другу не предоставляются (notional principal contracts)), договоры страхования, аннуитетные страховые договоры или любой вид права (включая фьючерс, форвард и опцион) на ценную бумагу, долю в партнерстве, биржевом товаре, контракте на номинальную основную сумму, договоре страхования, аннуитетном договоре</w:t>
            </w:r>
          </w:p>
        </w:tc>
      </w:tr>
      <w:tr w:rsidR="00A35D88" w:rsidRPr="00756D43" w14:paraId="36E963A2" w14:textId="77777777" w:rsidTr="00856DB7">
        <w:tc>
          <w:tcPr>
            <w:tcW w:w="661" w:type="dxa"/>
          </w:tcPr>
          <w:p w14:paraId="1619B53F" w14:textId="77777777" w:rsidR="00255115" w:rsidRPr="00756D43" w:rsidRDefault="00255115" w:rsidP="00255115">
            <w:pPr>
              <w:spacing w:after="100"/>
              <w:ind w:firstLine="53"/>
              <w:rPr>
                <w:rFonts w:ascii="Arial" w:hAnsi="Arial" w:cs="Arial"/>
                <w:bCs/>
                <w:color w:val="000000"/>
              </w:rPr>
            </w:pPr>
            <w:r w:rsidRPr="00756D43">
              <w:rPr>
                <w:rFonts w:ascii="Arial" w:hAnsi="Arial" w:cs="Arial"/>
                <w:bCs/>
                <w:color w:val="000000"/>
              </w:rPr>
              <w:t>3.4</w:t>
            </w:r>
          </w:p>
        </w:tc>
        <w:tc>
          <w:tcPr>
            <w:tcW w:w="2456" w:type="dxa"/>
          </w:tcPr>
          <w:p w14:paraId="734AEA9B" w14:textId="77777777" w:rsidR="00255115" w:rsidRPr="00756D43" w:rsidRDefault="00255115" w:rsidP="00255115">
            <w:pPr>
              <w:spacing w:after="100"/>
              <w:ind w:firstLine="53"/>
              <w:rPr>
                <w:rFonts w:ascii="Arial" w:hAnsi="Arial" w:cs="Arial"/>
                <w:i/>
              </w:rPr>
            </w:pPr>
            <w:r w:rsidRPr="00756D43">
              <w:rPr>
                <w:rFonts w:ascii="Arial" w:hAnsi="Arial" w:cs="Arial"/>
                <w:b/>
                <w:bCs/>
                <w:i/>
                <w:color w:val="000000"/>
              </w:rPr>
              <w:t xml:space="preserve">3.4. Холдинговые компании и казначейские центры </w:t>
            </w:r>
          </w:p>
          <w:p w14:paraId="1C172968" w14:textId="77777777" w:rsidR="00255115" w:rsidRPr="00756D43" w:rsidRDefault="00255115" w:rsidP="00255115">
            <w:pPr>
              <w:spacing w:after="100"/>
              <w:rPr>
                <w:rFonts w:ascii="Arial" w:hAnsi="Arial" w:cs="Arial"/>
                <w:b/>
                <w:bCs/>
                <w:i/>
                <w:iCs/>
                <w:color w:val="000000"/>
              </w:rPr>
            </w:pPr>
          </w:p>
        </w:tc>
        <w:tc>
          <w:tcPr>
            <w:tcW w:w="2265" w:type="dxa"/>
          </w:tcPr>
          <w:p w14:paraId="3F9C403D" w14:textId="77777777" w:rsidR="00255115" w:rsidRPr="00756D43" w:rsidRDefault="00255115" w:rsidP="00255115">
            <w:pPr>
              <w:spacing w:after="100"/>
              <w:jc w:val="center"/>
              <w:rPr>
                <w:rFonts w:ascii="Arial" w:hAnsi="Arial" w:cs="Arial"/>
                <w:b/>
                <w:bCs/>
                <w:color w:val="000000"/>
              </w:rPr>
            </w:pPr>
            <w:r w:rsidRPr="00756D43">
              <w:rPr>
                <w:rFonts w:ascii="Arial" w:hAnsi="Arial" w:cs="Arial"/>
                <w:b/>
                <w:bCs/>
                <w:color w:val="000000"/>
              </w:rPr>
              <w:t>(Holding companies)</w:t>
            </w:r>
          </w:p>
          <w:p w14:paraId="68594C9C" w14:textId="77777777" w:rsidR="00255115" w:rsidRPr="00756D43" w:rsidRDefault="00255115" w:rsidP="00255115">
            <w:pPr>
              <w:spacing w:after="100"/>
              <w:jc w:val="center"/>
              <w:rPr>
                <w:rFonts w:ascii="Arial" w:hAnsi="Arial" w:cs="Arial"/>
                <w:b/>
                <w:bCs/>
                <w:i/>
                <w:iCs/>
                <w:color w:val="000000"/>
              </w:rPr>
            </w:pPr>
            <w:r w:rsidRPr="00756D43">
              <w:rPr>
                <w:rFonts w:ascii="Arial" w:hAnsi="Arial" w:cs="Arial"/>
                <w:b/>
                <w:bCs/>
                <w:color w:val="000000"/>
              </w:rPr>
              <w:t>(Treasury center)</w:t>
            </w:r>
          </w:p>
        </w:tc>
        <w:tc>
          <w:tcPr>
            <w:tcW w:w="1559" w:type="dxa"/>
          </w:tcPr>
          <w:p w14:paraId="44DCDE74"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684EE38D" w14:textId="77777777" w:rsidR="00255115" w:rsidRPr="00756D43" w:rsidRDefault="00255115" w:rsidP="009B283F">
            <w:pPr>
              <w:jc w:val="both"/>
              <w:rPr>
                <w:rFonts w:ascii="Arial" w:hAnsi="Arial" w:cs="Arial"/>
              </w:rPr>
            </w:pPr>
            <w:r w:rsidRPr="00756D43">
              <w:rPr>
                <w:rFonts w:ascii="Arial" w:hAnsi="Arial" w:cs="Arial"/>
                <w:color w:val="000000"/>
              </w:rPr>
              <w:t>Организация признается холдинговой компанией, если:</w:t>
            </w:r>
          </w:p>
          <w:p w14:paraId="357C8924"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основная деятельность организации связана с владением (прямым или косвенным) всех или части акций, одной или более организаций, входящих в расширенную аффилированную группу3</w:t>
            </w:r>
            <w:r w:rsidRPr="00756D43">
              <w:rPr>
                <w:rFonts w:ascii="Arial" w:hAnsi="Arial" w:cs="Arial"/>
              </w:rPr>
              <w:t>*</w:t>
            </w:r>
            <w:r w:rsidRPr="00C03CE1">
              <w:rPr>
                <w:rFonts w:ascii="Arial" w:hAnsi="Arial" w:cs="Arial"/>
              </w:rPr>
              <w:t>(далее - группа);</w:t>
            </w:r>
          </w:p>
          <w:p w14:paraId="05A5F9A8"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партнерства (и другие некорпоративные образования) рассматриваются в качестве холдинговой компании, если основная деятельность партнерства заключается во владении более 50% голосов (voting power) и стоимости (value) в головной компании какой-либо группы (common parent corporation).</w:t>
            </w:r>
          </w:p>
          <w:p w14:paraId="4B6751C3" w14:textId="77777777" w:rsidR="00255115" w:rsidRPr="00756D43" w:rsidRDefault="00255115" w:rsidP="009B283F">
            <w:pPr>
              <w:jc w:val="both"/>
              <w:rPr>
                <w:rFonts w:ascii="Arial" w:hAnsi="Arial" w:cs="Arial"/>
              </w:rPr>
            </w:pPr>
            <w:r w:rsidRPr="00756D43">
              <w:rPr>
                <w:rFonts w:ascii="Arial" w:hAnsi="Arial" w:cs="Arial"/>
                <w:color w:val="000000"/>
              </w:rPr>
              <w:t>Казначейским центром признается организация, чья основная деятельность связана с инвестированием, хеджированием и финансированием сделок с участием членов группы данной организации или сделок в интересах членов группы данной организации для целей:</w:t>
            </w:r>
          </w:p>
          <w:p w14:paraId="55B8745D"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управления рисками изменения уровня цен или курса валют в отношении имущества группы или любого ее члена;</w:t>
            </w:r>
          </w:p>
          <w:p w14:paraId="2054FB6A"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управления рисками изменения процентных ставок, уровня цен или курса валют в отношении заимствований группы (или любого ее членов), полученных или подлежащих получению в будущем;</w:t>
            </w:r>
          </w:p>
          <w:p w14:paraId="773DCCFF"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управления рисками изменения процентных ставок, уровня цен или курса валют в отношении активов или обязательств, подлежащих отражению в финансовой отчетности группы или любого ее члена;</w:t>
            </w:r>
          </w:p>
          <w:p w14:paraId="18EE5B62"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управления оборотным капиталом группы или любого ее члена путем инвестирования, или торговли финансовыми активами от имени и за счет казначейского центра или соответствующего ее члена группы; или</w:t>
            </w:r>
          </w:p>
          <w:p w14:paraId="0B34851D"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привлечения/предоставления займов для любой компании группы (или любого ее члена).</w:t>
            </w:r>
          </w:p>
          <w:p w14:paraId="78E35A16"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Холдинговые компании или казначейские центры признаются финансовыми институтами, если:</w:t>
            </w:r>
          </w:p>
          <w:p w14:paraId="4503F2CE"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входят в одну группу с банком, депозитарной организацией, инвестиционной компанией, страховая компанией (которая является финансовым институтом); или</w:t>
            </w:r>
          </w:p>
          <w:p w14:paraId="4386A992"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созданы в связи с использованием механизмов коллективных инвестиций, паевого фонда, биржевого фонда, фонда прямых инвестиций, хедж-фонда, венчурного фонда, фонда по выкупу контрольного пакета акций за счет кредита или другого аналогичного механизма инвестирования, созданного с целью осуществления определенной инвестиционной стратегии.</w:t>
            </w:r>
          </w:p>
          <w:p w14:paraId="20240CA0" w14:textId="77777777" w:rsidR="00255115" w:rsidRPr="00756D43" w:rsidRDefault="00255115" w:rsidP="009B283F">
            <w:pPr>
              <w:pStyle w:val="a7"/>
              <w:ind w:left="457"/>
              <w:jc w:val="both"/>
              <w:rPr>
                <w:rFonts w:ascii="Arial" w:hAnsi="Arial" w:cs="Arial"/>
                <w:color w:val="000000"/>
                <w:sz w:val="20"/>
                <w:szCs w:val="20"/>
              </w:rPr>
            </w:pPr>
          </w:p>
          <w:p w14:paraId="22050DA6" w14:textId="77777777" w:rsidR="00255115" w:rsidRPr="00756D43" w:rsidRDefault="00255115" w:rsidP="009B283F">
            <w:pPr>
              <w:jc w:val="both"/>
              <w:rPr>
                <w:rFonts w:ascii="Arial" w:hAnsi="Arial" w:cs="Arial"/>
                <w:b/>
                <w:bCs/>
                <w:i/>
                <w:iCs/>
                <w:color w:val="000000"/>
              </w:rPr>
            </w:pPr>
            <w:r w:rsidRPr="00756D43">
              <w:rPr>
                <w:rFonts w:ascii="Arial" w:hAnsi="Arial" w:cs="Arial"/>
                <w:color w:val="000000"/>
              </w:rPr>
              <w:t>* В расширенную аффилированную группу входят организации, имеющие общую материнскую компанию, которая прямо или косвенно владеет более 50% капитала данных организаций</w:t>
            </w:r>
          </w:p>
        </w:tc>
      </w:tr>
      <w:tr w:rsidR="00A35D88" w:rsidRPr="00756D43" w14:paraId="3375173B" w14:textId="77777777" w:rsidTr="00856DB7">
        <w:tc>
          <w:tcPr>
            <w:tcW w:w="661" w:type="dxa"/>
          </w:tcPr>
          <w:p w14:paraId="32A01EE3" w14:textId="77777777" w:rsidR="00255115" w:rsidRPr="00756D43" w:rsidRDefault="00255115" w:rsidP="00255115">
            <w:pPr>
              <w:spacing w:after="100"/>
              <w:rPr>
                <w:rFonts w:ascii="Arial" w:hAnsi="Arial" w:cs="Arial"/>
                <w:bCs/>
                <w:color w:val="000000"/>
              </w:rPr>
            </w:pPr>
            <w:r w:rsidRPr="00756D43">
              <w:rPr>
                <w:rFonts w:ascii="Arial" w:hAnsi="Arial" w:cs="Arial"/>
                <w:bCs/>
                <w:color w:val="000000"/>
              </w:rPr>
              <w:t>3.5</w:t>
            </w:r>
          </w:p>
        </w:tc>
        <w:tc>
          <w:tcPr>
            <w:tcW w:w="2456" w:type="dxa"/>
          </w:tcPr>
          <w:p w14:paraId="43CDA68F" w14:textId="77777777" w:rsidR="00255115" w:rsidRPr="00756D43" w:rsidRDefault="00255115" w:rsidP="00255115">
            <w:pPr>
              <w:spacing w:after="100"/>
              <w:rPr>
                <w:rFonts w:ascii="Arial" w:hAnsi="Arial" w:cs="Arial"/>
                <w:i/>
              </w:rPr>
            </w:pPr>
            <w:r w:rsidRPr="00756D43">
              <w:rPr>
                <w:rFonts w:ascii="Arial" w:hAnsi="Arial" w:cs="Arial"/>
                <w:b/>
                <w:bCs/>
                <w:i/>
                <w:color w:val="000000"/>
              </w:rPr>
              <w:t xml:space="preserve">3.5. Специализированная страховая организация </w:t>
            </w:r>
          </w:p>
        </w:tc>
        <w:tc>
          <w:tcPr>
            <w:tcW w:w="2265" w:type="dxa"/>
          </w:tcPr>
          <w:p w14:paraId="437B895A" w14:textId="77777777" w:rsidR="00255115" w:rsidRPr="00756D43" w:rsidRDefault="00255115" w:rsidP="00255115">
            <w:pPr>
              <w:spacing w:after="100"/>
              <w:jc w:val="center"/>
              <w:rPr>
                <w:rFonts w:ascii="Arial" w:hAnsi="Arial" w:cs="Arial"/>
                <w:b/>
                <w:bCs/>
                <w:i/>
                <w:iCs/>
                <w:color w:val="000000"/>
              </w:rPr>
            </w:pPr>
            <w:r w:rsidRPr="00756D43">
              <w:rPr>
                <w:rFonts w:ascii="Arial" w:hAnsi="Arial" w:cs="Arial"/>
                <w:b/>
                <w:bCs/>
                <w:color w:val="000000"/>
              </w:rPr>
              <w:t>(Specified insurance company)</w:t>
            </w:r>
          </w:p>
        </w:tc>
        <w:tc>
          <w:tcPr>
            <w:tcW w:w="1559" w:type="dxa"/>
          </w:tcPr>
          <w:p w14:paraId="75510D85"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4180A0A0" w14:textId="77777777" w:rsidR="00255115" w:rsidRPr="00756D43" w:rsidRDefault="00255115" w:rsidP="009B283F">
            <w:pPr>
              <w:jc w:val="both"/>
              <w:rPr>
                <w:rFonts w:ascii="Arial" w:hAnsi="Arial" w:cs="Arial"/>
              </w:rPr>
            </w:pPr>
            <w:r w:rsidRPr="00756D43">
              <w:rPr>
                <w:rFonts w:ascii="Arial" w:hAnsi="Arial" w:cs="Arial"/>
                <w:color w:val="000000"/>
              </w:rPr>
              <w:t>Страховая компания признается специализированной страховой компанией, если она заключает договоры накопительного страхования со страховой суммой более 50 тыс. долларов США или договоры аннуитета.</w:t>
            </w:r>
          </w:p>
          <w:p w14:paraId="7E9EF6F5" w14:textId="77777777" w:rsidR="00255115" w:rsidRPr="00756D43" w:rsidRDefault="00255115" w:rsidP="009B283F">
            <w:pPr>
              <w:jc w:val="both"/>
              <w:rPr>
                <w:rFonts w:ascii="Arial" w:hAnsi="Arial" w:cs="Arial"/>
                <w:b/>
                <w:bCs/>
                <w:i/>
                <w:iCs/>
                <w:color w:val="000000"/>
              </w:rPr>
            </w:pPr>
          </w:p>
        </w:tc>
      </w:tr>
      <w:tr w:rsidR="00A35D88" w:rsidRPr="00756D43" w14:paraId="6AA14F69" w14:textId="77777777" w:rsidTr="00856DB7">
        <w:tc>
          <w:tcPr>
            <w:tcW w:w="661" w:type="dxa"/>
          </w:tcPr>
          <w:p w14:paraId="2E090096" w14:textId="77777777" w:rsidR="00255115" w:rsidRPr="00756D43" w:rsidRDefault="00255115" w:rsidP="00255115">
            <w:pPr>
              <w:spacing w:after="100"/>
              <w:rPr>
                <w:rFonts w:ascii="Arial" w:hAnsi="Arial" w:cs="Arial"/>
                <w:bCs/>
                <w:color w:val="000000"/>
              </w:rPr>
            </w:pPr>
            <w:r w:rsidRPr="00756D43">
              <w:rPr>
                <w:rFonts w:ascii="Arial" w:hAnsi="Arial" w:cs="Arial"/>
                <w:bCs/>
                <w:color w:val="000000"/>
              </w:rPr>
              <w:t>4</w:t>
            </w:r>
          </w:p>
        </w:tc>
        <w:tc>
          <w:tcPr>
            <w:tcW w:w="2456" w:type="dxa"/>
          </w:tcPr>
          <w:p w14:paraId="2A683F47" w14:textId="77777777" w:rsidR="00255115" w:rsidRPr="00756D43" w:rsidRDefault="00255115" w:rsidP="00255115">
            <w:pPr>
              <w:spacing w:after="100"/>
              <w:rPr>
                <w:rFonts w:ascii="Arial" w:hAnsi="Arial" w:cs="Arial"/>
                <w:b/>
                <w:bCs/>
                <w:color w:val="000000"/>
              </w:rPr>
            </w:pPr>
            <w:r w:rsidRPr="00756D43">
              <w:rPr>
                <w:rFonts w:ascii="Arial" w:hAnsi="Arial" w:cs="Arial"/>
                <w:b/>
                <w:bCs/>
                <w:color w:val="000000"/>
              </w:rPr>
              <w:t xml:space="preserve">4. Организации, исключенные из определения иностранного финансового института </w:t>
            </w:r>
          </w:p>
          <w:p w14:paraId="7C5056E3" w14:textId="77777777" w:rsidR="00255115" w:rsidRPr="00756D43" w:rsidRDefault="00255115" w:rsidP="00255115">
            <w:pPr>
              <w:spacing w:after="100"/>
              <w:rPr>
                <w:rFonts w:ascii="Arial" w:hAnsi="Arial" w:cs="Arial"/>
                <w:b/>
                <w:bCs/>
                <w:color w:val="000000"/>
              </w:rPr>
            </w:pPr>
          </w:p>
        </w:tc>
        <w:tc>
          <w:tcPr>
            <w:tcW w:w="2265" w:type="dxa"/>
          </w:tcPr>
          <w:p w14:paraId="31224956" w14:textId="77777777" w:rsidR="00255115" w:rsidRPr="00756D43" w:rsidRDefault="00255115" w:rsidP="00255115">
            <w:pPr>
              <w:spacing w:after="100"/>
              <w:rPr>
                <w:rFonts w:ascii="Arial" w:hAnsi="Arial" w:cs="Arial"/>
                <w:b/>
                <w:bCs/>
                <w:color w:val="000000"/>
                <w:lang w:val="en-US"/>
              </w:rPr>
            </w:pPr>
            <w:r w:rsidRPr="00756D43">
              <w:rPr>
                <w:rFonts w:ascii="Arial" w:hAnsi="Arial" w:cs="Arial"/>
                <w:b/>
                <w:bCs/>
                <w:color w:val="000000"/>
                <w:lang w:val="en-US"/>
              </w:rPr>
              <w:t>(Entities excluded from the FFI definition)</w:t>
            </w:r>
          </w:p>
        </w:tc>
        <w:tc>
          <w:tcPr>
            <w:tcW w:w="1559" w:type="dxa"/>
          </w:tcPr>
          <w:p w14:paraId="0B644049" w14:textId="77777777" w:rsidR="00255115" w:rsidRPr="00756D43" w:rsidRDefault="00255115" w:rsidP="00255115">
            <w:pPr>
              <w:spacing w:after="100"/>
              <w:jc w:val="center"/>
              <w:rPr>
                <w:rFonts w:ascii="Arial" w:hAnsi="Arial" w:cs="Arial"/>
                <w:b/>
                <w:bCs/>
                <w:color w:val="000000"/>
              </w:rPr>
            </w:pPr>
            <w:r w:rsidRPr="00756D43">
              <w:rPr>
                <w:rFonts w:ascii="Arial" w:hAnsi="Arial" w:cs="Arial"/>
                <w:b/>
                <w:bCs/>
                <w:color w:val="000000"/>
              </w:rPr>
              <w:t>-</w:t>
            </w:r>
          </w:p>
          <w:p w14:paraId="2002F468" w14:textId="77777777" w:rsidR="00255115" w:rsidRPr="00756D43" w:rsidRDefault="00255115" w:rsidP="00255115">
            <w:pPr>
              <w:spacing w:after="100"/>
              <w:jc w:val="center"/>
              <w:rPr>
                <w:rFonts w:ascii="Arial" w:hAnsi="Arial" w:cs="Arial"/>
                <w:bCs/>
                <w:color w:val="000000"/>
              </w:rPr>
            </w:pPr>
            <w:r w:rsidRPr="00756D43">
              <w:rPr>
                <w:rFonts w:ascii="Arial" w:hAnsi="Arial" w:cs="Arial"/>
                <w:bCs/>
                <w:color w:val="000000"/>
              </w:rPr>
              <w:t>ЮЛ, не подпадающие под действие FATCA</w:t>
            </w:r>
          </w:p>
        </w:tc>
        <w:tc>
          <w:tcPr>
            <w:tcW w:w="8789" w:type="dxa"/>
          </w:tcPr>
          <w:p w14:paraId="2C6702FD" w14:textId="77777777" w:rsidR="00255115" w:rsidRPr="00756D43" w:rsidRDefault="00255115" w:rsidP="009B283F">
            <w:pPr>
              <w:spacing w:after="100"/>
              <w:jc w:val="both"/>
              <w:rPr>
                <w:rFonts w:ascii="Arial" w:hAnsi="Arial" w:cs="Arial"/>
                <w:bCs/>
                <w:color w:val="000000"/>
              </w:rPr>
            </w:pPr>
            <w:r w:rsidRPr="00756D43">
              <w:rPr>
                <w:rFonts w:ascii="Arial" w:hAnsi="Arial" w:cs="Arial"/>
                <w:bCs/>
                <w:color w:val="000000"/>
              </w:rPr>
              <w:t>4. Организации, исключенные из определения иностранного финансового института (описаны в блоке ЮЛ)</w:t>
            </w:r>
          </w:p>
          <w:p w14:paraId="06EA6926" w14:textId="77777777" w:rsidR="00255115" w:rsidRPr="00756D43" w:rsidRDefault="00255115" w:rsidP="009B283F">
            <w:pPr>
              <w:ind w:left="709" w:hanging="414"/>
              <w:jc w:val="both"/>
              <w:rPr>
                <w:rFonts w:ascii="Arial" w:hAnsi="Arial" w:cs="Arial"/>
                <w:bCs/>
                <w:color w:val="000000"/>
              </w:rPr>
            </w:pPr>
            <w:r w:rsidRPr="00756D43">
              <w:rPr>
                <w:rFonts w:ascii="Arial" w:hAnsi="Arial" w:cs="Arial"/>
                <w:bCs/>
                <w:color w:val="000000"/>
              </w:rPr>
              <w:t xml:space="preserve">4.1 Компания нефинансовой группы, подпадающая под исключение </w:t>
            </w:r>
          </w:p>
          <w:p w14:paraId="69D083FC" w14:textId="77777777" w:rsidR="00255115" w:rsidRPr="00756D43" w:rsidRDefault="00255115" w:rsidP="009B283F">
            <w:pPr>
              <w:ind w:left="709" w:hanging="414"/>
              <w:jc w:val="both"/>
              <w:rPr>
                <w:rFonts w:ascii="Arial" w:hAnsi="Arial" w:cs="Arial"/>
                <w:bCs/>
                <w:color w:val="000000"/>
              </w:rPr>
            </w:pPr>
            <w:r w:rsidRPr="00756D43">
              <w:rPr>
                <w:rFonts w:ascii="Arial" w:hAnsi="Arial" w:cs="Arial"/>
                <w:bCs/>
                <w:color w:val="000000"/>
              </w:rPr>
              <w:t xml:space="preserve">4.2 Вновь создаваемая нефинансовая компания (стартап), подпадающая под исключение </w:t>
            </w:r>
          </w:p>
          <w:p w14:paraId="7F6448B0" w14:textId="77777777" w:rsidR="00255115" w:rsidRPr="00756D43" w:rsidRDefault="00255115" w:rsidP="009B283F">
            <w:pPr>
              <w:ind w:left="709" w:hanging="414"/>
              <w:jc w:val="both"/>
              <w:rPr>
                <w:rFonts w:ascii="Arial" w:hAnsi="Arial" w:cs="Arial"/>
                <w:bCs/>
                <w:color w:val="000000"/>
              </w:rPr>
            </w:pPr>
            <w:r w:rsidRPr="00756D43">
              <w:rPr>
                <w:rFonts w:ascii="Arial" w:hAnsi="Arial" w:cs="Arial"/>
                <w:bCs/>
                <w:color w:val="000000"/>
              </w:rPr>
              <w:t xml:space="preserve">4.3 Нефинансовая организация, находящаяся в стадии ликвидации или банкротства, подпадающая под исключение </w:t>
            </w:r>
          </w:p>
          <w:p w14:paraId="45458897" w14:textId="77777777" w:rsidR="00255115" w:rsidRPr="00756D43" w:rsidRDefault="00255115" w:rsidP="009B283F">
            <w:pPr>
              <w:ind w:left="709" w:hanging="414"/>
              <w:jc w:val="both"/>
              <w:rPr>
                <w:rFonts w:ascii="Arial" w:hAnsi="Arial" w:cs="Arial"/>
                <w:bCs/>
                <w:color w:val="000000"/>
              </w:rPr>
            </w:pPr>
            <w:r w:rsidRPr="00756D43">
              <w:rPr>
                <w:rFonts w:ascii="Arial" w:hAnsi="Arial" w:cs="Arial"/>
                <w:bCs/>
                <w:color w:val="000000"/>
              </w:rPr>
              <w:t xml:space="preserve">4.4 Аффилированный иностранный финансовый институт, подпадающий под исключение </w:t>
            </w:r>
          </w:p>
          <w:p w14:paraId="1795DE0D" w14:textId="77777777" w:rsidR="00255115" w:rsidRPr="00756D43" w:rsidRDefault="00255115" w:rsidP="009B283F">
            <w:pPr>
              <w:ind w:left="709" w:hanging="414"/>
              <w:jc w:val="both"/>
              <w:rPr>
                <w:rFonts w:ascii="Arial" w:hAnsi="Arial" w:cs="Arial"/>
                <w:bCs/>
                <w:color w:val="000000"/>
              </w:rPr>
            </w:pPr>
            <w:r w:rsidRPr="00756D43">
              <w:rPr>
                <w:rFonts w:ascii="Arial" w:hAnsi="Arial" w:cs="Arial"/>
                <w:bCs/>
                <w:color w:val="000000"/>
              </w:rPr>
              <w:t xml:space="preserve">4.5 Организация, указанная в параграфе 501 (с) Налогового Кодекса США </w:t>
            </w:r>
          </w:p>
          <w:p w14:paraId="6B74605A" w14:textId="77777777" w:rsidR="00255115" w:rsidRPr="00756D43" w:rsidRDefault="00255115" w:rsidP="009B283F">
            <w:pPr>
              <w:spacing w:after="100"/>
              <w:ind w:left="708" w:hanging="414"/>
              <w:jc w:val="both"/>
              <w:rPr>
                <w:rFonts w:ascii="Arial" w:hAnsi="Arial" w:cs="Arial"/>
                <w:bCs/>
                <w:color w:val="000000"/>
              </w:rPr>
            </w:pPr>
            <w:r w:rsidRPr="00756D43">
              <w:rPr>
                <w:rFonts w:ascii="Arial" w:hAnsi="Arial" w:cs="Arial"/>
                <w:bCs/>
                <w:color w:val="000000"/>
              </w:rPr>
              <w:t>4.6 Некоммерческая организация</w:t>
            </w:r>
          </w:p>
        </w:tc>
      </w:tr>
      <w:tr w:rsidR="00A35D88" w:rsidRPr="00756D43" w14:paraId="3E82842E" w14:textId="77777777" w:rsidTr="00856DB7">
        <w:tc>
          <w:tcPr>
            <w:tcW w:w="661" w:type="dxa"/>
          </w:tcPr>
          <w:p w14:paraId="49704C94" w14:textId="77777777" w:rsidR="00255115" w:rsidRPr="00756D43" w:rsidRDefault="00255115" w:rsidP="00255115">
            <w:pPr>
              <w:spacing w:after="100"/>
              <w:rPr>
                <w:rFonts w:ascii="Arial" w:hAnsi="Arial" w:cs="Arial"/>
                <w:bCs/>
                <w:color w:val="000000"/>
              </w:rPr>
            </w:pPr>
            <w:r w:rsidRPr="00756D43">
              <w:rPr>
                <w:rFonts w:ascii="Arial" w:hAnsi="Arial" w:cs="Arial"/>
                <w:bCs/>
                <w:color w:val="000000"/>
              </w:rPr>
              <w:t>5</w:t>
            </w:r>
          </w:p>
        </w:tc>
        <w:tc>
          <w:tcPr>
            <w:tcW w:w="2456" w:type="dxa"/>
          </w:tcPr>
          <w:p w14:paraId="7436B702" w14:textId="77777777" w:rsidR="00255115" w:rsidRPr="00756D43" w:rsidRDefault="00255115" w:rsidP="00255115">
            <w:pPr>
              <w:spacing w:after="100"/>
              <w:rPr>
                <w:rFonts w:ascii="Arial" w:hAnsi="Arial" w:cs="Arial"/>
              </w:rPr>
            </w:pPr>
            <w:r w:rsidRPr="00756D43">
              <w:rPr>
                <w:rFonts w:ascii="Arial" w:hAnsi="Arial" w:cs="Arial"/>
                <w:b/>
                <w:bCs/>
                <w:color w:val="000000"/>
              </w:rPr>
              <w:t xml:space="preserve">5. Условно-соответствующий иностранный финансовый институт </w:t>
            </w:r>
          </w:p>
          <w:p w14:paraId="7217C17B" w14:textId="77777777" w:rsidR="00255115" w:rsidRPr="00756D43" w:rsidRDefault="00255115" w:rsidP="00255115">
            <w:pPr>
              <w:spacing w:after="100"/>
              <w:rPr>
                <w:rFonts w:ascii="Arial" w:hAnsi="Arial" w:cs="Arial"/>
                <w:b/>
                <w:bCs/>
                <w:i/>
                <w:iCs/>
                <w:color w:val="000000"/>
              </w:rPr>
            </w:pPr>
          </w:p>
        </w:tc>
        <w:tc>
          <w:tcPr>
            <w:tcW w:w="2265" w:type="dxa"/>
          </w:tcPr>
          <w:p w14:paraId="14669255" w14:textId="77777777" w:rsidR="00255115" w:rsidRPr="00756D43" w:rsidRDefault="00255115" w:rsidP="00255115">
            <w:pPr>
              <w:spacing w:after="100"/>
              <w:jc w:val="center"/>
              <w:rPr>
                <w:rFonts w:ascii="Arial" w:hAnsi="Arial" w:cs="Arial"/>
                <w:b/>
                <w:bCs/>
                <w:i/>
                <w:iCs/>
                <w:color w:val="000000"/>
              </w:rPr>
            </w:pPr>
            <w:r w:rsidRPr="00756D43">
              <w:rPr>
                <w:rFonts w:ascii="Arial" w:hAnsi="Arial" w:cs="Arial"/>
                <w:b/>
                <w:bCs/>
                <w:color w:val="000000"/>
              </w:rPr>
              <w:t>(Deemed-compliant FFI)</w:t>
            </w:r>
          </w:p>
        </w:tc>
        <w:tc>
          <w:tcPr>
            <w:tcW w:w="1559" w:type="dxa"/>
          </w:tcPr>
          <w:p w14:paraId="3E088A17"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68A66B92" w14:textId="77777777" w:rsidR="00255115" w:rsidRPr="00756D43" w:rsidRDefault="00255115" w:rsidP="009B283F">
            <w:pPr>
              <w:jc w:val="both"/>
              <w:rPr>
                <w:rFonts w:ascii="Arial" w:eastAsiaTheme="minorHAnsi" w:hAnsi="Arial" w:cs="Arial"/>
                <w:bCs/>
                <w:i/>
                <w:iCs/>
                <w:color w:val="000000"/>
                <w:lang w:eastAsia="en-US"/>
              </w:rPr>
            </w:pPr>
            <w:r w:rsidRPr="00756D43">
              <w:rPr>
                <w:rFonts w:ascii="Arial" w:hAnsi="Arial" w:cs="Arial"/>
                <w:bCs/>
                <w:color w:val="000000"/>
              </w:rPr>
              <w:t>5. Условно-соответствующий иностранный финансовый институт (Deemed-compliant FFI)</w:t>
            </w:r>
          </w:p>
          <w:p w14:paraId="5379AA5D" w14:textId="77777777" w:rsidR="00255115" w:rsidRPr="00756D43" w:rsidRDefault="00255115" w:rsidP="009B283F">
            <w:pPr>
              <w:jc w:val="both"/>
              <w:rPr>
                <w:rFonts w:ascii="Arial" w:eastAsiaTheme="minorHAnsi" w:hAnsi="Arial" w:cs="Arial"/>
                <w:bCs/>
                <w:i/>
                <w:iCs/>
                <w:color w:val="000000"/>
                <w:lang w:eastAsia="en-US"/>
              </w:rPr>
            </w:pPr>
            <w:r w:rsidRPr="00756D43">
              <w:rPr>
                <w:rFonts w:ascii="Arial" w:hAnsi="Arial" w:cs="Arial"/>
                <w:bCs/>
                <w:color w:val="000000"/>
              </w:rPr>
              <w:t>5.1 Зарегистрированные условно-соответствующие иностранные финансовые институты (</w:t>
            </w:r>
            <w:r w:rsidRPr="00756D43">
              <w:rPr>
                <w:rFonts w:ascii="Arial" w:hAnsi="Arial" w:cs="Arial"/>
                <w:bCs/>
                <w:color w:val="000000"/>
                <w:lang w:val="en-US"/>
              </w:rPr>
              <w:t>Registered</w:t>
            </w:r>
            <w:r w:rsidRPr="00756D43">
              <w:rPr>
                <w:rFonts w:ascii="Arial" w:hAnsi="Arial" w:cs="Arial"/>
                <w:bCs/>
                <w:color w:val="000000"/>
              </w:rPr>
              <w:t xml:space="preserve"> </w:t>
            </w:r>
            <w:r w:rsidRPr="00756D43">
              <w:rPr>
                <w:rFonts w:ascii="Arial" w:hAnsi="Arial" w:cs="Arial"/>
                <w:bCs/>
                <w:color w:val="000000"/>
                <w:lang w:val="en-US"/>
              </w:rPr>
              <w:t>deemed</w:t>
            </w:r>
            <w:r w:rsidRPr="00756D43">
              <w:rPr>
                <w:rFonts w:ascii="Arial" w:hAnsi="Arial" w:cs="Arial"/>
                <w:bCs/>
                <w:color w:val="000000"/>
              </w:rPr>
              <w:t>-</w:t>
            </w:r>
            <w:r w:rsidRPr="00756D43">
              <w:rPr>
                <w:rFonts w:ascii="Arial" w:hAnsi="Arial" w:cs="Arial"/>
                <w:bCs/>
                <w:color w:val="000000"/>
                <w:lang w:val="en-US"/>
              </w:rPr>
              <w:t>compliant</w:t>
            </w:r>
            <w:r w:rsidRPr="00756D43">
              <w:rPr>
                <w:rFonts w:ascii="Arial" w:hAnsi="Arial" w:cs="Arial"/>
                <w:bCs/>
                <w:color w:val="000000"/>
              </w:rPr>
              <w:t xml:space="preserve"> </w:t>
            </w:r>
            <w:r w:rsidRPr="00756D43">
              <w:rPr>
                <w:rFonts w:ascii="Arial" w:hAnsi="Arial" w:cs="Arial"/>
                <w:bCs/>
                <w:color w:val="000000"/>
                <w:lang w:val="en-US"/>
              </w:rPr>
              <w:t>FFI</w:t>
            </w:r>
            <w:r w:rsidRPr="00756D43">
              <w:rPr>
                <w:rFonts w:ascii="Arial" w:hAnsi="Arial" w:cs="Arial"/>
                <w:bCs/>
                <w:color w:val="000000"/>
              </w:rPr>
              <w:t>)</w:t>
            </w:r>
          </w:p>
          <w:p w14:paraId="7D8981F4" w14:textId="77777777" w:rsidR="00255115" w:rsidRPr="00756D43" w:rsidRDefault="00255115" w:rsidP="009B283F">
            <w:pPr>
              <w:ind w:left="323"/>
              <w:jc w:val="both"/>
              <w:rPr>
                <w:rFonts w:ascii="Arial" w:eastAsiaTheme="minorHAnsi" w:hAnsi="Arial" w:cs="Arial"/>
                <w:bCs/>
                <w:i/>
                <w:iCs/>
                <w:color w:val="000000"/>
                <w:lang w:eastAsia="en-US"/>
              </w:rPr>
            </w:pPr>
            <w:r w:rsidRPr="00756D43">
              <w:rPr>
                <w:rFonts w:ascii="Arial" w:hAnsi="Arial" w:cs="Arial"/>
                <w:bCs/>
                <w:i/>
                <w:iCs/>
                <w:color w:val="000000"/>
              </w:rPr>
              <w:t>5.1.1. Локальный иностранный финансовый институт (Local FFI)</w:t>
            </w:r>
          </w:p>
          <w:p w14:paraId="1F4B7B7B" w14:textId="77777777" w:rsidR="00255115" w:rsidRPr="00756D43" w:rsidRDefault="00255115" w:rsidP="009B283F">
            <w:pPr>
              <w:ind w:left="323"/>
              <w:jc w:val="both"/>
              <w:rPr>
                <w:rFonts w:ascii="Arial" w:hAnsi="Arial" w:cs="Arial"/>
                <w:bCs/>
                <w:i/>
                <w:iCs/>
                <w:color w:val="000000"/>
              </w:rPr>
            </w:pPr>
            <w:r w:rsidRPr="00756D43">
              <w:rPr>
                <w:rFonts w:ascii="Arial" w:hAnsi="Arial" w:cs="Arial"/>
                <w:bCs/>
                <w:i/>
                <w:iCs/>
                <w:color w:val="000000"/>
              </w:rPr>
              <w:t>5.1.2. Организация - член группы участвующих иностранных финансовых институтов, не предоставляющая отчетность (</w:t>
            </w:r>
            <w:r w:rsidRPr="00756D43">
              <w:rPr>
                <w:rFonts w:ascii="Arial" w:hAnsi="Arial" w:cs="Arial"/>
                <w:bCs/>
                <w:i/>
                <w:iCs/>
                <w:color w:val="000000"/>
                <w:lang w:val="en-US"/>
              </w:rPr>
              <w:t>Nonreporting</w:t>
            </w:r>
            <w:r w:rsidRPr="00756D43">
              <w:rPr>
                <w:rFonts w:ascii="Arial" w:hAnsi="Arial" w:cs="Arial"/>
                <w:bCs/>
                <w:i/>
                <w:iCs/>
                <w:color w:val="000000"/>
              </w:rPr>
              <w:t xml:space="preserve"> </w:t>
            </w:r>
            <w:r w:rsidRPr="00756D43">
              <w:rPr>
                <w:rFonts w:ascii="Arial" w:hAnsi="Arial" w:cs="Arial"/>
                <w:bCs/>
                <w:i/>
                <w:iCs/>
                <w:color w:val="000000"/>
                <w:lang w:val="en-US"/>
              </w:rPr>
              <w:t>member</w:t>
            </w:r>
            <w:r w:rsidRPr="00756D43">
              <w:rPr>
                <w:rFonts w:ascii="Arial" w:hAnsi="Arial" w:cs="Arial"/>
                <w:bCs/>
                <w:i/>
                <w:iCs/>
                <w:color w:val="000000"/>
              </w:rPr>
              <w:t xml:space="preserve"> </w:t>
            </w:r>
            <w:r w:rsidRPr="00756D43">
              <w:rPr>
                <w:rFonts w:ascii="Arial" w:hAnsi="Arial" w:cs="Arial"/>
                <w:bCs/>
                <w:i/>
                <w:iCs/>
                <w:color w:val="000000"/>
                <w:lang w:val="en-US"/>
              </w:rPr>
              <w:t>of</w:t>
            </w:r>
            <w:r w:rsidRPr="00756D43">
              <w:rPr>
                <w:rFonts w:ascii="Arial" w:hAnsi="Arial" w:cs="Arial"/>
                <w:bCs/>
                <w:i/>
                <w:iCs/>
                <w:color w:val="000000"/>
              </w:rPr>
              <w:t xml:space="preserve"> </w:t>
            </w:r>
            <w:r w:rsidRPr="00756D43">
              <w:rPr>
                <w:rFonts w:ascii="Arial" w:hAnsi="Arial" w:cs="Arial"/>
                <w:bCs/>
                <w:i/>
                <w:iCs/>
                <w:color w:val="000000"/>
                <w:lang w:val="en-US"/>
              </w:rPr>
              <w:t>participating</w:t>
            </w:r>
            <w:r w:rsidRPr="00756D43">
              <w:rPr>
                <w:rFonts w:ascii="Arial" w:hAnsi="Arial" w:cs="Arial"/>
                <w:bCs/>
                <w:i/>
                <w:iCs/>
                <w:color w:val="000000"/>
              </w:rPr>
              <w:t xml:space="preserve"> </w:t>
            </w:r>
            <w:r w:rsidRPr="00756D43">
              <w:rPr>
                <w:rFonts w:ascii="Arial" w:hAnsi="Arial" w:cs="Arial"/>
                <w:bCs/>
                <w:i/>
                <w:iCs/>
                <w:color w:val="000000"/>
                <w:lang w:val="en-US"/>
              </w:rPr>
              <w:t>FFI</w:t>
            </w:r>
            <w:r w:rsidRPr="00756D43">
              <w:rPr>
                <w:rFonts w:ascii="Arial" w:hAnsi="Arial" w:cs="Arial"/>
                <w:bCs/>
                <w:i/>
                <w:iCs/>
                <w:color w:val="000000"/>
              </w:rPr>
              <w:t xml:space="preserve"> group)</w:t>
            </w:r>
            <w:r w:rsidR="00D476B9" w:rsidRPr="00756D43">
              <w:rPr>
                <w:rFonts w:ascii="Arial" w:hAnsi="Arial" w:cs="Arial"/>
                <w:bCs/>
                <w:i/>
                <w:iCs/>
                <w:color w:val="000000"/>
              </w:rPr>
              <w:t xml:space="preserve"> (Member FI – финансовое учреждение в составе группы, которое не имеет статуса Lead FFI, бывает PFFI, RDCFFI и Limited FFI)</w:t>
            </w:r>
          </w:p>
          <w:p w14:paraId="2DCCF1AE" w14:textId="77777777" w:rsidR="00255115" w:rsidRPr="00756D43" w:rsidRDefault="00255115" w:rsidP="009B283F">
            <w:pPr>
              <w:ind w:left="323"/>
              <w:jc w:val="both"/>
              <w:rPr>
                <w:rFonts w:ascii="Arial" w:eastAsiaTheme="minorHAnsi" w:hAnsi="Arial" w:cs="Arial"/>
                <w:bCs/>
                <w:i/>
                <w:iCs/>
                <w:color w:val="000000"/>
                <w:lang w:eastAsia="en-US"/>
              </w:rPr>
            </w:pPr>
            <w:r w:rsidRPr="00756D43">
              <w:rPr>
                <w:rFonts w:ascii="Arial" w:hAnsi="Arial" w:cs="Arial"/>
                <w:bCs/>
                <w:i/>
                <w:iCs/>
                <w:color w:val="000000"/>
              </w:rPr>
              <w:t>5.1.3 Квалифицированная иностранная финансовые организация с коллективным механизмом инвестирования (Qualified collective investment vehicle)</w:t>
            </w:r>
          </w:p>
          <w:p w14:paraId="2A606B71" w14:textId="77777777" w:rsidR="00255115" w:rsidRPr="00756D43" w:rsidRDefault="00255115" w:rsidP="009B283F">
            <w:pPr>
              <w:ind w:left="323"/>
              <w:jc w:val="both"/>
              <w:rPr>
                <w:rFonts w:ascii="Arial" w:eastAsiaTheme="minorHAnsi" w:hAnsi="Arial" w:cs="Arial"/>
                <w:bCs/>
                <w:i/>
                <w:iCs/>
                <w:color w:val="000000"/>
                <w:lang w:eastAsia="en-US"/>
              </w:rPr>
            </w:pPr>
            <w:r w:rsidRPr="00756D43">
              <w:rPr>
                <w:rFonts w:ascii="Arial" w:hAnsi="Arial" w:cs="Arial"/>
                <w:bCs/>
                <w:i/>
                <w:iCs/>
                <w:color w:val="000000"/>
              </w:rPr>
              <w:t>5.1.4. Ограниченный фонд (Restricted fund)</w:t>
            </w:r>
          </w:p>
          <w:p w14:paraId="50068F9D" w14:textId="77777777" w:rsidR="00255115" w:rsidRPr="00756D43" w:rsidRDefault="00255115" w:rsidP="009B283F">
            <w:pPr>
              <w:ind w:left="323"/>
              <w:jc w:val="both"/>
              <w:rPr>
                <w:rFonts w:ascii="Arial" w:eastAsiaTheme="minorHAnsi" w:hAnsi="Arial" w:cs="Arial"/>
                <w:bCs/>
                <w:i/>
                <w:iCs/>
                <w:color w:val="000000"/>
                <w:lang w:eastAsia="en-US"/>
              </w:rPr>
            </w:pPr>
            <w:r w:rsidRPr="00756D43">
              <w:rPr>
                <w:rFonts w:ascii="Arial" w:hAnsi="Arial" w:cs="Arial"/>
                <w:bCs/>
                <w:i/>
                <w:iCs/>
                <w:color w:val="000000"/>
              </w:rPr>
              <w:t>5.1.5. Квалифицированный эмитент кредитных карт (Qualified credit card issuer)</w:t>
            </w:r>
          </w:p>
          <w:p w14:paraId="26C05167" w14:textId="77777777" w:rsidR="00255115" w:rsidRPr="00756D43" w:rsidRDefault="00255115" w:rsidP="009B283F">
            <w:pPr>
              <w:ind w:left="323"/>
              <w:jc w:val="both"/>
              <w:rPr>
                <w:rFonts w:ascii="Arial" w:hAnsi="Arial" w:cs="Arial"/>
                <w:bCs/>
                <w:i/>
                <w:iCs/>
                <w:color w:val="000000"/>
              </w:rPr>
            </w:pPr>
            <w:r w:rsidRPr="00756D43">
              <w:rPr>
                <w:rFonts w:ascii="Arial" w:hAnsi="Arial" w:cs="Arial"/>
                <w:bCs/>
                <w:i/>
                <w:iCs/>
                <w:color w:val="000000"/>
              </w:rPr>
              <w:t>5.1.6. Спонсируемая инвестиционная организация и контролируемая иностранная корпорация (</w:t>
            </w:r>
            <w:r w:rsidRPr="00756D43">
              <w:rPr>
                <w:rFonts w:ascii="Arial" w:hAnsi="Arial" w:cs="Arial"/>
                <w:bCs/>
                <w:i/>
                <w:iCs/>
                <w:color w:val="000000"/>
                <w:lang w:val="en-US"/>
              </w:rPr>
              <w:t>Sponsored</w:t>
            </w:r>
            <w:r w:rsidRPr="00756D43">
              <w:rPr>
                <w:rFonts w:ascii="Arial" w:hAnsi="Arial" w:cs="Arial"/>
                <w:bCs/>
                <w:i/>
                <w:iCs/>
                <w:color w:val="000000"/>
              </w:rPr>
              <w:t xml:space="preserve"> </w:t>
            </w:r>
            <w:r w:rsidRPr="00756D43">
              <w:rPr>
                <w:rFonts w:ascii="Arial" w:hAnsi="Arial" w:cs="Arial"/>
                <w:bCs/>
                <w:i/>
                <w:iCs/>
                <w:color w:val="000000"/>
                <w:lang w:val="en-US"/>
              </w:rPr>
              <w:t>investment</w:t>
            </w:r>
            <w:r w:rsidRPr="00756D43">
              <w:rPr>
                <w:rFonts w:ascii="Arial" w:hAnsi="Arial" w:cs="Arial"/>
                <w:bCs/>
                <w:i/>
                <w:iCs/>
                <w:color w:val="000000"/>
              </w:rPr>
              <w:t xml:space="preserve"> </w:t>
            </w:r>
            <w:r w:rsidRPr="00756D43">
              <w:rPr>
                <w:rFonts w:ascii="Arial" w:hAnsi="Arial" w:cs="Arial"/>
                <w:bCs/>
                <w:i/>
                <w:iCs/>
                <w:color w:val="000000"/>
                <w:lang w:val="en-US"/>
              </w:rPr>
              <w:t>entity</w:t>
            </w:r>
            <w:r w:rsidRPr="00756D43">
              <w:rPr>
                <w:rFonts w:ascii="Arial" w:hAnsi="Arial" w:cs="Arial"/>
                <w:bCs/>
                <w:i/>
                <w:iCs/>
                <w:color w:val="000000"/>
              </w:rPr>
              <w:t xml:space="preserve"> </w:t>
            </w:r>
            <w:r w:rsidRPr="00756D43">
              <w:rPr>
                <w:rFonts w:ascii="Arial" w:hAnsi="Arial" w:cs="Arial"/>
                <w:bCs/>
                <w:i/>
                <w:iCs/>
                <w:color w:val="000000"/>
                <w:lang w:val="en-US"/>
              </w:rPr>
              <w:t>and</w:t>
            </w:r>
            <w:r w:rsidRPr="00756D43">
              <w:rPr>
                <w:rFonts w:ascii="Arial" w:hAnsi="Arial" w:cs="Arial"/>
                <w:bCs/>
                <w:i/>
                <w:iCs/>
                <w:color w:val="000000"/>
              </w:rPr>
              <w:t xml:space="preserve"> </w:t>
            </w:r>
            <w:r w:rsidRPr="00756D43">
              <w:rPr>
                <w:rFonts w:ascii="Arial" w:hAnsi="Arial" w:cs="Arial"/>
                <w:bCs/>
                <w:i/>
                <w:iCs/>
                <w:color w:val="000000"/>
                <w:lang w:val="en-US"/>
              </w:rPr>
              <w:t>controlled</w:t>
            </w:r>
            <w:r w:rsidRPr="00756D43">
              <w:rPr>
                <w:rFonts w:ascii="Arial" w:hAnsi="Arial" w:cs="Arial"/>
                <w:bCs/>
                <w:i/>
                <w:iCs/>
                <w:color w:val="000000"/>
              </w:rPr>
              <w:t xml:space="preserve"> </w:t>
            </w:r>
            <w:r w:rsidRPr="00756D43">
              <w:rPr>
                <w:rFonts w:ascii="Arial" w:hAnsi="Arial" w:cs="Arial"/>
                <w:bCs/>
                <w:i/>
                <w:iCs/>
                <w:color w:val="000000"/>
                <w:lang w:val="en-US"/>
              </w:rPr>
              <w:t>foreign</w:t>
            </w:r>
            <w:r w:rsidRPr="00756D43">
              <w:rPr>
                <w:rFonts w:ascii="Arial" w:hAnsi="Arial" w:cs="Arial"/>
                <w:bCs/>
                <w:i/>
                <w:iCs/>
                <w:color w:val="000000"/>
              </w:rPr>
              <w:t xml:space="preserve"> </w:t>
            </w:r>
            <w:r w:rsidRPr="00756D43">
              <w:rPr>
                <w:rFonts w:ascii="Arial" w:hAnsi="Arial" w:cs="Arial"/>
                <w:bCs/>
                <w:i/>
                <w:iCs/>
                <w:color w:val="000000"/>
                <w:lang w:val="en-US"/>
              </w:rPr>
              <w:t>corporation</w:t>
            </w:r>
            <w:r w:rsidRPr="00756D43">
              <w:rPr>
                <w:rFonts w:ascii="Arial" w:hAnsi="Arial" w:cs="Arial"/>
                <w:bCs/>
                <w:i/>
                <w:iCs/>
                <w:color w:val="000000"/>
              </w:rPr>
              <w:t>)</w:t>
            </w:r>
          </w:p>
          <w:p w14:paraId="3AFFAE51" w14:textId="77777777" w:rsidR="00255115" w:rsidRPr="00756D43" w:rsidRDefault="00255115" w:rsidP="009B283F">
            <w:pPr>
              <w:jc w:val="both"/>
              <w:rPr>
                <w:rFonts w:ascii="Arial" w:eastAsiaTheme="minorHAnsi" w:hAnsi="Arial" w:cs="Arial"/>
                <w:bCs/>
                <w:i/>
                <w:iCs/>
                <w:color w:val="000000"/>
                <w:lang w:eastAsia="en-US"/>
              </w:rPr>
            </w:pPr>
          </w:p>
          <w:p w14:paraId="7DCF215A" w14:textId="77777777" w:rsidR="00255115" w:rsidRPr="00756D43" w:rsidRDefault="00255115" w:rsidP="009B283F">
            <w:pPr>
              <w:jc w:val="both"/>
              <w:rPr>
                <w:rFonts w:ascii="Arial" w:eastAsiaTheme="minorHAnsi" w:hAnsi="Arial" w:cs="Arial"/>
                <w:bCs/>
                <w:i/>
                <w:iCs/>
                <w:color w:val="000000"/>
                <w:lang w:eastAsia="en-US"/>
              </w:rPr>
            </w:pPr>
            <w:r w:rsidRPr="00756D43">
              <w:rPr>
                <w:rFonts w:ascii="Arial" w:hAnsi="Arial" w:cs="Arial"/>
                <w:bCs/>
                <w:color w:val="000000"/>
              </w:rPr>
              <w:t xml:space="preserve">5.2 Сертифицированные условно соответствующие иностранные финансовые институты </w:t>
            </w:r>
            <w:r w:rsidRPr="00756D43">
              <w:rPr>
                <w:rFonts w:ascii="Arial" w:hAnsi="Arial" w:cs="Arial"/>
                <w:bCs/>
                <w:i/>
                <w:iCs/>
                <w:color w:val="000000"/>
              </w:rPr>
              <w:tab/>
            </w:r>
            <w:r w:rsidRPr="00756D43">
              <w:rPr>
                <w:rFonts w:ascii="Arial" w:hAnsi="Arial" w:cs="Arial"/>
                <w:bCs/>
                <w:color w:val="000000"/>
              </w:rPr>
              <w:t>(Certified deemed-compliant FFI)</w:t>
            </w:r>
          </w:p>
          <w:p w14:paraId="0E3F884A" w14:textId="77777777" w:rsidR="00255115" w:rsidRPr="00756D43" w:rsidRDefault="00255115" w:rsidP="009B283F">
            <w:pPr>
              <w:ind w:left="323"/>
              <w:jc w:val="both"/>
              <w:rPr>
                <w:rFonts w:ascii="Arial" w:eastAsiaTheme="minorHAnsi" w:hAnsi="Arial" w:cs="Arial"/>
                <w:bCs/>
                <w:i/>
                <w:iCs/>
                <w:color w:val="000000"/>
                <w:lang w:eastAsia="en-US"/>
              </w:rPr>
            </w:pPr>
            <w:r w:rsidRPr="00756D43">
              <w:rPr>
                <w:rFonts w:ascii="Arial" w:hAnsi="Arial" w:cs="Arial"/>
                <w:bCs/>
                <w:i/>
                <w:iCs/>
                <w:color w:val="000000"/>
              </w:rPr>
              <w:t xml:space="preserve">5.2.1. Сертифицированный условно-соответствующий локальный банк, не подлежащий регистрации </w:t>
            </w:r>
            <w:r w:rsidRPr="00756D43">
              <w:rPr>
                <w:rFonts w:ascii="Arial" w:hAnsi="Arial" w:cs="Arial"/>
                <w:bCs/>
                <w:i/>
                <w:iCs/>
                <w:color w:val="000000"/>
              </w:rPr>
              <w:tab/>
              <w:t>(</w:t>
            </w:r>
            <w:r w:rsidRPr="00756D43">
              <w:rPr>
                <w:rFonts w:ascii="Arial" w:hAnsi="Arial" w:cs="Arial"/>
                <w:bCs/>
                <w:i/>
                <w:iCs/>
                <w:color w:val="000000"/>
                <w:lang w:val="en-US"/>
              </w:rPr>
              <w:t>Certified</w:t>
            </w:r>
            <w:r w:rsidRPr="00756D43">
              <w:rPr>
                <w:rFonts w:ascii="Arial" w:hAnsi="Arial" w:cs="Arial"/>
                <w:bCs/>
                <w:i/>
                <w:iCs/>
                <w:color w:val="000000"/>
              </w:rPr>
              <w:t xml:space="preserve"> </w:t>
            </w:r>
            <w:r w:rsidRPr="00756D43">
              <w:rPr>
                <w:rFonts w:ascii="Arial" w:hAnsi="Arial" w:cs="Arial"/>
                <w:bCs/>
                <w:i/>
                <w:iCs/>
                <w:color w:val="000000"/>
                <w:lang w:val="en-US"/>
              </w:rPr>
              <w:t>deemed</w:t>
            </w:r>
            <w:r w:rsidRPr="00756D43">
              <w:rPr>
                <w:rFonts w:ascii="Arial" w:hAnsi="Arial" w:cs="Arial"/>
                <w:bCs/>
                <w:i/>
                <w:iCs/>
                <w:color w:val="000000"/>
              </w:rPr>
              <w:t>-</w:t>
            </w:r>
            <w:r w:rsidRPr="00756D43">
              <w:rPr>
                <w:rFonts w:ascii="Arial" w:hAnsi="Arial" w:cs="Arial"/>
                <w:bCs/>
                <w:i/>
                <w:iCs/>
                <w:color w:val="000000"/>
                <w:lang w:val="en-US"/>
              </w:rPr>
              <w:t>compliant</w:t>
            </w:r>
            <w:r w:rsidRPr="00756D43">
              <w:rPr>
                <w:rFonts w:ascii="Arial" w:hAnsi="Arial" w:cs="Arial"/>
                <w:bCs/>
                <w:i/>
                <w:iCs/>
                <w:color w:val="000000"/>
              </w:rPr>
              <w:t xml:space="preserve"> </w:t>
            </w:r>
            <w:r w:rsidRPr="00756D43">
              <w:rPr>
                <w:rFonts w:ascii="Arial" w:hAnsi="Arial" w:cs="Arial"/>
                <w:bCs/>
                <w:i/>
                <w:iCs/>
                <w:color w:val="000000"/>
                <w:lang w:val="en-US"/>
              </w:rPr>
              <w:t>nonregistering</w:t>
            </w:r>
            <w:r w:rsidRPr="00756D43">
              <w:rPr>
                <w:rFonts w:ascii="Arial" w:hAnsi="Arial" w:cs="Arial"/>
                <w:bCs/>
                <w:i/>
                <w:iCs/>
                <w:color w:val="000000"/>
              </w:rPr>
              <w:t xml:space="preserve"> </w:t>
            </w:r>
            <w:r w:rsidRPr="00756D43">
              <w:rPr>
                <w:rFonts w:ascii="Arial" w:hAnsi="Arial" w:cs="Arial"/>
                <w:bCs/>
                <w:i/>
                <w:iCs/>
                <w:color w:val="000000"/>
                <w:lang w:val="en-US"/>
              </w:rPr>
              <w:t>local</w:t>
            </w:r>
            <w:r w:rsidRPr="00756D43">
              <w:rPr>
                <w:rFonts w:ascii="Arial" w:hAnsi="Arial" w:cs="Arial"/>
                <w:bCs/>
                <w:i/>
                <w:iCs/>
                <w:color w:val="000000"/>
              </w:rPr>
              <w:t xml:space="preserve"> </w:t>
            </w:r>
            <w:r w:rsidRPr="00756D43">
              <w:rPr>
                <w:rFonts w:ascii="Arial" w:hAnsi="Arial" w:cs="Arial"/>
                <w:bCs/>
                <w:i/>
                <w:iCs/>
                <w:color w:val="000000"/>
                <w:lang w:val="en-US"/>
              </w:rPr>
              <w:t>bank</w:t>
            </w:r>
            <w:r w:rsidRPr="00756D43">
              <w:rPr>
                <w:rFonts w:ascii="Arial" w:hAnsi="Arial" w:cs="Arial"/>
                <w:bCs/>
                <w:i/>
                <w:iCs/>
                <w:color w:val="000000"/>
              </w:rPr>
              <w:t>)</w:t>
            </w:r>
          </w:p>
          <w:p w14:paraId="365C2579" w14:textId="77777777" w:rsidR="00255115" w:rsidRPr="00756D43" w:rsidRDefault="00255115" w:rsidP="009B283F">
            <w:pPr>
              <w:ind w:left="323"/>
              <w:jc w:val="both"/>
              <w:rPr>
                <w:rFonts w:ascii="Arial" w:eastAsiaTheme="minorHAnsi" w:hAnsi="Arial" w:cs="Arial"/>
                <w:bCs/>
                <w:i/>
                <w:iCs/>
                <w:color w:val="000000"/>
                <w:lang w:eastAsia="en-US"/>
              </w:rPr>
            </w:pPr>
            <w:r w:rsidRPr="00756D43">
              <w:rPr>
                <w:rFonts w:ascii="Arial" w:hAnsi="Arial" w:cs="Arial"/>
                <w:bCs/>
                <w:i/>
                <w:iCs/>
                <w:color w:val="000000"/>
              </w:rPr>
              <w:t>5.2.2. Сертифицированный условно-соответствующий иностранный финансовый институт, имеющий счета только с низкими балансами (</w:t>
            </w:r>
            <w:r w:rsidRPr="00756D43">
              <w:rPr>
                <w:rFonts w:ascii="Arial" w:hAnsi="Arial" w:cs="Arial"/>
                <w:bCs/>
                <w:i/>
                <w:iCs/>
                <w:color w:val="000000"/>
                <w:lang w:val="en-US"/>
              </w:rPr>
              <w:t>Certified</w:t>
            </w:r>
            <w:r w:rsidRPr="00756D43">
              <w:rPr>
                <w:rFonts w:ascii="Arial" w:hAnsi="Arial" w:cs="Arial"/>
                <w:bCs/>
                <w:i/>
                <w:iCs/>
                <w:color w:val="000000"/>
              </w:rPr>
              <w:t xml:space="preserve"> </w:t>
            </w:r>
            <w:r w:rsidRPr="00756D43">
              <w:rPr>
                <w:rFonts w:ascii="Arial" w:hAnsi="Arial" w:cs="Arial"/>
                <w:bCs/>
                <w:i/>
                <w:iCs/>
                <w:color w:val="000000"/>
                <w:lang w:val="en-US"/>
              </w:rPr>
              <w:t>deemed</w:t>
            </w:r>
            <w:r w:rsidRPr="00756D43">
              <w:rPr>
                <w:rFonts w:ascii="Arial" w:hAnsi="Arial" w:cs="Arial"/>
                <w:bCs/>
                <w:i/>
                <w:iCs/>
                <w:color w:val="000000"/>
              </w:rPr>
              <w:t>-</w:t>
            </w:r>
            <w:r w:rsidRPr="00756D43">
              <w:rPr>
                <w:rFonts w:ascii="Arial" w:hAnsi="Arial" w:cs="Arial"/>
                <w:bCs/>
                <w:i/>
                <w:iCs/>
                <w:color w:val="000000"/>
                <w:lang w:val="en-US"/>
              </w:rPr>
              <w:t>compliant</w:t>
            </w:r>
            <w:r w:rsidRPr="00756D43">
              <w:rPr>
                <w:rFonts w:ascii="Arial" w:hAnsi="Arial" w:cs="Arial"/>
                <w:bCs/>
                <w:i/>
                <w:iCs/>
                <w:color w:val="000000"/>
              </w:rPr>
              <w:t xml:space="preserve"> </w:t>
            </w:r>
            <w:r w:rsidRPr="00756D43">
              <w:rPr>
                <w:rFonts w:ascii="Arial" w:hAnsi="Arial" w:cs="Arial"/>
                <w:bCs/>
                <w:i/>
                <w:iCs/>
                <w:color w:val="000000"/>
                <w:lang w:val="en-US"/>
              </w:rPr>
              <w:t>FFI</w:t>
            </w:r>
            <w:r w:rsidRPr="00756D43">
              <w:rPr>
                <w:rFonts w:ascii="Arial" w:hAnsi="Arial" w:cs="Arial"/>
                <w:bCs/>
                <w:i/>
                <w:iCs/>
                <w:color w:val="000000"/>
              </w:rPr>
              <w:t xml:space="preserve"> </w:t>
            </w:r>
            <w:r w:rsidRPr="00756D43">
              <w:rPr>
                <w:rFonts w:ascii="Arial" w:hAnsi="Arial" w:cs="Arial"/>
                <w:bCs/>
                <w:i/>
                <w:iCs/>
                <w:color w:val="000000"/>
                <w:lang w:val="en-US"/>
              </w:rPr>
              <w:t>with</w:t>
            </w:r>
            <w:r w:rsidRPr="00756D43">
              <w:rPr>
                <w:rFonts w:ascii="Arial" w:hAnsi="Arial" w:cs="Arial"/>
                <w:bCs/>
                <w:i/>
                <w:iCs/>
                <w:color w:val="000000"/>
              </w:rPr>
              <w:t xml:space="preserve"> </w:t>
            </w:r>
            <w:r w:rsidRPr="00756D43">
              <w:rPr>
                <w:rFonts w:ascii="Arial" w:hAnsi="Arial" w:cs="Arial"/>
                <w:bCs/>
                <w:i/>
                <w:iCs/>
                <w:color w:val="000000"/>
                <w:lang w:val="en-US"/>
              </w:rPr>
              <w:t>only</w:t>
            </w:r>
            <w:r w:rsidRPr="00756D43">
              <w:rPr>
                <w:rFonts w:ascii="Arial" w:hAnsi="Arial" w:cs="Arial"/>
                <w:bCs/>
                <w:i/>
                <w:iCs/>
                <w:color w:val="000000"/>
              </w:rPr>
              <w:t xml:space="preserve"> </w:t>
            </w:r>
            <w:r w:rsidRPr="00756D43">
              <w:rPr>
                <w:rFonts w:ascii="Arial" w:hAnsi="Arial" w:cs="Arial"/>
                <w:bCs/>
                <w:i/>
                <w:iCs/>
                <w:color w:val="000000"/>
                <w:lang w:val="en-US"/>
              </w:rPr>
              <w:t>low</w:t>
            </w:r>
            <w:r w:rsidRPr="00756D43">
              <w:rPr>
                <w:rFonts w:ascii="Arial" w:hAnsi="Arial" w:cs="Arial"/>
                <w:bCs/>
                <w:i/>
                <w:iCs/>
                <w:color w:val="000000"/>
              </w:rPr>
              <w:t>-</w:t>
            </w:r>
            <w:r w:rsidRPr="00756D43">
              <w:rPr>
                <w:rFonts w:ascii="Arial" w:hAnsi="Arial" w:cs="Arial"/>
                <w:bCs/>
                <w:i/>
                <w:iCs/>
                <w:color w:val="000000"/>
                <w:lang w:val="en-US"/>
              </w:rPr>
              <w:t>value</w:t>
            </w:r>
            <w:r w:rsidRPr="00756D43">
              <w:rPr>
                <w:rFonts w:ascii="Arial" w:hAnsi="Arial" w:cs="Arial"/>
                <w:bCs/>
                <w:i/>
                <w:iCs/>
                <w:color w:val="000000"/>
              </w:rPr>
              <w:t xml:space="preserve"> </w:t>
            </w:r>
            <w:r w:rsidRPr="00756D43">
              <w:rPr>
                <w:rFonts w:ascii="Arial" w:hAnsi="Arial" w:cs="Arial"/>
                <w:bCs/>
                <w:i/>
                <w:iCs/>
                <w:color w:val="000000"/>
                <w:lang w:val="en-US"/>
              </w:rPr>
              <w:t>accounts</w:t>
            </w:r>
            <w:r w:rsidRPr="00756D43">
              <w:rPr>
                <w:rFonts w:ascii="Arial" w:hAnsi="Arial" w:cs="Arial"/>
                <w:bCs/>
                <w:i/>
                <w:iCs/>
                <w:color w:val="000000"/>
              </w:rPr>
              <w:t>)</w:t>
            </w:r>
          </w:p>
          <w:p w14:paraId="08165B57" w14:textId="77777777" w:rsidR="00255115" w:rsidRPr="00756D43" w:rsidRDefault="00255115" w:rsidP="009B283F">
            <w:pPr>
              <w:ind w:left="323"/>
              <w:jc w:val="both"/>
              <w:rPr>
                <w:rFonts w:ascii="Arial" w:eastAsiaTheme="minorHAnsi" w:hAnsi="Arial" w:cs="Arial"/>
                <w:bCs/>
                <w:i/>
                <w:iCs/>
                <w:color w:val="000000"/>
                <w:lang w:eastAsia="en-US"/>
              </w:rPr>
            </w:pPr>
            <w:r w:rsidRPr="00756D43">
              <w:rPr>
                <w:rFonts w:ascii="Arial" w:hAnsi="Arial" w:cs="Arial"/>
                <w:bCs/>
                <w:i/>
                <w:iCs/>
                <w:color w:val="000000"/>
              </w:rPr>
              <w:t>5.2.3. Спонсируемый сертифицированный условно-соответствующий иностранный финансовый институт, с закрытым механизмом инвестирования (</w:t>
            </w:r>
            <w:r w:rsidRPr="00756D43">
              <w:rPr>
                <w:rFonts w:ascii="Arial" w:hAnsi="Arial" w:cs="Arial"/>
                <w:bCs/>
                <w:i/>
                <w:iCs/>
                <w:color w:val="000000"/>
                <w:lang w:val="en-US"/>
              </w:rPr>
              <w:t>Certified</w:t>
            </w:r>
            <w:r w:rsidRPr="00756D43">
              <w:rPr>
                <w:rFonts w:ascii="Arial" w:hAnsi="Arial" w:cs="Arial"/>
                <w:bCs/>
                <w:i/>
                <w:iCs/>
                <w:color w:val="000000"/>
              </w:rPr>
              <w:t xml:space="preserve"> </w:t>
            </w:r>
            <w:r w:rsidRPr="00756D43">
              <w:rPr>
                <w:rFonts w:ascii="Arial" w:hAnsi="Arial" w:cs="Arial"/>
                <w:bCs/>
                <w:i/>
                <w:iCs/>
                <w:color w:val="000000"/>
                <w:lang w:val="en-US"/>
              </w:rPr>
              <w:t>deemed</w:t>
            </w:r>
            <w:r w:rsidRPr="00756D43">
              <w:rPr>
                <w:rFonts w:ascii="Arial" w:hAnsi="Arial" w:cs="Arial"/>
                <w:bCs/>
                <w:i/>
                <w:iCs/>
                <w:color w:val="000000"/>
              </w:rPr>
              <w:t>-</w:t>
            </w:r>
            <w:r w:rsidRPr="00756D43">
              <w:rPr>
                <w:rFonts w:ascii="Arial" w:hAnsi="Arial" w:cs="Arial"/>
                <w:bCs/>
                <w:i/>
                <w:iCs/>
                <w:color w:val="000000"/>
                <w:lang w:val="en-US"/>
              </w:rPr>
              <w:t>compliant</w:t>
            </w:r>
            <w:r w:rsidRPr="00756D43">
              <w:rPr>
                <w:rFonts w:ascii="Arial" w:hAnsi="Arial" w:cs="Arial"/>
                <w:bCs/>
                <w:i/>
                <w:iCs/>
                <w:color w:val="000000"/>
              </w:rPr>
              <w:t xml:space="preserve"> </w:t>
            </w:r>
            <w:r w:rsidRPr="00756D43">
              <w:rPr>
                <w:rFonts w:ascii="Arial" w:hAnsi="Arial" w:cs="Arial"/>
                <w:bCs/>
                <w:i/>
                <w:iCs/>
                <w:color w:val="000000"/>
                <w:lang w:val="en-US"/>
              </w:rPr>
              <w:t>sponsored</w:t>
            </w:r>
            <w:r w:rsidRPr="00756D43">
              <w:rPr>
                <w:rFonts w:ascii="Arial" w:hAnsi="Arial" w:cs="Arial"/>
                <w:bCs/>
                <w:i/>
                <w:iCs/>
                <w:color w:val="000000"/>
              </w:rPr>
              <w:t xml:space="preserve">, </w:t>
            </w:r>
            <w:r w:rsidRPr="00756D43">
              <w:rPr>
                <w:rFonts w:ascii="Arial" w:hAnsi="Arial" w:cs="Arial"/>
                <w:bCs/>
                <w:i/>
                <w:iCs/>
                <w:color w:val="000000"/>
                <w:lang w:val="en-US"/>
              </w:rPr>
              <w:t>closely</w:t>
            </w:r>
            <w:r w:rsidRPr="00756D43">
              <w:rPr>
                <w:rFonts w:ascii="Arial" w:hAnsi="Arial" w:cs="Arial"/>
                <w:bCs/>
                <w:i/>
                <w:iCs/>
                <w:color w:val="000000"/>
              </w:rPr>
              <w:t xml:space="preserve"> </w:t>
            </w:r>
            <w:r w:rsidRPr="00756D43">
              <w:rPr>
                <w:rFonts w:ascii="Arial" w:hAnsi="Arial" w:cs="Arial"/>
                <w:bCs/>
                <w:i/>
                <w:iCs/>
                <w:color w:val="000000"/>
                <w:lang w:val="en-US"/>
              </w:rPr>
              <w:t>held</w:t>
            </w:r>
            <w:r w:rsidRPr="00756D43">
              <w:rPr>
                <w:rFonts w:ascii="Arial" w:hAnsi="Arial" w:cs="Arial"/>
                <w:bCs/>
                <w:i/>
                <w:iCs/>
                <w:color w:val="000000"/>
              </w:rPr>
              <w:t xml:space="preserve"> </w:t>
            </w:r>
            <w:r w:rsidRPr="00756D43">
              <w:rPr>
                <w:rFonts w:ascii="Arial" w:hAnsi="Arial" w:cs="Arial"/>
                <w:bCs/>
                <w:i/>
                <w:iCs/>
                <w:color w:val="000000"/>
                <w:lang w:val="en-US"/>
              </w:rPr>
              <w:t>investment</w:t>
            </w:r>
            <w:r w:rsidRPr="00756D43">
              <w:rPr>
                <w:rFonts w:ascii="Arial" w:hAnsi="Arial" w:cs="Arial"/>
                <w:bCs/>
                <w:i/>
                <w:iCs/>
                <w:color w:val="000000"/>
              </w:rPr>
              <w:t xml:space="preserve"> </w:t>
            </w:r>
            <w:r w:rsidRPr="00756D43">
              <w:rPr>
                <w:rFonts w:ascii="Arial" w:hAnsi="Arial" w:cs="Arial"/>
                <w:bCs/>
                <w:i/>
                <w:iCs/>
                <w:color w:val="000000"/>
                <w:lang w:val="en-US"/>
              </w:rPr>
              <w:t>vehicle</w:t>
            </w:r>
            <w:r w:rsidRPr="00756D43">
              <w:rPr>
                <w:rFonts w:ascii="Arial" w:hAnsi="Arial" w:cs="Arial"/>
                <w:bCs/>
                <w:i/>
                <w:iCs/>
                <w:color w:val="000000"/>
              </w:rPr>
              <w:t>)</w:t>
            </w:r>
          </w:p>
          <w:p w14:paraId="5CBADDEA" w14:textId="77777777" w:rsidR="00255115" w:rsidRPr="00756D43" w:rsidRDefault="00255115" w:rsidP="009B283F">
            <w:pPr>
              <w:ind w:left="323"/>
              <w:jc w:val="both"/>
              <w:rPr>
                <w:rFonts w:ascii="Arial" w:eastAsiaTheme="minorHAnsi" w:hAnsi="Arial" w:cs="Arial"/>
                <w:bCs/>
                <w:i/>
                <w:iCs/>
                <w:color w:val="000000"/>
                <w:lang w:eastAsia="en-US"/>
              </w:rPr>
            </w:pPr>
            <w:r w:rsidRPr="00756D43">
              <w:rPr>
                <w:rFonts w:ascii="Arial" w:hAnsi="Arial" w:cs="Arial"/>
                <w:bCs/>
                <w:i/>
                <w:iCs/>
                <w:color w:val="000000"/>
              </w:rPr>
              <w:t>5.2.4. Сертифицированная условно-соответствующая организация с ограниченным сроком существования, инвестирующая в долговые обязательства (</w:t>
            </w:r>
            <w:r w:rsidRPr="00756D43">
              <w:rPr>
                <w:rFonts w:ascii="Arial" w:hAnsi="Arial" w:cs="Arial"/>
                <w:bCs/>
                <w:i/>
                <w:iCs/>
                <w:color w:val="000000"/>
                <w:lang w:val="en-US"/>
              </w:rPr>
              <w:t>Certified</w:t>
            </w:r>
            <w:r w:rsidRPr="00756D43">
              <w:rPr>
                <w:rFonts w:ascii="Arial" w:hAnsi="Arial" w:cs="Arial"/>
                <w:bCs/>
                <w:i/>
                <w:iCs/>
                <w:color w:val="000000"/>
              </w:rPr>
              <w:t xml:space="preserve"> </w:t>
            </w:r>
            <w:r w:rsidRPr="00756D43">
              <w:rPr>
                <w:rFonts w:ascii="Arial" w:hAnsi="Arial" w:cs="Arial"/>
                <w:bCs/>
                <w:i/>
                <w:iCs/>
                <w:color w:val="000000"/>
                <w:lang w:val="en-US"/>
              </w:rPr>
              <w:t>deemed</w:t>
            </w:r>
            <w:r w:rsidRPr="00756D43">
              <w:rPr>
                <w:rFonts w:ascii="Arial" w:hAnsi="Arial" w:cs="Arial"/>
                <w:bCs/>
                <w:i/>
                <w:iCs/>
                <w:color w:val="000000"/>
              </w:rPr>
              <w:t>-</w:t>
            </w:r>
            <w:r w:rsidRPr="00756D43">
              <w:rPr>
                <w:rFonts w:ascii="Arial" w:hAnsi="Arial" w:cs="Arial"/>
                <w:bCs/>
                <w:i/>
                <w:iCs/>
                <w:color w:val="000000"/>
                <w:lang w:val="en-US"/>
              </w:rPr>
              <w:t>compliant</w:t>
            </w:r>
            <w:r w:rsidRPr="00756D43">
              <w:rPr>
                <w:rFonts w:ascii="Arial" w:hAnsi="Arial" w:cs="Arial"/>
                <w:bCs/>
                <w:i/>
                <w:iCs/>
                <w:color w:val="000000"/>
              </w:rPr>
              <w:t xml:space="preserve"> </w:t>
            </w:r>
            <w:r w:rsidRPr="00756D43">
              <w:rPr>
                <w:rFonts w:ascii="Arial" w:hAnsi="Arial" w:cs="Arial"/>
                <w:bCs/>
                <w:i/>
                <w:iCs/>
                <w:color w:val="000000"/>
                <w:lang w:val="en-US"/>
              </w:rPr>
              <w:t>limited</w:t>
            </w:r>
            <w:r w:rsidRPr="00756D43">
              <w:rPr>
                <w:rFonts w:ascii="Arial" w:hAnsi="Arial" w:cs="Arial"/>
                <w:bCs/>
                <w:i/>
                <w:iCs/>
                <w:color w:val="000000"/>
              </w:rPr>
              <w:t xml:space="preserve"> </w:t>
            </w:r>
            <w:r w:rsidRPr="00756D43">
              <w:rPr>
                <w:rFonts w:ascii="Arial" w:hAnsi="Arial" w:cs="Arial"/>
                <w:bCs/>
                <w:i/>
                <w:iCs/>
                <w:color w:val="000000"/>
                <w:lang w:val="en-US"/>
              </w:rPr>
              <w:t>life</w:t>
            </w:r>
            <w:r w:rsidRPr="00756D43">
              <w:rPr>
                <w:rFonts w:ascii="Arial" w:hAnsi="Arial" w:cs="Arial"/>
                <w:bCs/>
                <w:i/>
                <w:iCs/>
                <w:color w:val="000000"/>
              </w:rPr>
              <w:t xml:space="preserve"> </w:t>
            </w:r>
            <w:r w:rsidRPr="00756D43">
              <w:rPr>
                <w:rFonts w:ascii="Arial" w:hAnsi="Arial" w:cs="Arial"/>
                <w:bCs/>
                <w:i/>
                <w:iCs/>
                <w:color w:val="000000"/>
                <w:lang w:val="en-US"/>
              </w:rPr>
              <w:t>debt</w:t>
            </w:r>
            <w:r w:rsidRPr="00756D43">
              <w:rPr>
                <w:rFonts w:ascii="Arial" w:hAnsi="Arial" w:cs="Arial"/>
                <w:bCs/>
                <w:i/>
                <w:iCs/>
                <w:color w:val="000000"/>
              </w:rPr>
              <w:t xml:space="preserve"> </w:t>
            </w:r>
            <w:r w:rsidRPr="00756D43">
              <w:rPr>
                <w:rFonts w:ascii="Arial" w:hAnsi="Arial" w:cs="Arial"/>
                <w:bCs/>
                <w:i/>
                <w:iCs/>
                <w:color w:val="000000"/>
                <w:lang w:val="en-US"/>
              </w:rPr>
              <w:t>investment</w:t>
            </w:r>
            <w:r w:rsidRPr="00756D43">
              <w:rPr>
                <w:rFonts w:ascii="Arial" w:hAnsi="Arial" w:cs="Arial"/>
                <w:bCs/>
                <w:i/>
                <w:iCs/>
                <w:color w:val="000000"/>
              </w:rPr>
              <w:t xml:space="preserve"> </w:t>
            </w:r>
            <w:r w:rsidRPr="00756D43">
              <w:rPr>
                <w:rFonts w:ascii="Arial" w:hAnsi="Arial" w:cs="Arial"/>
                <w:bCs/>
                <w:i/>
                <w:iCs/>
                <w:color w:val="000000"/>
                <w:lang w:val="en-US"/>
              </w:rPr>
              <w:t>entity</w:t>
            </w:r>
            <w:r w:rsidRPr="00756D43">
              <w:rPr>
                <w:rFonts w:ascii="Arial" w:hAnsi="Arial" w:cs="Arial"/>
                <w:bCs/>
                <w:i/>
                <w:iCs/>
                <w:color w:val="000000"/>
              </w:rPr>
              <w:t>)</w:t>
            </w:r>
          </w:p>
          <w:p w14:paraId="07E03486" w14:textId="77777777" w:rsidR="00255115" w:rsidRPr="00756D43" w:rsidRDefault="00255115" w:rsidP="009B283F">
            <w:pPr>
              <w:ind w:left="323"/>
              <w:jc w:val="both"/>
              <w:rPr>
                <w:rFonts w:ascii="Arial" w:hAnsi="Arial" w:cs="Arial"/>
                <w:bCs/>
                <w:i/>
                <w:iCs/>
                <w:color w:val="000000"/>
              </w:rPr>
            </w:pPr>
            <w:r w:rsidRPr="00756D43">
              <w:rPr>
                <w:rFonts w:ascii="Arial" w:hAnsi="Arial" w:cs="Arial"/>
                <w:bCs/>
                <w:i/>
                <w:iCs/>
                <w:color w:val="000000"/>
              </w:rPr>
              <w:t>5.2.5. Сертифицированная условно-соответствующая инвестиционная управляющая компания или инвестиционный консультант (</w:t>
            </w:r>
            <w:r w:rsidRPr="00756D43">
              <w:rPr>
                <w:rFonts w:ascii="Arial" w:hAnsi="Arial" w:cs="Arial"/>
                <w:bCs/>
                <w:i/>
                <w:iCs/>
                <w:color w:val="000000"/>
                <w:lang w:val="en-US"/>
              </w:rPr>
              <w:t>Certified</w:t>
            </w:r>
            <w:r w:rsidRPr="00756D43">
              <w:rPr>
                <w:rFonts w:ascii="Arial" w:hAnsi="Arial" w:cs="Arial"/>
                <w:bCs/>
                <w:i/>
                <w:iCs/>
                <w:color w:val="000000"/>
              </w:rPr>
              <w:t xml:space="preserve"> </w:t>
            </w:r>
            <w:r w:rsidRPr="00756D43">
              <w:rPr>
                <w:rFonts w:ascii="Arial" w:hAnsi="Arial" w:cs="Arial"/>
                <w:bCs/>
                <w:i/>
                <w:iCs/>
                <w:color w:val="000000"/>
                <w:lang w:val="en-US"/>
              </w:rPr>
              <w:t>deemed</w:t>
            </w:r>
            <w:r w:rsidRPr="00756D43">
              <w:rPr>
                <w:rFonts w:ascii="Arial" w:hAnsi="Arial" w:cs="Arial"/>
                <w:bCs/>
                <w:i/>
                <w:iCs/>
                <w:color w:val="000000"/>
              </w:rPr>
              <w:t xml:space="preserve">- </w:t>
            </w:r>
            <w:r w:rsidRPr="00756D43">
              <w:rPr>
                <w:rFonts w:ascii="Arial" w:hAnsi="Arial" w:cs="Arial"/>
                <w:bCs/>
                <w:i/>
                <w:iCs/>
                <w:color w:val="000000"/>
                <w:lang w:val="en-US"/>
              </w:rPr>
              <w:t>compliant</w:t>
            </w:r>
            <w:r w:rsidRPr="00756D43">
              <w:rPr>
                <w:rFonts w:ascii="Arial" w:hAnsi="Arial" w:cs="Arial"/>
                <w:bCs/>
                <w:i/>
                <w:iCs/>
                <w:color w:val="000000"/>
              </w:rPr>
              <w:t xml:space="preserve"> </w:t>
            </w:r>
            <w:r w:rsidRPr="00756D43">
              <w:rPr>
                <w:rFonts w:ascii="Arial" w:hAnsi="Arial" w:cs="Arial"/>
                <w:bCs/>
                <w:i/>
                <w:iCs/>
                <w:color w:val="000000"/>
                <w:lang w:val="en-US"/>
              </w:rPr>
              <w:t>investment</w:t>
            </w:r>
            <w:r w:rsidRPr="00756D43">
              <w:rPr>
                <w:rFonts w:ascii="Arial" w:hAnsi="Arial" w:cs="Arial"/>
                <w:bCs/>
                <w:i/>
                <w:iCs/>
                <w:color w:val="000000"/>
              </w:rPr>
              <w:t xml:space="preserve"> </w:t>
            </w:r>
            <w:r w:rsidRPr="00756D43">
              <w:rPr>
                <w:rFonts w:ascii="Arial" w:hAnsi="Arial" w:cs="Arial"/>
                <w:bCs/>
                <w:i/>
                <w:iCs/>
                <w:color w:val="000000"/>
                <w:lang w:val="en-US"/>
              </w:rPr>
              <w:t>advisors</w:t>
            </w:r>
            <w:r w:rsidRPr="00756D43">
              <w:rPr>
                <w:rFonts w:ascii="Arial" w:hAnsi="Arial" w:cs="Arial"/>
                <w:bCs/>
                <w:i/>
                <w:iCs/>
                <w:color w:val="000000"/>
              </w:rPr>
              <w:t xml:space="preserve"> </w:t>
            </w:r>
            <w:r w:rsidRPr="00756D43">
              <w:rPr>
                <w:rFonts w:ascii="Arial" w:hAnsi="Arial" w:cs="Arial"/>
                <w:bCs/>
                <w:i/>
                <w:iCs/>
                <w:color w:val="000000"/>
                <w:lang w:val="en-US"/>
              </w:rPr>
              <w:t>and</w:t>
            </w:r>
            <w:r w:rsidRPr="00756D43">
              <w:rPr>
                <w:rFonts w:ascii="Arial" w:hAnsi="Arial" w:cs="Arial"/>
                <w:bCs/>
                <w:i/>
                <w:iCs/>
                <w:color w:val="000000"/>
              </w:rPr>
              <w:t xml:space="preserve"> </w:t>
            </w:r>
            <w:r w:rsidRPr="00756D43">
              <w:rPr>
                <w:rFonts w:ascii="Arial" w:hAnsi="Arial" w:cs="Arial"/>
                <w:bCs/>
                <w:i/>
                <w:iCs/>
                <w:color w:val="000000"/>
                <w:lang w:val="en-US"/>
              </w:rPr>
              <w:t>investment</w:t>
            </w:r>
            <w:r w:rsidRPr="00756D43">
              <w:rPr>
                <w:rFonts w:ascii="Arial" w:hAnsi="Arial" w:cs="Arial"/>
                <w:bCs/>
                <w:i/>
                <w:iCs/>
                <w:color w:val="000000"/>
              </w:rPr>
              <w:t xml:space="preserve"> </w:t>
            </w:r>
            <w:r w:rsidRPr="00756D43">
              <w:rPr>
                <w:rFonts w:ascii="Arial" w:hAnsi="Arial" w:cs="Arial"/>
                <w:bCs/>
                <w:i/>
                <w:iCs/>
                <w:color w:val="000000"/>
                <w:lang w:val="en-US"/>
              </w:rPr>
              <w:t>managers</w:t>
            </w:r>
            <w:r w:rsidRPr="00756D43">
              <w:rPr>
                <w:rFonts w:ascii="Arial" w:hAnsi="Arial" w:cs="Arial"/>
                <w:bCs/>
                <w:i/>
                <w:iCs/>
                <w:color w:val="000000"/>
              </w:rPr>
              <w:t>)</w:t>
            </w:r>
          </w:p>
          <w:p w14:paraId="3F4BBC57" w14:textId="77777777" w:rsidR="00255115" w:rsidRPr="00756D43" w:rsidRDefault="00255115" w:rsidP="009B283F">
            <w:pPr>
              <w:ind w:left="708"/>
              <w:jc w:val="both"/>
              <w:rPr>
                <w:rFonts w:ascii="Arial" w:eastAsiaTheme="minorHAnsi" w:hAnsi="Arial" w:cs="Arial"/>
                <w:bCs/>
                <w:i/>
                <w:iCs/>
                <w:color w:val="000000"/>
                <w:lang w:eastAsia="en-US"/>
              </w:rPr>
            </w:pPr>
          </w:p>
          <w:p w14:paraId="57853045" w14:textId="77777777" w:rsidR="00255115" w:rsidRPr="00756D43" w:rsidRDefault="00255115" w:rsidP="009B283F">
            <w:pPr>
              <w:jc w:val="both"/>
              <w:rPr>
                <w:rFonts w:ascii="Arial" w:eastAsiaTheme="minorHAnsi" w:hAnsi="Arial" w:cs="Arial"/>
                <w:bCs/>
                <w:i/>
                <w:iCs/>
                <w:color w:val="000000"/>
                <w:lang w:eastAsia="en-US"/>
              </w:rPr>
            </w:pPr>
            <w:r w:rsidRPr="00756D43">
              <w:rPr>
                <w:rFonts w:ascii="Arial" w:hAnsi="Arial" w:cs="Arial"/>
                <w:bCs/>
                <w:color w:val="000000"/>
              </w:rPr>
              <w:t>5.3 Иностранный финансовый институт, документально подтверждающий своих владельцев (Owner-documented FFI)</w:t>
            </w:r>
          </w:p>
          <w:p w14:paraId="2B9998AA" w14:textId="77777777" w:rsidR="00255115" w:rsidRPr="00756D43" w:rsidRDefault="00255115" w:rsidP="009B283F">
            <w:pPr>
              <w:jc w:val="both"/>
              <w:rPr>
                <w:rFonts w:ascii="Arial" w:hAnsi="Arial" w:cs="Arial"/>
                <w:bCs/>
                <w:i/>
                <w:iCs/>
                <w:color w:val="000000"/>
              </w:rPr>
            </w:pPr>
            <w:r w:rsidRPr="00756D43">
              <w:rPr>
                <w:rFonts w:ascii="Arial" w:hAnsi="Arial" w:cs="Arial"/>
                <w:bCs/>
                <w:color w:val="000000"/>
              </w:rPr>
              <w:t>5.4 Ограниченный дистрибьютор (Restricted distributor)</w:t>
            </w:r>
          </w:p>
        </w:tc>
      </w:tr>
      <w:tr w:rsidR="00A35D88" w:rsidRPr="00756D43" w14:paraId="15E9D6FF" w14:textId="77777777" w:rsidTr="00856DB7">
        <w:tc>
          <w:tcPr>
            <w:tcW w:w="661" w:type="dxa"/>
          </w:tcPr>
          <w:p w14:paraId="3015AB0F" w14:textId="77777777" w:rsidR="00255115" w:rsidRPr="00756D43" w:rsidRDefault="00255115" w:rsidP="00255115">
            <w:pPr>
              <w:spacing w:after="100"/>
              <w:rPr>
                <w:rFonts w:ascii="Arial" w:hAnsi="Arial" w:cs="Arial"/>
                <w:bCs/>
                <w:color w:val="000000"/>
              </w:rPr>
            </w:pPr>
            <w:r w:rsidRPr="00756D43">
              <w:rPr>
                <w:rFonts w:ascii="Arial" w:hAnsi="Arial" w:cs="Arial"/>
                <w:bCs/>
                <w:color w:val="000000"/>
              </w:rPr>
              <w:t>5.1</w:t>
            </w:r>
          </w:p>
        </w:tc>
        <w:tc>
          <w:tcPr>
            <w:tcW w:w="2456" w:type="dxa"/>
          </w:tcPr>
          <w:p w14:paraId="4A5029D4" w14:textId="77777777" w:rsidR="00255115" w:rsidRPr="00756D43" w:rsidRDefault="00255115" w:rsidP="00255115">
            <w:pPr>
              <w:spacing w:after="100"/>
              <w:rPr>
                <w:rFonts w:ascii="Arial" w:hAnsi="Arial" w:cs="Arial"/>
              </w:rPr>
            </w:pPr>
            <w:r w:rsidRPr="00756D43">
              <w:rPr>
                <w:rFonts w:ascii="Arial" w:hAnsi="Arial" w:cs="Arial"/>
                <w:b/>
                <w:bCs/>
                <w:color w:val="000000"/>
              </w:rPr>
              <w:t xml:space="preserve">5.1 Зарегистрированные условно-соответствующие иностранные финансовые институты </w:t>
            </w:r>
          </w:p>
        </w:tc>
        <w:tc>
          <w:tcPr>
            <w:tcW w:w="2265" w:type="dxa"/>
          </w:tcPr>
          <w:p w14:paraId="00617985" w14:textId="77777777" w:rsidR="00255115" w:rsidRPr="00756D43" w:rsidRDefault="00255115" w:rsidP="00255115">
            <w:pPr>
              <w:spacing w:after="100"/>
              <w:jc w:val="center"/>
              <w:rPr>
                <w:rFonts w:ascii="Arial" w:hAnsi="Arial" w:cs="Arial"/>
                <w:b/>
                <w:bCs/>
                <w:i/>
                <w:iCs/>
                <w:color w:val="000000"/>
              </w:rPr>
            </w:pPr>
            <w:r w:rsidRPr="00756D43">
              <w:rPr>
                <w:rFonts w:ascii="Arial" w:hAnsi="Arial" w:cs="Arial"/>
                <w:b/>
                <w:bCs/>
                <w:color w:val="000000"/>
              </w:rPr>
              <w:t>(</w:t>
            </w:r>
            <w:r w:rsidRPr="00756D43">
              <w:rPr>
                <w:rFonts w:ascii="Arial" w:hAnsi="Arial" w:cs="Arial"/>
                <w:b/>
                <w:bCs/>
                <w:color w:val="000000"/>
                <w:lang w:val="en-US"/>
              </w:rPr>
              <w:t>Registered</w:t>
            </w:r>
            <w:r w:rsidRPr="00756D43">
              <w:rPr>
                <w:rFonts w:ascii="Arial" w:hAnsi="Arial" w:cs="Arial"/>
                <w:b/>
                <w:bCs/>
                <w:color w:val="000000"/>
              </w:rPr>
              <w:t xml:space="preserve"> </w:t>
            </w:r>
            <w:r w:rsidRPr="00756D43">
              <w:rPr>
                <w:rFonts w:ascii="Arial" w:hAnsi="Arial" w:cs="Arial"/>
                <w:b/>
                <w:bCs/>
                <w:color w:val="000000"/>
                <w:lang w:val="en-US"/>
              </w:rPr>
              <w:t>deemed</w:t>
            </w:r>
            <w:r w:rsidRPr="00756D43">
              <w:rPr>
                <w:rFonts w:ascii="Arial" w:hAnsi="Arial" w:cs="Arial"/>
                <w:b/>
                <w:bCs/>
                <w:color w:val="000000"/>
              </w:rPr>
              <w:t>-</w:t>
            </w:r>
            <w:r w:rsidRPr="00756D43">
              <w:rPr>
                <w:rFonts w:ascii="Arial" w:hAnsi="Arial" w:cs="Arial"/>
                <w:b/>
                <w:bCs/>
                <w:color w:val="000000"/>
                <w:lang w:val="en-US"/>
              </w:rPr>
              <w:t>compliant</w:t>
            </w:r>
            <w:r w:rsidRPr="00756D43">
              <w:rPr>
                <w:rFonts w:ascii="Arial" w:hAnsi="Arial" w:cs="Arial"/>
                <w:b/>
                <w:bCs/>
                <w:color w:val="000000"/>
              </w:rPr>
              <w:t xml:space="preserve"> </w:t>
            </w:r>
            <w:r w:rsidRPr="00756D43">
              <w:rPr>
                <w:rFonts w:ascii="Arial" w:hAnsi="Arial" w:cs="Arial"/>
                <w:b/>
                <w:bCs/>
                <w:color w:val="000000"/>
                <w:lang w:val="en-US"/>
              </w:rPr>
              <w:t>FFI</w:t>
            </w:r>
            <w:r w:rsidRPr="00756D43">
              <w:rPr>
                <w:rFonts w:ascii="Arial" w:hAnsi="Arial" w:cs="Arial"/>
                <w:b/>
                <w:bCs/>
                <w:color w:val="000000"/>
              </w:rPr>
              <w:t>)</w:t>
            </w:r>
          </w:p>
        </w:tc>
        <w:tc>
          <w:tcPr>
            <w:tcW w:w="1559" w:type="dxa"/>
          </w:tcPr>
          <w:p w14:paraId="367F8C14"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562DADE9" w14:textId="77777777" w:rsidR="00255115" w:rsidRPr="00756D43" w:rsidRDefault="00255115" w:rsidP="009B283F">
            <w:pPr>
              <w:jc w:val="both"/>
              <w:rPr>
                <w:rFonts w:ascii="Arial" w:hAnsi="Arial" w:cs="Arial"/>
                <w:color w:val="000000"/>
              </w:rPr>
            </w:pPr>
            <w:r w:rsidRPr="00756D43">
              <w:rPr>
                <w:rFonts w:ascii="Arial" w:hAnsi="Arial" w:cs="Arial"/>
                <w:color w:val="000000"/>
              </w:rPr>
              <w:t>Зарегистрированными условно-соответствующими иностранными финансовыми институтами являются организации, зарегистрировавшиеся в Налоговой Службе США и соблюдающие определенные требования, установленные Законодательством FATCA.</w:t>
            </w:r>
          </w:p>
          <w:p w14:paraId="3175B948" w14:textId="77777777" w:rsidR="00683AE0" w:rsidRPr="00756D43" w:rsidRDefault="00683AE0" w:rsidP="009B283F">
            <w:pPr>
              <w:autoSpaceDE w:val="0"/>
              <w:autoSpaceDN w:val="0"/>
              <w:adjustRightInd w:val="0"/>
              <w:spacing w:before="120"/>
              <w:jc w:val="both"/>
              <w:rPr>
                <w:rFonts w:ascii="Arial" w:hAnsi="Arial" w:cs="Arial"/>
                <w:color w:val="000000"/>
              </w:rPr>
            </w:pPr>
            <w:r w:rsidRPr="00756D43">
              <w:rPr>
                <w:rFonts w:ascii="Arial" w:hAnsi="Arial" w:cs="Arial"/>
                <w:color w:val="000000"/>
              </w:rPr>
              <w:t xml:space="preserve">Registered Deemed Compliant FFI (RDCFFI) – означает, что иностранное финансовое учреждение, подлежащие регистрации в IRS рассматривается в качестве не отчитывающегося финансового учреждения, входящего в группу соответствующих FATCA финансовых учреждений, которое не подписывает соглашение об удержании 30% налога с IRS: </w:t>
            </w:r>
          </w:p>
          <w:p w14:paraId="0C51DFBE" w14:textId="016E1FEE" w:rsidR="00683AE0" w:rsidRPr="00C03CE1" w:rsidRDefault="00683AE0" w:rsidP="009B283F">
            <w:pPr>
              <w:numPr>
                <w:ilvl w:val="0"/>
                <w:numId w:val="16"/>
              </w:numPr>
              <w:ind w:left="456" w:hanging="284"/>
              <w:jc w:val="both"/>
              <w:rPr>
                <w:rFonts w:ascii="Arial" w:hAnsi="Arial" w:cs="Arial"/>
              </w:rPr>
            </w:pPr>
            <w:r w:rsidRPr="00C03CE1">
              <w:rPr>
                <w:rFonts w:ascii="Arial" w:hAnsi="Arial" w:cs="Arial"/>
              </w:rPr>
              <w:t xml:space="preserve">местные финансовые организации (с бизнесом, ориентированным на внутренний рынок, 98% счетов такой компании принадлежат гражданам этой страны, обязаны пройти регистрацию в IRS и разработать порядок выявления счетов контролируемых лиц); </w:t>
            </w:r>
          </w:p>
          <w:p w14:paraId="3C0134AB" w14:textId="16A0523B" w:rsidR="00683AE0" w:rsidRPr="00C03CE1" w:rsidRDefault="00683AE0" w:rsidP="009B283F">
            <w:pPr>
              <w:numPr>
                <w:ilvl w:val="0"/>
                <w:numId w:val="16"/>
              </w:numPr>
              <w:ind w:left="456" w:hanging="284"/>
              <w:jc w:val="both"/>
              <w:rPr>
                <w:rFonts w:ascii="Arial" w:hAnsi="Arial" w:cs="Arial"/>
              </w:rPr>
            </w:pPr>
            <w:r w:rsidRPr="00C03CE1">
              <w:rPr>
                <w:rFonts w:ascii="Arial" w:hAnsi="Arial" w:cs="Arial"/>
              </w:rPr>
              <w:t xml:space="preserve">иностранные финансовые организации, входящие в аффилированную группу, с участвующими организациями, которые не работают с американскими счетами и активами (для придания такого статуса нужно убедиться в отсутствии контролируемых счетов американских налоговых резидентов и их активов); </w:t>
            </w:r>
          </w:p>
          <w:p w14:paraId="154E6A40" w14:textId="018E6495" w:rsidR="00683AE0" w:rsidRPr="00C03CE1" w:rsidRDefault="00683AE0" w:rsidP="009B283F">
            <w:pPr>
              <w:numPr>
                <w:ilvl w:val="0"/>
                <w:numId w:val="16"/>
              </w:numPr>
              <w:ind w:left="456" w:hanging="284"/>
              <w:jc w:val="both"/>
              <w:rPr>
                <w:rFonts w:ascii="Arial" w:hAnsi="Arial" w:cs="Arial"/>
              </w:rPr>
            </w:pPr>
            <w:r w:rsidRPr="00C03CE1">
              <w:rPr>
                <w:rFonts w:ascii="Arial" w:hAnsi="Arial" w:cs="Arial"/>
              </w:rPr>
              <w:t xml:space="preserve">инвестиционная компания, созданная RDCFFI; </w:t>
            </w:r>
          </w:p>
          <w:p w14:paraId="7C4EE2D4" w14:textId="2DBB1BFD" w:rsidR="00683AE0" w:rsidRPr="00C03CE1" w:rsidRDefault="00683AE0" w:rsidP="009B283F">
            <w:pPr>
              <w:numPr>
                <w:ilvl w:val="0"/>
                <w:numId w:val="16"/>
              </w:numPr>
              <w:ind w:left="456" w:hanging="284"/>
              <w:jc w:val="both"/>
              <w:rPr>
                <w:rFonts w:ascii="Arial" w:hAnsi="Arial" w:cs="Arial"/>
              </w:rPr>
            </w:pPr>
            <w:r w:rsidRPr="00C03CE1">
              <w:rPr>
                <w:rFonts w:ascii="Arial" w:hAnsi="Arial" w:cs="Arial"/>
              </w:rPr>
              <w:t xml:space="preserve">фонды, участниками которых являются местные финансовые организации и RDCFFI; </w:t>
            </w:r>
          </w:p>
          <w:p w14:paraId="7960C716" w14:textId="22676D71" w:rsidR="00683AE0" w:rsidRPr="00C03CE1" w:rsidRDefault="00683AE0" w:rsidP="009B283F">
            <w:pPr>
              <w:numPr>
                <w:ilvl w:val="0"/>
                <w:numId w:val="16"/>
              </w:numPr>
              <w:ind w:left="456" w:hanging="284"/>
              <w:jc w:val="both"/>
              <w:rPr>
                <w:rFonts w:ascii="Arial" w:hAnsi="Arial" w:cs="Arial"/>
              </w:rPr>
            </w:pPr>
            <w:r w:rsidRPr="00C03CE1">
              <w:rPr>
                <w:rFonts w:ascii="Arial" w:hAnsi="Arial" w:cs="Arial"/>
              </w:rPr>
              <w:t>иностранные финансовые организации, находящиеся в стране, подписавшей IGA 1.</w:t>
            </w:r>
          </w:p>
          <w:p w14:paraId="10C2A2BD" w14:textId="77777777" w:rsidR="00255115" w:rsidRPr="00756D43" w:rsidRDefault="00255115" w:rsidP="009B283F">
            <w:pPr>
              <w:spacing w:before="120" w:after="120"/>
              <w:jc w:val="both"/>
              <w:rPr>
                <w:rFonts w:ascii="Arial" w:hAnsi="Arial" w:cs="Arial"/>
              </w:rPr>
            </w:pPr>
            <w:r w:rsidRPr="00756D43">
              <w:rPr>
                <w:rFonts w:ascii="Arial" w:hAnsi="Arial" w:cs="Arial"/>
                <w:color w:val="000000"/>
              </w:rPr>
              <w:t>Чтобы определить, относится ли финансовый институт к одному из статусов, зарегистрированных условно-соответствующих иностранных финансовых институтов, используйте таблицу ниже:</w:t>
            </w:r>
          </w:p>
        </w:tc>
      </w:tr>
      <w:tr w:rsidR="00A35D88" w:rsidRPr="00756D43" w14:paraId="4A1A1540" w14:textId="77777777" w:rsidTr="00856DB7">
        <w:tc>
          <w:tcPr>
            <w:tcW w:w="661" w:type="dxa"/>
          </w:tcPr>
          <w:p w14:paraId="46E9C02A" w14:textId="77777777" w:rsidR="00255115" w:rsidRPr="00756D43" w:rsidRDefault="00255115" w:rsidP="00255115">
            <w:pPr>
              <w:spacing w:after="100"/>
              <w:rPr>
                <w:rFonts w:ascii="Arial" w:hAnsi="Arial" w:cs="Arial"/>
                <w:bCs/>
                <w:i/>
                <w:iCs/>
                <w:color w:val="000000"/>
              </w:rPr>
            </w:pPr>
            <w:r w:rsidRPr="00756D43">
              <w:rPr>
                <w:rFonts w:ascii="Arial" w:hAnsi="Arial" w:cs="Arial"/>
                <w:bCs/>
                <w:i/>
                <w:iCs/>
                <w:color w:val="000000"/>
              </w:rPr>
              <w:t>5.1.1</w:t>
            </w:r>
          </w:p>
        </w:tc>
        <w:tc>
          <w:tcPr>
            <w:tcW w:w="2456" w:type="dxa"/>
          </w:tcPr>
          <w:p w14:paraId="107DE8B2" w14:textId="77777777" w:rsidR="00255115" w:rsidRPr="00756D43" w:rsidRDefault="00255115" w:rsidP="00255115">
            <w:pPr>
              <w:spacing w:after="100"/>
              <w:rPr>
                <w:rFonts w:ascii="Arial" w:hAnsi="Arial" w:cs="Arial"/>
              </w:rPr>
            </w:pPr>
            <w:r w:rsidRPr="00756D43">
              <w:rPr>
                <w:rFonts w:ascii="Arial" w:hAnsi="Arial" w:cs="Arial"/>
                <w:b/>
                <w:bCs/>
                <w:i/>
                <w:iCs/>
                <w:color w:val="000000"/>
              </w:rPr>
              <w:t xml:space="preserve">5.1.1. Локальный иностранный финансовый институт </w:t>
            </w:r>
          </w:p>
          <w:p w14:paraId="4954BB8C" w14:textId="77777777" w:rsidR="00255115" w:rsidRPr="00756D43" w:rsidRDefault="00255115" w:rsidP="00255115">
            <w:pPr>
              <w:spacing w:after="100"/>
              <w:rPr>
                <w:rFonts w:ascii="Arial" w:hAnsi="Arial" w:cs="Arial"/>
                <w:b/>
                <w:bCs/>
                <w:i/>
                <w:iCs/>
                <w:color w:val="000000"/>
              </w:rPr>
            </w:pPr>
          </w:p>
        </w:tc>
        <w:tc>
          <w:tcPr>
            <w:tcW w:w="2265" w:type="dxa"/>
          </w:tcPr>
          <w:p w14:paraId="52ABBD41" w14:textId="77777777" w:rsidR="00255115" w:rsidRPr="00756D43" w:rsidRDefault="00255115" w:rsidP="00255115">
            <w:pPr>
              <w:spacing w:after="100"/>
              <w:jc w:val="center"/>
              <w:rPr>
                <w:rFonts w:ascii="Arial" w:hAnsi="Arial" w:cs="Arial"/>
                <w:b/>
                <w:bCs/>
                <w:i/>
                <w:iCs/>
                <w:color w:val="000000"/>
              </w:rPr>
            </w:pPr>
            <w:r w:rsidRPr="00756D43">
              <w:rPr>
                <w:rFonts w:ascii="Arial" w:hAnsi="Arial" w:cs="Arial"/>
                <w:b/>
                <w:bCs/>
                <w:i/>
                <w:iCs/>
                <w:color w:val="000000"/>
              </w:rPr>
              <w:t>(Local FFI)</w:t>
            </w:r>
          </w:p>
        </w:tc>
        <w:tc>
          <w:tcPr>
            <w:tcW w:w="1559" w:type="dxa"/>
          </w:tcPr>
          <w:p w14:paraId="218846D3"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0411C8D3" w14:textId="77777777" w:rsidR="00255115" w:rsidRPr="00756D43" w:rsidRDefault="00255115" w:rsidP="009B283F">
            <w:pPr>
              <w:jc w:val="both"/>
              <w:rPr>
                <w:rFonts w:ascii="Arial" w:hAnsi="Arial" w:cs="Arial"/>
              </w:rPr>
            </w:pPr>
            <w:r w:rsidRPr="00756D43">
              <w:rPr>
                <w:rFonts w:ascii="Arial" w:hAnsi="Arial" w:cs="Arial"/>
                <w:i/>
                <w:iCs/>
                <w:color w:val="000000"/>
              </w:rPr>
              <w:t>Вопрос для целей классификации Ответ</w:t>
            </w:r>
          </w:p>
          <w:p w14:paraId="3951F4A9" w14:textId="77777777" w:rsidR="00255115" w:rsidRPr="00756D43" w:rsidRDefault="00255115" w:rsidP="009B283F">
            <w:pPr>
              <w:jc w:val="both"/>
              <w:rPr>
                <w:rFonts w:ascii="Arial" w:hAnsi="Arial" w:cs="Arial"/>
              </w:rPr>
            </w:pPr>
            <w:r w:rsidRPr="00756D43">
              <w:rPr>
                <w:rFonts w:ascii="Arial" w:hAnsi="Arial" w:cs="Arial"/>
                <w:color w:val="000000"/>
              </w:rPr>
              <w:t>Признается ли организация финансовым институтом, имеющим соответствующую лицензию и зарегистрированным в соответствии с законодательством государства, входящего в FATF (при этом у такого финансового института не должно быть постоянного места ведения деятельности в стране, отличной от страны его регистрации)?</w:t>
            </w:r>
          </w:p>
          <w:p w14:paraId="1823BF1B" w14:textId="77777777" w:rsidR="00255115" w:rsidRPr="00756D43" w:rsidRDefault="00255115" w:rsidP="009B283F">
            <w:pPr>
              <w:jc w:val="both"/>
              <w:rPr>
                <w:rFonts w:ascii="Arial" w:hAnsi="Arial" w:cs="Arial"/>
              </w:rPr>
            </w:pPr>
            <w:r w:rsidRPr="00756D43">
              <w:rPr>
                <w:rFonts w:ascii="Arial" w:hAnsi="Arial" w:cs="Arial"/>
                <w:i/>
                <w:iCs/>
                <w:color w:val="000000"/>
              </w:rPr>
              <w:t>Да (если нет, перейти в п.5.1.2.)</w:t>
            </w:r>
          </w:p>
          <w:p w14:paraId="2E671BC4" w14:textId="77777777" w:rsidR="00255115" w:rsidRPr="00756D43" w:rsidRDefault="00255115" w:rsidP="009B283F">
            <w:pPr>
              <w:jc w:val="both"/>
              <w:rPr>
                <w:rFonts w:ascii="Arial" w:hAnsi="Arial" w:cs="Arial"/>
                <w:color w:val="000000"/>
              </w:rPr>
            </w:pPr>
          </w:p>
          <w:p w14:paraId="44A10771" w14:textId="77777777" w:rsidR="00255115" w:rsidRPr="00756D43" w:rsidRDefault="00255115" w:rsidP="009B283F">
            <w:pPr>
              <w:jc w:val="both"/>
              <w:rPr>
                <w:rFonts w:ascii="Arial" w:hAnsi="Arial" w:cs="Arial"/>
              </w:rPr>
            </w:pPr>
            <w:r w:rsidRPr="00756D43">
              <w:rPr>
                <w:rFonts w:ascii="Arial" w:hAnsi="Arial" w:cs="Arial"/>
                <w:color w:val="000000"/>
              </w:rPr>
              <w:t>Совпадает ли страна регистрации финансового института и всех членов его группы, если применимо (при этом члены группы должны соответствовать требованиям, предъявляемым к зарегистрированным условно- соответствующим иностранным финансовым институтам)?</w:t>
            </w:r>
          </w:p>
          <w:p w14:paraId="70A760B3" w14:textId="77777777" w:rsidR="00255115" w:rsidRPr="00756D43" w:rsidRDefault="00255115" w:rsidP="009B283F">
            <w:pPr>
              <w:jc w:val="both"/>
              <w:rPr>
                <w:rFonts w:ascii="Arial" w:hAnsi="Arial" w:cs="Arial"/>
              </w:rPr>
            </w:pPr>
            <w:r w:rsidRPr="00756D43">
              <w:rPr>
                <w:rFonts w:ascii="Arial" w:hAnsi="Arial" w:cs="Arial"/>
                <w:i/>
                <w:iCs/>
                <w:color w:val="000000"/>
              </w:rPr>
              <w:t>Да (если нет, перейти в п.5.1.2.)</w:t>
            </w:r>
          </w:p>
          <w:p w14:paraId="6035AD62" w14:textId="77777777" w:rsidR="00255115" w:rsidRPr="00756D43" w:rsidRDefault="00255115" w:rsidP="009B283F">
            <w:pPr>
              <w:jc w:val="both"/>
              <w:rPr>
                <w:rFonts w:ascii="Arial" w:hAnsi="Arial" w:cs="Arial"/>
                <w:color w:val="000000"/>
              </w:rPr>
            </w:pPr>
          </w:p>
          <w:p w14:paraId="06497A46" w14:textId="77777777" w:rsidR="00255115" w:rsidRPr="00756D43" w:rsidRDefault="00255115" w:rsidP="009B283F">
            <w:pPr>
              <w:jc w:val="both"/>
              <w:rPr>
                <w:rFonts w:ascii="Arial" w:hAnsi="Arial" w:cs="Arial"/>
              </w:rPr>
            </w:pPr>
            <w:r w:rsidRPr="00756D43">
              <w:rPr>
                <w:rFonts w:ascii="Arial" w:hAnsi="Arial" w:cs="Arial"/>
                <w:color w:val="000000"/>
              </w:rPr>
              <w:t>Привлекает ли финансовый институт Клиентов - резидентов страны, отличной от страны его регистрации?</w:t>
            </w:r>
          </w:p>
          <w:p w14:paraId="4BE47199" w14:textId="77777777" w:rsidR="00255115" w:rsidRPr="00756D43" w:rsidRDefault="00255115" w:rsidP="009B283F">
            <w:pPr>
              <w:jc w:val="both"/>
              <w:rPr>
                <w:rFonts w:ascii="Arial" w:hAnsi="Arial" w:cs="Arial"/>
              </w:rPr>
            </w:pPr>
            <w:r w:rsidRPr="00756D43">
              <w:rPr>
                <w:rFonts w:ascii="Arial" w:hAnsi="Arial" w:cs="Arial"/>
                <w:i/>
                <w:iCs/>
                <w:color w:val="000000"/>
              </w:rPr>
              <w:t>Нет (если да, перейти в п.5.1.2.)</w:t>
            </w:r>
          </w:p>
          <w:p w14:paraId="15E6CDD5" w14:textId="77777777" w:rsidR="00255115" w:rsidRPr="00756D43" w:rsidRDefault="00255115" w:rsidP="009B283F">
            <w:pPr>
              <w:jc w:val="both"/>
              <w:rPr>
                <w:rFonts w:ascii="Arial" w:hAnsi="Arial" w:cs="Arial"/>
                <w:color w:val="000000"/>
              </w:rPr>
            </w:pPr>
          </w:p>
          <w:p w14:paraId="52731049" w14:textId="77777777" w:rsidR="00255115" w:rsidRPr="00756D43" w:rsidRDefault="00255115" w:rsidP="009B283F">
            <w:pPr>
              <w:jc w:val="both"/>
              <w:rPr>
                <w:rFonts w:ascii="Arial" w:hAnsi="Arial" w:cs="Arial"/>
              </w:rPr>
            </w:pPr>
            <w:r w:rsidRPr="00756D43">
              <w:rPr>
                <w:rFonts w:ascii="Arial" w:hAnsi="Arial" w:cs="Arial"/>
                <w:color w:val="000000"/>
              </w:rPr>
              <w:t>Обязан ли финансовый институт идентифицировать своих Клиентов - резидентов для целей предоставления отчетности, удержания налога или в рамках AML процедур?</w:t>
            </w:r>
          </w:p>
          <w:p w14:paraId="2344AB4B" w14:textId="77777777" w:rsidR="00255115" w:rsidRPr="00756D43" w:rsidRDefault="00255115" w:rsidP="009B283F">
            <w:pPr>
              <w:jc w:val="both"/>
              <w:rPr>
                <w:rFonts w:ascii="Arial" w:hAnsi="Arial" w:cs="Arial"/>
              </w:rPr>
            </w:pPr>
            <w:r w:rsidRPr="00756D43">
              <w:rPr>
                <w:rFonts w:ascii="Arial" w:hAnsi="Arial" w:cs="Arial"/>
                <w:i/>
                <w:iCs/>
                <w:color w:val="000000"/>
              </w:rPr>
              <w:t>Да (если нет, перейти в п.5.1.2.)</w:t>
            </w:r>
          </w:p>
          <w:p w14:paraId="1C6C2FDE" w14:textId="77777777" w:rsidR="00255115" w:rsidRPr="00756D43" w:rsidRDefault="00255115" w:rsidP="009B283F">
            <w:pPr>
              <w:jc w:val="both"/>
              <w:rPr>
                <w:rFonts w:ascii="Arial" w:hAnsi="Arial" w:cs="Arial"/>
                <w:color w:val="000000"/>
              </w:rPr>
            </w:pPr>
          </w:p>
          <w:p w14:paraId="7D752665" w14:textId="77777777" w:rsidR="00255115" w:rsidRPr="00756D43" w:rsidRDefault="00255115" w:rsidP="009B283F">
            <w:pPr>
              <w:jc w:val="both"/>
              <w:rPr>
                <w:rFonts w:ascii="Arial" w:hAnsi="Arial" w:cs="Arial"/>
              </w:rPr>
            </w:pPr>
            <w:r w:rsidRPr="00756D43">
              <w:rPr>
                <w:rFonts w:ascii="Arial" w:hAnsi="Arial" w:cs="Arial"/>
                <w:color w:val="000000"/>
              </w:rPr>
              <w:t>Принадлежит ли более 98% счетов, открытых в финансовом институте на конец предыдущего календарного года, резидентам (физическим и юридическим лицам) страны, в которой зарегистрирован финансовый институт?</w:t>
            </w:r>
          </w:p>
          <w:p w14:paraId="124EED3A" w14:textId="77777777" w:rsidR="00255115" w:rsidRPr="00756D43" w:rsidRDefault="00255115" w:rsidP="009B283F">
            <w:pPr>
              <w:jc w:val="both"/>
              <w:rPr>
                <w:rFonts w:ascii="Arial" w:hAnsi="Arial" w:cs="Arial"/>
              </w:rPr>
            </w:pPr>
            <w:r w:rsidRPr="00756D43">
              <w:rPr>
                <w:rFonts w:ascii="Arial" w:hAnsi="Arial" w:cs="Arial"/>
                <w:i/>
                <w:iCs/>
                <w:color w:val="000000"/>
              </w:rPr>
              <w:t>Да (если нет, перейти в п.5.1.2.)</w:t>
            </w:r>
          </w:p>
          <w:p w14:paraId="78EF7959" w14:textId="77777777" w:rsidR="00255115" w:rsidRPr="00756D43" w:rsidRDefault="00255115" w:rsidP="009B283F">
            <w:pPr>
              <w:jc w:val="both"/>
              <w:rPr>
                <w:rFonts w:ascii="Arial" w:hAnsi="Arial" w:cs="Arial"/>
                <w:color w:val="000000"/>
              </w:rPr>
            </w:pPr>
          </w:p>
          <w:p w14:paraId="160F3CC7" w14:textId="77777777" w:rsidR="00255115" w:rsidRPr="00756D43" w:rsidRDefault="00255115" w:rsidP="009B283F">
            <w:pPr>
              <w:jc w:val="both"/>
              <w:rPr>
                <w:rFonts w:ascii="Arial" w:hAnsi="Arial" w:cs="Arial"/>
              </w:rPr>
            </w:pPr>
            <w:r w:rsidRPr="00756D43">
              <w:rPr>
                <w:rFonts w:ascii="Arial" w:hAnsi="Arial" w:cs="Arial"/>
                <w:color w:val="000000"/>
              </w:rPr>
              <w:t>Внедрил ли иностранный финансовый институт по состоянию на наиболее раннюю из двух дат (31 декабря 2013 года или дата регистрации финансового института в качестве условно-соответствующего) следующие процедуры:</w:t>
            </w:r>
          </w:p>
          <w:p w14:paraId="619B5211" w14:textId="00240A48" w:rsidR="00255115" w:rsidRPr="00C03CE1" w:rsidRDefault="00C03CE1" w:rsidP="009B283F">
            <w:pPr>
              <w:numPr>
                <w:ilvl w:val="0"/>
                <w:numId w:val="16"/>
              </w:numPr>
              <w:ind w:left="456" w:hanging="284"/>
              <w:jc w:val="both"/>
              <w:rPr>
                <w:rFonts w:ascii="Arial" w:hAnsi="Arial" w:cs="Arial"/>
              </w:rPr>
            </w:pPr>
            <w:r>
              <w:rPr>
                <w:rFonts w:ascii="Arial" w:hAnsi="Arial" w:cs="Arial"/>
              </w:rPr>
              <w:t>в</w:t>
            </w:r>
            <w:r w:rsidR="00255115" w:rsidRPr="00C03CE1">
              <w:rPr>
                <w:rFonts w:ascii="Arial" w:hAnsi="Arial" w:cs="Arial"/>
              </w:rPr>
              <w:t xml:space="preserve"> отношении счетов существующих Клиентов - физических лиц нерезидентов, а также Клиентов - юридических лиц - процедуры проверки в целях выявления счетов лиц со специальным статусом США и счетов неучаствующих иностранных финансовых институтов и направление Налоговой Службе США документального подтверждения отсутствия таких счетов;</w:t>
            </w:r>
          </w:p>
          <w:p w14:paraId="1EA843B9" w14:textId="075853E6" w:rsidR="00255115" w:rsidRPr="00C03CE1" w:rsidRDefault="00C03CE1" w:rsidP="009B283F">
            <w:pPr>
              <w:numPr>
                <w:ilvl w:val="0"/>
                <w:numId w:val="16"/>
              </w:numPr>
              <w:ind w:left="456" w:hanging="284"/>
              <w:jc w:val="both"/>
              <w:rPr>
                <w:rFonts w:ascii="Arial" w:hAnsi="Arial" w:cs="Arial"/>
              </w:rPr>
            </w:pPr>
            <w:r>
              <w:rPr>
                <w:rFonts w:ascii="Arial" w:hAnsi="Arial" w:cs="Arial"/>
              </w:rPr>
              <w:t>в</w:t>
            </w:r>
            <w:r w:rsidR="00255115" w:rsidRPr="00C03CE1">
              <w:rPr>
                <w:rFonts w:ascii="Arial" w:hAnsi="Arial" w:cs="Arial"/>
              </w:rPr>
              <w:t xml:space="preserve"> случае выявления вышеуказанных счетов иностранный финансовый институт направляет Налоговой Службе США документальное подтверждение того, что такие счета были закрыты или переведены в участвующий иностранный финансовый институт, иностранный финансовый институт, зарегистрированный в стране, заключившей Межгосударственное соглашение по Модели 1 или организацию США.</w:t>
            </w:r>
          </w:p>
          <w:p w14:paraId="383AD91D" w14:textId="22B3D146" w:rsidR="00255115" w:rsidRPr="00C03CE1" w:rsidRDefault="00C03CE1" w:rsidP="009B283F">
            <w:pPr>
              <w:numPr>
                <w:ilvl w:val="0"/>
                <w:numId w:val="16"/>
              </w:numPr>
              <w:ind w:left="456" w:hanging="284"/>
              <w:jc w:val="both"/>
              <w:rPr>
                <w:rFonts w:ascii="Arial" w:hAnsi="Arial" w:cs="Arial"/>
              </w:rPr>
            </w:pPr>
            <w:r>
              <w:rPr>
                <w:rFonts w:ascii="Arial" w:hAnsi="Arial" w:cs="Arial"/>
              </w:rPr>
              <w:t>п</w:t>
            </w:r>
            <w:r w:rsidR="00255115" w:rsidRPr="00C03CE1">
              <w:rPr>
                <w:rFonts w:ascii="Arial" w:hAnsi="Arial" w:cs="Arial"/>
              </w:rPr>
              <w:t>ри этом указанные процедуры не должны запрещать открытие счетов лицам со специальным статусом США, являющимся резидентами страны, в которой зарегистрирован иностранный финансовый институт.</w:t>
            </w:r>
          </w:p>
          <w:p w14:paraId="44A7FD42" w14:textId="77777777" w:rsidR="00255115" w:rsidRPr="00756D43" w:rsidRDefault="00255115" w:rsidP="009B283F">
            <w:pPr>
              <w:jc w:val="both"/>
              <w:rPr>
                <w:rFonts w:ascii="Arial" w:hAnsi="Arial" w:cs="Arial"/>
              </w:rPr>
            </w:pPr>
            <w:r w:rsidRPr="00756D43">
              <w:rPr>
                <w:rFonts w:ascii="Arial" w:hAnsi="Arial" w:cs="Arial"/>
                <w:i/>
                <w:iCs/>
                <w:color w:val="000000"/>
              </w:rPr>
              <w:t>Да (если нет, перейти в п.5.1.2.)</w:t>
            </w:r>
          </w:p>
          <w:p w14:paraId="7BABB101" w14:textId="77777777" w:rsidR="00255115" w:rsidRPr="00756D43" w:rsidRDefault="00255115" w:rsidP="009B283F">
            <w:pPr>
              <w:jc w:val="both"/>
              <w:rPr>
                <w:rFonts w:ascii="Arial" w:hAnsi="Arial" w:cs="Arial"/>
                <w:color w:val="000000"/>
              </w:rPr>
            </w:pPr>
          </w:p>
          <w:p w14:paraId="04B26003" w14:textId="77777777" w:rsidR="00255115" w:rsidRPr="00756D43" w:rsidRDefault="00255115" w:rsidP="009B283F">
            <w:pPr>
              <w:jc w:val="both"/>
              <w:rPr>
                <w:rFonts w:ascii="Arial" w:hAnsi="Arial" w:cs="Arial"/>
              </w:rPr>
            </w:pPr>
            <w:r w:rsidRPr="00756D43">
              <w:rPr>
                <w:rFonts w:ascii="Arial" w:hAnsi="Arial" w:cs="Arial"/>
                <w:color w:val="000000"/>
              </w:rPr>
              <w:t>Если финансовый институт соответствует всем вышеуказанными признакам, он является Локальным иностранным финансовым институтом.</w:t>
            </w:r>
          </w:p>
        </w:tc>
      </w:tr>
      <w:tr w:rsidR="00D476B9" w:rsidRPr="00756D43" w14:paraId="73CC23AB" w14:textId="77777777" w:rsidTr="00856DB7">
        <w:tc>
          <w:tcPr>
            <w:tcW w:w="661" w:type="dxa"/>
          </w:tcPr>
          <w:p w14:paraId="65AE20FF" w14:textId="77777777" w:rsidR="00255115" w:rsidRPr="00756D43" w:rsidRDefault="00255115" w:rsidP="00255115">
            <w:pPr>
              <w:spacing w:after="100"/>
              <w:rPr>
                <w:rFonts w:ascii="Arial" w:hAnsi="Arial" w:cs="Arial"/>
                <w:bCs/>
                <w:i/>
                <w:iCs/>
                <w:color w:val="000000"/>
              </w:rPr>
            </w:pPr>
            <w:r w:rsidRPr="00756D43">
              <w:rPr>
                <w:rFonts w:ascii="Arial" w:hAnsi="Arial" w:cs="Arial"/>
                <w:bCs/>
                <w:i/>
                <w:iCs/>
                <w:color w:val="000000"/>
              </w:rPr>
              <w:t>5.1.2</w:t>
            </w:r>
          </w:p>
        </w:tc>
        <w:tc>
          <w:tcPr>
            <w:tcW w:w="2456" w:type="dxa"/>
          </w:tcPr>
          <w:p w14:paraId="6434D44A" w14:textId="77777777" w:rsidR="00255115" w:rsidRPr="00756D43" w:rsidRDefault="00255115" w:rsidP="00255115">
            <w:pPr>
              <w:spacing w:after="100"/>
              <w:rPr>
                <w:rFonts w:ascii="Arial" w:hAnsi="Arial" w:cs="Arial"/>
              </w:rPr>
            </w:pPr>
            <w:r w:rsidRPr="00756D43">
              <w:rPr>
                <w:rFonts w:ascii="Arial" w:hAnsi="Arial" w:cs="Arial"/>
                <w:b/>
                <w:bCs/>
                <w:i/>
                <w:iCs/>
                <w:color w:val="000000"/>
              </w:rPr>
              <w:t xml:space="preserve">5.1.2. Организация - член группы участвующих иностранных финансовых институтов, не предоставляющая отчетность </w:t>
            </w:r>
          </w:p>
          <w:p w14:paraId="59C10C2C" w14:textId="77777777" w:rsidR="00255115" w:rsidRPr="00756D43" w:rsidRDefault="00255115" w:rsidP="00255115">
            <w:pPr>
              <w:spacing w:after="100"/>
              <w:rPr>
                <w:rFonts w:ascii="Arial" w:hAnsi="Arial" w:cs="Arial"/>
                <w:b/>
                <w:bCs/>
                <w:i/>
                <w:iCs/>
                <w:color w:val="000000"/>
              </w:rPr>
            </w:pPr>
          </w:p>
        </w:tc>
        <w:tc>
          <w:tcPr>
            <w:tcW w:w="2265" w:type="dxa"/>
          </w:tcPr>
          <w:p w14:paraId="5DFCE666" w14:textId="77777777" w:rsidR="00255115" w:rsidRPr="00756D43" w:rsidRDefault="00255115" w:rsidP="00255115">
            <w:pPr>
              <w:spacing w:after="100"/>
              <w:jc w:val="center"/>
              <w:rPr>
                <w:rFonts w:ascii="Arial" w:hAnsi="Arial" w:cs="Arial"/>
                <w:b/>
                <w:bCs/>
                <w:i/>
                <w:iCs/>
                <w:color w:val="000000"/>
                <w:lang w:val="en-US"/>
              </w:rPr>
            </w:pPr>
            <w:r w:rsidRPr="00756D43">
              <w:rPr>
                <w:rFonts w:ascii="Arial" w:hAnsi="Arial" w:cs="Arial"/>
                <w:b/>
                <w:bCs/>
                <w:i/>
                <w:iCs/>
                <w:color w:val="000000"/>
                <w:lang w:val="en-US"/>
              </w:rPr>
              <w:t>(Nonreporting member of participating FFI group)</w:t>
            </w:r>
          </w:p>
        </w:tc>
        <w:tc>
          <w:tcPr>
            <w:tcW w:w="1559" w:type="dxa"/>
          </w:tcPr>
          <w:p w14:paraId="4A1FBEE8"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3EEB9AAE" w14:textId="77777777" w:rsidR="00255115" w:rsidRPr="00756D43" w:rsidRDefault="00255115" w:rsidP="009B283F">
            <w:pPr>
              <w:jc w:val="both"/>
              <w:rPr>
                <w:rFonts w:ascii="Arial" w:hAnsi="Arial" w:cs="Arial"/>
              </w:rPr>
            </w:pPr>
            <w:r w:rsidRPr="00756D43">
              <w:rPr>
                <w:rFonts w:ascii="Arial" w:hAnsi="Arial" w:cs="Arial"/>
                <w:i/>
                <w:iCs/>
                <w:color w:val="000000"/>
              </w:rPr>
              <w:t>Вопрос для целей классификации Ответ</w:t>
            </w:r>
          </w:p>
          <w:p w14:paraId="6F99DB3A" w14:textId="77777777" w:rsidR="00255115" w:rsidRPr="00756D43" w:rsidRDefault="00255115" w:rsidP="009B283F">
            <w:pPr>
              <w:jc w:val="both"/>
              <w:rPr>
                <w:rFonts w:ascii="Arial" w:hAnsi="Arial" w:cs="Arial"/>
              </w:rPr>
            </w:pPr>
            <w:r w:rsidRPr="00756D43">
              <w:rPr>
                <w:rFonts w:ascii="Arial" w:hAnsi="Arial" w:cs="Arial"/>
                <w:color w:val="000000"/>
              </w:rPr>
              <w:t>Внедрил ли иностранный финансовый институт на наиболее раннюю из двух дат (31 декабря 2013 года или дата регистрации в Налоговой Службе США) следующие процедуры:</w:t>
            </w:r>
          </w:p>
          <w:p w14:paraId="7C7C2DFD" w14:textId="1564FBF2" w:rsidR="00255115" w:rsidRPr="00C03CE1" w:rsidRDefault="00C03CE1" w:rsidP="009B283F">
            <w:pPr>
              <w:numPr>
                <w:ilvl w:val="0"/>
                <w:numId w:val="16"/>
              </w:numPr>
              <w:ind w:left="456" w:hanging="284"/>
              <w:jc w:val="both"/>
              <w:rPr>
                <w:rFonts w:ascii="Arial" w:hAnsi="Arial" w:cs="Arial"/>
              </w:rPr>
            </w:pPr>
            <w:r>
              <w:rPr>
                <w:rFonts w:ascii="Arial" w:hAnsi="Arial" w:cs="Arial"/>
              </w:rPr>
              <w:t>в</w:t>
            </w:r>
            <w:r w:rsidR="00255115" w:rsidRPr="00C03CE1">
              <w:rPr>
                <w:rFonts w:ascii="Arial" w:hAnsi="Arial" w:cs="Arial"/>
              </w:rPr>
              <w:t xml:space="preserve"> течение 6 месяцев с момента выявления существующего счета или с момента открытия нового счета лицу со специальным статусом США, неучаствующему иностранному финансовому институту или "отказнику" такие счета закрываются или переводятся в аффилированный участвующий иностранный финансовый институт, иностранный финансовый институт, зарегистрированный в стране, заключившей Межгосударственное соглашение по Модели 1 или финансовый институт США;</w:t>
            </w:r>
          </w:p>
          <w:p w14:paraId="42FD2EBB" w14:textId="35F6E2EC" w:rsidR="00255115" w:rsidRPr="00C03CE1" w:rsidRDefault="00C03CE1" w:rsidP="009B283F">
            <w:pPr>
              <w:numPr>
                <w:ilvl w:val="0"/>
                <w:numId w:val="16"/>
              </w:numPr>
              <w:ind w:left="456" w:hanging="284"/>
              <w:jc w:val="both"/>
              <w:rPr>
                <w:rFonts w:ascii="Arial" w:hAnsi="Arial" w:cs="Arial"/>
              </w:rPr>
            </w:pPr>
            <w:r>
              <w:rPr>
                <w:rFonts w:ascii="Arial" w:hAnsi="Arial" w:cs="Arial"/>
              </w:rPr>
              <w:t>м</w:t>
            </w:r>
            <w:r w:rsidR="00255115" w:rsidRPr="00C03CE1">
              <w:rPr>
                <w:rFonts w:ascii="Arial" w:hAnsi="Arial" w:cs="Arial"/>
              </w:rPr>
              <w:t>ониторинг Клиентов, чей FATCA статус в силу определенных обстоятельств изменился на статус лица со статусом США, неучаствующего иностранного финансового института или "отказника" для последующего закрытия или перевода счетов таких Клиентов в аффилированные финансовые институты, указанные выше.</w:t>
            </w:r>
          </w:p>
          <w:p w14:paraId="05F6A476" w14:textId="77777777" w:rsidR="00255115" w:rsidRPr="00756D43" w:rsidRDefault="00255115" w:rsidP="009B283F">
            <w:pPr>
              <w:jc w:val="both"/>
              <w:rPr>
                <w:rFonts w:ascii="Arial" w:hAnsi="Arial" w:cs="Arial"/>
              </w:rPr>
            </w:pPr>
            <w:r w:rsidRPr="00756D43">
              <w:rPr>
                <w:rFonts w:ascii="Arial" w:hAnsi="Arial" w:cs="Arial"/>
                <w:i/>
                <w:iCs/>
                <w:color w:val="000000"/>
              </w:rPr>
              <w:t>Да (если нет, перейти в п.5.1.3.)</w:t>
            </w:r>
          </w:p>
          <w:p w14:paraId="62100540" w14:textId="77777777" w:rsidR="00255115" w:rsidRPr="00756D43" w:rsidRDefault="00255115" w:rsidP="009B283F">
            <w:pPr>
              <w:jc w:val="both"/>
              <w:rPr>
                <w:rFonts w:ascii="Arial" w:hAnsi="Arial" w:cs="Arial"/>
                <w:color w:val="000000"/>
              </w:rPr>
            </w:pPr>
          </w:p>
          <w:p w14:paraId="1BA665E8" w14:textId="77777777" w:rsidR="00255115" w:rsidRPr="00756D43" w:rsidRDefault="00255115" w:rsidP="009B283F">
            <w:pPr>
              <w:jc w:val="both"/>
              <w:rPr>
                <w:rFonts w:ascii="Arial" w:hAnsi="Arial" w:cs="Arial"/>
                <w:color w:val="000000"/>
              </w:rPr>
            </w:pPr>
            <w:r w:rsidRPr="00756D43">
              <w:rPr>
                <w:rFonts w:ascii="Arial" w:hAnsi="Arial" w:cs="Arial"/>
                <w:color w:val="000000"/>
              </w:rPr>
              <w:t>Если организация соответствует всем вышеуказанным признакам, она является Организацией - членом группы участвующих иностранных финансовых институтов, не предоставляющая отчетность.</w:t>
            </w:r>
          </w:p>
          <w:p w14:paraId="59A04035" w14:textId="77777777" w:rsidR="00255115" w:rsidRPr="00756D43" w:rsidRDefault="00D476B9" w:rsidP="009B283F">
            <w:pPr>
              <w:spacing w:after="120"/>
              <w:jc w:val="both"/>
              <w:rPr>
                <w:rFonts w:ascii="Arial" w:hAnsi="Arial" w:cs="Arial"/>
                <w:b/>
                <w:bCs/>
                <w:i/>
                <w:iCs/>
                <w:color w:val="000000"/>
              </w:rPr>
            </w:pPr>
            <w:r w:rsidRPr="00756D43">
              <w:rPr>
                <w:rFonts w:ascii="Arial" w:hAnsi="Arial" w:cs="Arial"/>
                <w:bCs/>
                <w:i/>
                <w:iCs/>
                <w:color w:val="000000"/>
              </w:rPr>
              <w:t>(Member FI – финансовое учреждение в составе группы, которое не имеет статуса Lead FFI, бывает PFFI, RDCFFI и Limited FFI</w:t>
            </w:r>
          </w:p>
        </w:tc>
      </w:tr>
      <w:tr w:rsidR="00A35D88" w:rsidRPr="00756D43" w14:paraId="0406C001" w14:textId="77777777" w:rsidTr="00856DB7">
        <w:tc>
          <w:tcPr>
            <w:tcW w:w="661" w:type="dxa"/>
          </w:tcPr>
          <w:p w14:paraId="79813EF8" w14:textId="77777777" w:rsidR="00255115" w:rsidRPr="00756D43" w:rsidRDefault="00255115" w:rsidP="00255115">
            <w:pPr>
              <w:spacing w:after="100"/>
              <w:rPr>
                <w:rFonts w:ascii="Arial" w:hAnsi="Arial" w:cs="Arial"/>
                <w:bCs/>
                <w:i/>
                <w:iCs/>
                <w:color w:val="000000"/>
              </w:rPr>
            </w:pPr>
            <w:r w:rsidRPr="00756D43">
              <w:rPr>
                <w:rFonts w:ascii="Arial" w:hAnsi="Arial" w:cs="Arial"/>
                <w:bCs/>
                <w:i/>
                <w:iCs/>
                <w:color w:val="000000"/>
              </w:rPr>
              <w:t>5.1.3</w:t>
            </w:r>
          </w:p>
        </w:tc>
        <w:tc>
          <w:tcPr>
            <w:tcW w:w="2456" w:type="dxa"/>
          </w:tcPr>
          <w:p w14:paraId="6E59A701" w14:textId="77777777" w:rsidR="00255115" w:rsidRPr="00756D43" w:rsidRDefault="00255115" w:rsidP="00255115">
            <w:pPr>
              <w:spacing w:after="100"/>
              <w:rPr>
                <w:rFonts w:ascii="Arial" w:hAnsi="Arial" w:cs="Arial"/>
              </w:rPr>
            </w:pPr>
            <w:r w:rsidRPr="00756D43">
              <w:rPr>
                <w:rFonts w:ascii="Arial" w:hAnsi="Arial" w:cs="Arial"/>
                <w:b/>
                <w:bCs/>
                <w:i/>
                <w:iCs/>
                <w:color w:val="000000"/>
              </w:rPr>
              <w:t xml:space="preserve">5.1.3 Квалифицированная иностранная финансовые организация с коллективным механизмом инвестирования </w:t>
            </w:r>
          </w:p>
          <w:p w14:paraId="0068B566" w14:textId="77777777" w:rsidR="00255115" w:rsidRPr="00756D43" w:rsidRDefault="00255115" w:rsidP="00255115">
            <w:pPr>
              <w:spacing w:after="100"/>
              <w:rPr>
                <w:rFonts w:ascii="Arial" w:hAnsi="Arial" w:cs="Arial"/>
                <w:b/>
                <w:bCs/>
                <w:i/>
                <w:iCs/>
                <w:color w:val="000000"/>
              </w:rPr>
            </w:pPr>
          </w:p>
        </w:tc>
        <w:tc>
          <w:tcPr>
            <w:tcW w:w="2265" w:type="dxa"/>
          </w:tcPr>
          <w:p w14:paraId="4C03AA0C" w14:textId="77777777" w:rsidR="00255115" w:rsidRPr="00756D43" w:rsidRDefault="00255115" w:rsidP="00255115">
            <w:pPr>
              <w:spacing w:after="100"/>
              <w:jc w:val="center"/>
              <w:rPr>
                <w:rFonts w:ascii="Arial" w:hAnsi="Arial" w:cs="Arial"/>
                <w:b/>
                <w:bCs/>
                <w:i/>
                <w:iCs/>
                <w:color w:val="000000"/>
              </w:rPr>
            </w:pPr>
            <w:r w:rsidRPr="00756D43">
              <w:rPr>
                <w:rFonts w:ascii="Arial" w:hAnsi="Arial" w:cs="Arial"/>
                <w:b/>
                <w:bCs/>
                <w:i/>
                <w:iCs/>
                <w:color w:val="000000"/>
              </w:rPr>
              <w:t>(Qualified collective investment vehicle)</w:t>
            </w:r>
          </w:p>
        </w:tc>
        <w:tc>
          <w:tcPr>
            <w:tcW w:w="1559" w:type="dxa"/>
          </w:tcPr>
          <w:p w14:paraId="439F7DB4"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58A64778" w14:textId="77777777" w:rsidR="00255115" w:rsidRPr="00756D43" w:rsidRDefault="00255115" w:rsidP="009B283F">
            <w:pPr>
              <w:jc w:val="both"/>
              <w:rPr>
                <w:rFonts w:ascii="Arial" w:hAnsi="Arial" w:cs="Arial"/>
              </w:rPr>
            </w:pPr>
            <w:r w:rsidRPr="00756D43">
              <w:rPr>
                <w:rFonts w:ascii="Arial" w:hAnsi="Arial" w:cs="Arial"/>
                <w:i/>
                <w:iCs/>
                <w:color w:val="000000"/>
              </w:rPr>
              <w:t>Вопрос для целей классификации Ответ</w:t>
            </w:r>
          </w:p>
          <w:p w14:paraId="7E10A1B4" w14:textId="77777777" w:rsidR="00255115" w:rsidRPr="00756D43" w:rsidRDefault="00255115" w:rsidP="009B283F">
            <w:pPr>
              <w:jc w:val="both"/>
              <w:rPr>
                <w:rFonts w:ascii="Arial" w:hAnsi="Arial" w:cs="Arial"/>
              </w:rPr>
            </w:pPr>
            <w:r w:rsidRPr="00756D43">
              <w:rPr>
                <w:rFonts w:ascii="Arial" w:hAnsi="Arial" w:cs="Arial"/>
                <w:color w:val="000000"/>
              </w:rPr>
              <w:t>Признается ли финансовый институт регулируемым инвестиционным фондом в соответствии с законодательством страны, в которой он учрежден, либо во всех странах, где он зарегистрирован и ведет свою деятельность (инвестиционный фонд признается регулируемым при условии, что деятельность управляющего фондом регулируется во всех странах, где фонд зарегистрирован и ведет свою деятельность)?</w:t>
            </w:r>
          </w:p>
          <w:p w14:paraId="5F1871CC" w14:textId="77777777" w:rsidR="00255115" w:rsidRPr="00756D43" w:rsidRDefault="00255115" w:rsidP="009B283F">
            <w:pPr>
              <w:jc w:val="both"/>
              <w:rPr>
                <w:rFonts w:ascii="Arial" w:hAnsi="Arial" w:cs="Arial"/>
              </w:rPr>
            </w:pPr>
            <w:r w:rsidRPr="00756D43">
              <w:rPr>
                <w:rFonts w:ascii="Arial" w:hAnsi="Arial" w:cs="Arial"/>
                <w:i/>
                <w:iCs/>
                <w:color w:val="000000"/>
              </w:rPr>
              <w:t>Да (если нет, перейти в п.5.1.4.)</w:t>
            </w:r>
          </w:p>
          <w:p w14:paraId="47D27F3E" w14:textId="77777777" w:rsidR="00255115" w:rsidRPr="00756D43" w:rsidRDefault="00255115" w:rsidP="009B283F">
            <w:pPr>
              <w:jc w:val="both"/>
              <w:rPr>
                <w:rFonts w:ascii="Arial" w:hAnsi="Arial" w:cs="Arial"/>
                <w:color w:val="000000"/>
              </w:rPr>
            </w:pPr>
          </w:p>
          <w:p w14:paraId="71684915" w14:textId="77777777" w:rsidR="00255115" w:rsidRPr="00756D43" w:rsidRDefault="00255115" w:rsidP="009B283F">
            <w:pPr>
              <w:jc w:val="both"/>
              <w:rPr>
                <w:rFonts w:ascii="Arial" w:hAnsi="Arial" w:cs="Arial"/>
                <w:color w:val="000000"/>
              </w:rPr>
            </w:pPr>
            <w:r w:rsidRPr="00756D43">
              <w:rPr>
                <w:rFonts w:ascii="Arial" w:hAnsi="Arial" w:cs="Arial"/>
                <w:color w:val="000000"/>
              </w:rPr>
              <w:t>Каждый владелец прав на долю участия в капитале финансового института, каждый владелец долговых обязательств финансового института, стоимость которых превышает 50 000 долларов США, или любой другой владелец счета финансового института, а также другие финансовые институты, входящие группу финансового института имеют определнный FATCA статус</w:t>
            </w:r>
            <w:r w:rsidR="00D3553F" w:rsidRPr="00756D43">
              <w:rPr>
                <w:rFonts w:ascii="Arial" w:hAnsi="Arial" w:cs="Arial"/>
                <w:color w:val="000000"/>
              </w:rPr>
              <w:t xml:space="preserve"> (участвующий иностранный финансовый институт, зарегистрированный условно-соответствующий иностранный финансовый институт, пенсионный фонд, некоммерческая организация, лицо со статусом США, иностранный финансовый институт-резидент страны, подписавшей Межгосударственное соглашение, не предоставляющий отчетность, или выгодоприобретатель, освобожденный от уплаты налогов)</w:t>
            </w:r>
            <w:r w:rsidRPr="00756D43">
              <w:rPr>
                <w:rFonts w:ascii="Arial" w:hAnsi="Arial" w:cs="Arial"/>
                <w:color w:val="000000"/>
              </w:rPr>
              <w:t>.</w:t>
            </w:r>
          </w:p>
          <w:p w14:paraId="48C8A97B" w14:textId="77777777" w:rsidR="00255115" w:rsidRPr="00756D43" w:rsidRDefault="00255115" w:rsidP="009B283F">
            <w:pPr>
              <w:jc w:val="both"/>
              <w:rPr>
                <w:rFonts w:ascii="Arial" w:hAnsi="Arial" w:cs="Arial"/>
              </w:rPr>
            </w:pPr>
            <w:r w:rsidRPr="00756D43">
              <w:rPr>
                <w:rFonts w:ascii="Arial" w:hAnsi="Arial" w:cs="Arial"/>
                <w:i/>
                <w:iCs/>
                <w:color w:val="000000"/>
              </w:rPr>
              <w:t>Да (если нет, перейти в п.5.1.4.)</w:t>
            </w:r>
          </w:p>
          <w:p w14:paraId="551AC174" w14:textId="77777777" w:rsidR="00255115" w:rsidRPr="00756D43" w:rsidRDefault="00255115" w:rsidP="009B283F">
            <w:pPr>
              <w:jc w:val="both"/>
              <w:rPr>
                <w:rFonts w:ascii="Arial" w:hAnsi="Arial" w:cs="Arial"/>
                <w:color w:val="000000"/>
              </w:rPr>
            </w:pPr>
          </w:p>
          <w:p w14:paraId="7E7C5CF3" w14:textId="77777777" w:rsidR="00255115" w:rsidRPr="00756D43" w:rsidRDefault="00255115" w:rsidP="009B283F">
            <w:pPr>
              <w:jc w:val="both"/>
              <w:rPr>
                <w:rFonts w:ascii="Arial" w:hAnsi="Arial" w:cs="Arial"/>
                <w:color w:val="000000"/>
              </w:rPr>
            </w:pPr>
            <w:r w:rsidRPr="00756D43">
              <w:rPr>
                <w:rFonts w:ascii="Arial" w:hAnsi="Arial" w:cs="Arial"/>
                <w:color w:val="000000"/>
              </w:rPr>
              <w:t>Если организация соответствует всем вышеуказанным признакам, она является Квалифицированной иностранной финансовой организацией с коллективным механизмом инвестирования.</w:t>
            </w:r>
          </w:p>
        </w:tc>
      </w:tr>
      <w:tr w:rsidR="00A35D88" w:rsidRPr="00756D43" w14:paraId="5D824F24" w14:textId="77777777" w:rsidTr="00856DB7">
        <w:tc>
          <w:tcPr>
            <w:tcW w:w="661" w:type="dxa"/>
          </w:tcPr>
          <w:p w14:paraId="1200A53B" w14:textId="77777777" w:rsidR="00255115" w:rsidRPr="00756D43" w:rsidRDefault="00255115" w:rsidP="00255115">
            <w:pPr>
              <w:spacing w:after="100"/>
              <w:rPr>
                <w:rFonts w:ascii="Arial" w:hAnsi="Arial" w:cs="Arial"/>
                <w:bCs/>
                <w:i/>
                <w:iCs/>
                <w:color w:val="000000"/>
              </w:rPr>
            </w:pPr>
            <w:r w:rsidRPr="00756D43">
              <w:rPr>
                <w:rFonts w:ascii="Arial" w:hAnsi="Arial" w:cs="Arial"/>
                <w:bCs/>
                <w:i/>
                <w:iCs/>
                <w:color w:val="000000"/>
              </w:rPr>
              <w:t>5.1.4</w:t>
            </w:r>
          </w:p>
        </w:tc>
        <w:tc>
          <w:tcPr>
            <w:tcW w:w="2456" w:type="dxa"/>
          </w:tcPr>
          <w:p w14:paraId="3DCF8B1F" w14:textId="77777777" w:rsidR="00255115" w:rsidRPr="00756D43" w:rsidRDefault="00255115" w:rsidP="00255115">
            <w:pPr>
              <w:spacing w:after="100"/>
              <w:rPr>
                <w:rFonts w:ascii="Arial" w:hAnsi="Arial" w:cs="Arial"/>
              </w:rPr>
            </w:pPr>
            <w:r w:rsidRPr="00756D43">
              <w:rPr>
                <w:rFonts w:ascii="Arial" w:hAnsi="Arial" w:cs="Arial"/>
                <w:b/>
                <w:bCs/>
                <w:i/>
                <w:iCs/>
                <w:color w:val="000000"/>
              </w:rPr>
              <w:t xml:space="preserve">5.1.4. Ограниченный фонд </w:t>
            </w:r>
          </w:p>
          <w:p w14:paraId="5E18F110" w14:textId="77777777" w:rsidR="00255115" w:rsidRPr="00756D43" w:rsidRDefault="00255115" w:rsidP="00255115">
            <w:pPr>
              <w:spacing w:after="100"/>
              <w:rPr>
                <w:rFonts w:ascii="Arial" w:hAnsi="Arial" w:cs="Arial"/>
                <w:b/>
                <w:bCs/>
                <w:i/>
                <w:iCs/>
                <w:color w:val="000000"/>
              </w:rPr>
            </w:pPr>
          </w:p>
        </w:tc>
        <w:tc>
          <w:tcPr>
            <w:tcW w:w="2265" w:type="dxa"/>
          </w:tcPr>
          <w:p w14:paraId="7DE4D39E" w14:textId="77777777" w:rsidR="00255115" w:rsidRPr="00756D43" w:rsidRDefault="00255115" w:rsidP="00255115">
            <w:pPr>
              <w:spacing w:after="100"/>
              <w:jc w:val="center"/>
              <w:rPr>
                <w:rFonts w:ascii="Arial" w:hAnsi="Arial" w:cs="Arial"/>
                <w:b/>
                <w:bCs/>
                <w:i/>
                <w:iCs/>
                <w:color w:val="000000"/>
              </w:rPr>
            </w:pPr>
            <w:r w:rsidRPr="00756D43">
              <w:rPr>
                <w:rFonts w:ascii="Arial" w:hAnsi="Arial" w:cs="Arial"/>
                <w:b/>
                <w:bCs/>
                <w:i/>
                <w:iCs/>
                <w:color w:val="000000"/>
              </w:rPr>
              <w:t>(Restricted fund)</w:t>
            </w:r>
          </w:p>
        </w:tc>
        <w:tc>
          <w:tcPr>
            <w:tcW w:w="1559" w:type="dxa"/>
          </w:tcPr>
          <w:p w14:paraId="4E974850"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1CBDFEE7" w14:textId="77777777" w:rsidR="00255115" w:rsidRPr="00756D43" w:rsidRDefault="00255115" w:rsidP="009B283F">
            <w:pPr>
              <w:jc w:val="both"/>
              <w:rPr>
                <w:rFonts w:ascii="Arial" w:hAnsi="Arial" w:cs="Arial"/>
              </w:rPr>
            </w:pPr>
            <w:r w:rsidRPr="00756D43">
              <w:rPr>
                <w:rFonts w:ascii="Arial" w:hAnsi="Arial" w:cs="Arial"/>
                <w:i/>
                <w:iCs/>
                <w:color w:val="000000"/>
              </w:rPr>
              <w:t>Вопрос для целей классификации Ответ</w:t>
            </w:r>
          </w:p>
          <w:p w14:paraId="3FE8B597" w14:textId="77777777" w:rsidR="00255115" w:rsidRPr="00756D43" w:rsidRDefault="00255115" w:rsidP="009B283F">
            <w:pPr>
              <w:jc w:val="both"/>
              <w:rPr>
                <w:rFonts w:ascii="Arial" w:hAnsi="Arial" w:cs="Arial"/>
              </w:rPr>
            </w:pPr>
            <w:r w:rsidRPr="00756D43">
              <w:rPr>
                <w:rFonts w:ascii="Arial" w:hAnsi="Arial" w:cs="Arial"/>
                <w:color w:val="000000"/>
              </w:rPr>
              <w:t>Признается ли иностранный финансовый институт регулируемым инвестиционным фондом, зарегистрированным в соответствии с законодательством государства, входящего в FATF (инвестиционный фонд признается регулируемым, если деятельность управляющего фондом регулируется во всех странах, где фонд зарегистрирован и ведет деятельность)?</w:t>
            </w:r>
          </w:p>
          <w:p w14:paraId="5D8B3B3E" w14:textId="77777777" w:rsidR="00255115" w:rsidRPr="00756D43" w:rsidRDefault="00255115" w:rsidP="009B283F">
            <w:pPr>
              <w:jc w:val="both"/>
              <w:rPr>
                <w:rFonts w:ascii="Arial" w:hAnsi="Arial" w:cs="Arial"/>
              </w:rPr>
            </w:pPr>
            <w:r w:rsidRPr="00756D43">
              <w:rPr>
                <w:rFonts w:ascii="Arial" w:hAnsi="Arial" w:cs="Arial"/>
                <w:i/>
                <w:iCs/>
                <w:color w:val="000000"/>
              </w:rPr>
              <w:t>Да (если нет, перейти в п.5.1.5.)</w:t>
            </w:r>
          </w:p>
          <w:p w14:paraId="416CAE1D" w14:textId="77777777" w:rsidR="00255115" w:rsidRPr="00756D43" w:rsidRDefault="00255115" w:rsidP="009B283F">
            <w:pPr>
              <w:jc w:val="both"/>
              <w:rPr>
                <w:rFonts w:ascii="Arial" w:hAnsi="Arial" w:cs="Arial"/>
                <w:color w:val="000000"/>
              </w:rPr>
            </w:pPr>
          </w:p>
          <w:p w14:paraId="01605A4B" w14:textId="77777777" w:rsidR="00255115" w:rsidRPr="00756D43" w:rsidRDefault="00255115" w:rsidP="009B283F">
            <w:pPr>
              <w:jc w:val="both"/>
              <w:rPr>
                <w:rFonts w:ascii="Arial" w:hAnsi="Arial" w:cs="Arial"/>
              </w:rPr>
            </w:pPr>
            <w:r w:rsidRPr="00756D43">
              <w:rPr>
                <w:rFonts w:ascii="Arial" w:hAnsi="Arial" w:cs="Arial"/>
                <w:color w:val="000000"/>
              </w:rPr>
              <w:t>Продаются ли ценные бумаги, напрямую эмитированные фондом, инвесторами на вторичном рынке?</w:t>
            </w:r>
          </w:p>
          <w:p w14:paraId="687494DC" w14:textId="77777777" w:rsidR="00255115" w:rsidRPr="00756D43" w:rsidRDefault="00255115" w:rsidP="009B283F">
            <w:pPr>
              <w:jc w:val="both"/>
              <w:rPr>
                <w:rFonts w:ascii="Arial" w:hAnsi="Arial" w:cs="Arial"/>
              </w:rPr>
            </w:pPr>
            <w:r w:rsidRPr="00756D43">
              <w:rPr>
                <w:rFonts w:ascii="Arial" w:hAnsi="Arial" w:cs="Arial"/>
                <w:i/>
                <w:iCs/>
                <w:color w:val="000000"/>
              </w:rPr>
              <w:t>Нет (если да, перейти в п.5.1.5.)</w:t>
            </w:r>
          </w:p>
          <w:p w14:paraId="5B7F9CCE" w14:textId="77777777" w:rsidR="00255115" w:rsidRPr="00756D43" w:rsidRDefault="00255115" w:rsidP="009B283F">
            <w:pPr>
              <w:jc w:val="both"/>
              <w:rPr>
                <w:rFonts w:ascii="Arial" w:hAnsi="Arial" w:cs="Arial"/>
              </w:rPr>
            </w:pPr>
            <w:r w:rsidRPr="00756D43">
              <w:rPr>
                <w:rFonts w:ascii="Arial" w:hAnsi="Arial" w:cs="Arial"/>
                <w:color w:val="000000"/>
              </w:rPr>
              <w:t>Продаются ли ценные бумаги, не напрямую эмитированные фондом, исключительно через дистрибьюторов, обладающих определенным FATCA статусом?</w:t>
            </w:r>
          </w:p>
          <w:p w14:paraId="49AF6AD2" w14:textId="77777777" w:rsidR="00255115" w:rsidRPr="00756D43" w:rsidRDefault="00255115" w:rsidP="009B283F">
            <w:pPr>
              <w:jc w:val="both"/>
              <w:rPr>
                <w:rFonts w:ascii="Arial" w:hAnsi="Arial" w:cs="Arial"/>
              </w:rPr>
            </w:pPr>
            <w:r w:rsidRPr="00756D43">
              <w:rPr>
                <w:rFonts w:ascii="Arial" w:hAnsi="Arial" w:cs="Arial"/>
                <w:color w:val="000000"/>
              </w:rPr>
              <w:t>При этом новые договоры фонда, определяющие распределение ценных бумаг, должны предусматривать получение фондом уведомления от дистрибьютора об изменении его FATCA статуса в течение 90 дней с момента возникновения таких изменений.</w:t>
            </w:r>
          </w:p>
          <w:p w14:paraId="69A1C7EA" w14:textId="77777777" w:rsidR="00255115" w:rsidRPr="00756D43" w:rsidRDefault="00255115" w:rsidP="009B283F">
            <w:pPr>
              <w:jc w:val="both"/>
              <w:rPr>
                <w:rFonts w:ascii="Arial" w:hAnsi="Arial" w:cs="Arial"/>
              </w:rPr>
            </w:pPr>
            <w:r w:rsidRPr="00756D43">
              <w:rPr>
                <w:rFonts w:ascii="Arial" w:hAnsi="Arial" w:cs="Arial"/>
                <w:i/>
                <w:iCs/>
                <w:color w:val="000000"/>
              </w:rPr>
              <w:t>Да (если нет, перейти в п.5.1.5.)</w:t>
            </w:r>
          </w:p>
          <w:p w14:paraId="7E7F3CBD" w14:textId="77777777" w:rsidR="00255115" w:rsidRPr="00756D43" w:rsidRDefault="00255115" w:rsidP="009B283F">
            <w:pPr>
              <w:jc w:val="both"/>
              <w:rPr>
                <w:rFonts w:ascii="Arial" w:hAnsi="Arial" w:cs="Arial"/>
                <w:color w:val="000000"/>
              </w:rPr>
            </w:pPr>
          </w:p>
          <w:p w14:paraId="724A0B9A" w14:textId="77777777" w:rsidR="00255115" w:rsidRPr="00756D43" w:rsidRDefault="00255115" w:rsidP="009B283F">
            <w:pPr>
              <w:jc w:val="both"/>
              <w:rPr>
                <w:rFonts w:ascii="Arial" w:hAnsi="Arial" w:cs="Arial"/>
              </w:rPr>
            </w:pPr>
            <w:r w:rsidRPr="00756D43">
              <w:rPr>
                <w:rFonts w:ascii="Arial" w:hAnsi="Arial" w:cs="Arial"/>
                <w:color w:val="000000"/>
              </w:rPr>
              <w:t>Установил ли фонд запрет по состоянию на наиболее раннюю из двух дат (30 июня 2014 года или спустя шесть месяцев после даты регистрации финансового института в качестве условно- соответствующего иностранного финансового института) на продажу и другую передачу собственных ценных бумаг лицам со статусом США, неучаствующим иностранный финансовым институтам или пассивным нефинансовым иностранным организациям с одним или более существенным собственником со статусом США?</w:t>
            </w:r>
          </w:p>
          <w:p w14:paraId="1DAC1759" w14:textId="77777777" w:rsidR="00255115" w:rsidRPr="00756D43" w:rsidRDefault="00255115" w:rsidP="009B283F">
            <w:pPr>
              <w:jc w:val="both"/>
              <w:rPr>
                <w:rFonts w:ascii="Arial" w:hAnsi="Arial" w:cs="Arial"/>
              </w:rPr>
            </w:pPr>
            <w:r w:rsidRPr="00756D43">
              <w:rPr>
                <w:rFonts w:ascii="Arial" w:hAnsi="Arial" w:cs="Arial"/>
                <w:i/>
                <w:iCs/>
                <w:color w:val="000000"/>
              </w:rPr>
              <w:t>Да (если нет, перейти в п.5.1.5.)</w:t>
            </w:r>
          </w:p>
          <w:p w14:paraId="6E08634F" w14:textId="77777777" w:rsidR="00255115" w:rsidRPr="00756D43" w:rsidRDefault="00255115" w:rsidP="009B283F">
            <w:pPr>
              <w:jc w:val="both"/>
              <w:rPr>
                <w:rFonts w:ascii="Arial" w:hAnsi="Arial" w:cs="Arial"/>
                <w:color w:val="000000"/>
              </w:rPr>
            </w:pPr>
          </w:p>
          <w:p w14:paraId="52D6AD75" w14:textId="77777777" w:rsidR="00255115" w:rsidRPr="00756D43" w:rsidRDefault="00255115" w:rsidP="009B283F">
            <w:pPr>
              <w:jc w:val="both"/>
              <w:rPr>
                <w:rFonts w:ascii="Arial" w:hAnsi="Arial" w:cs="Arial"/>
              </w:rPr>
            </w:pPr>
            <w:r w:rsidRPr="00756D43">
              <w:rPr>
                <w:rFonts w:ascii="Arial" w:hAnsi="Arial" w:cs="Arial"/>
                <w:color w:val="000000"/>
              </w:rPr>
              <w:t>Проводятся ли в отношении счетов, владельцы которых являются выгодоприобретателями фонда, процедуры проверки в целях выявления счетов, владельцы которых являются лицами со специальным статусом США или неучаствующими иностранными финансовыми институтами?</w:t>
            </w:r>
          </w:p>
          <w:p w14:paraId="10C940BE" w14:textId="77777777" w:rsidR="00255115" w:rsidRPr="00756D43" w:rsidRDefault="00255115" w:rsidP="009B283F">
            <w:pPr>
              <w:jc w:val="both"/>
              <w:rPr>
                <w:rFonts w:ascii="Arial" w:hAnsi="Arial" w:cs="Arial"/>
              </w:rPr>
            </w:pPr>
            <w:r w:rsidRPr="00756D43">
              <w:rPr>
                <w:rFonts w:ascii="Arial" w:hAnsi="Arial" w:cs="Arial"/>
                <w:i/>
                <w:iCs/>
                <w:color w:val="000000"/>
              </w:rPr>
              <w:t>Да (если нет, перейти в п.5.1.5.)</w:t>
            </w:r>
          </w:p>
          <w:p w14:paraId="13C56755" w14:textId="77777777" w:rsidR="00255115" w:rsidRPr="00756D43" w:rsidRDefault="00255115" w:rsidP="009B283F">
            <w:pPr>
              <w:jc w:val="both"/>
              <w:rPr>
                <w:rFonts w:ascii="Arial" w:hAnsi="Arial" w:cs="Arial"/>
                <w:color w:val="000000"/>
              </w:rPr>
            </w:pPr>
          </w:p>
          <w:p w14:paraId="1719E519" w14:textId="77777777" w:rsidR="00255115" w:rsidRPr="00756D43" w:rsidRDefault="00255115" w:rsidP="009B283F">
            <w:pPr>
              <w:jc w:val="both"/>
              <w:rPr>
                <w:rFonts w:ascii="Arial" w:hAnsi="Arial" w:cs="Arial"/>
              </w:rPr>
            </w:pPr>
            <w:r w:rsidRPr="00756D43">
              <w:rPr>
                <w:rFonts w:ascii="Arial" w:hAnsi="Arial" w:cs="Arial"/>
                <w:color w:val="000000"/>
              </w:rPr>
              <w:t>Внедрил ли фонд по состоянию на наиболее раннюю из двух дат (30 июня 2014 года или спустя шесть месяцев после даты регистрации финансового института в качестве условно-соответствующего иностранного финансового института) следующие процедуры:</w:t>
            </w:r>
          </w:p>
          <w:p w14:paraId="5776B2EB" w14:textId="7A047BA3" w:rsidR="00255115" w:rsidRPr="00C03CE1" w:rsidRDefault="00C03CE1" w:rsidP="009B283F">
            <w:pPr>
              <w:numPr>
                <w:ilvl w:val="0"/>
                <w:numId w:val="16"/>
              </w:numPr>
              <w:ind w:left="456" w:hanging="284"/>
              <w:jc w:val="both"/>
              <w:rPr>
                <w:rFonts w:ascii="Arial" w:hAnsi="Arial" w:cs="Arial"/>
              </w:rPr>
            </w:pPr>
            <w:r>
              <w:rPr>
                <w:rFonts w:ascii="Arial" w:hAnsi="Arial" w:cs="Arial"/>
              </w:rPr>
              <w:t>в</w:t>
            </w:r>
            <w:r w:rsidR="00255115" w:rsidRPr="00C03CE1">
              <w:rPr>
                <w:rFonts w:ascii="Arial" w:hAnsi="Arial" w:cs="Arial"/>
              </w:rPr>
              <w:t xml:space="preserve"> отношении счетов существующих Клиентов - физических лиц нерезидентов, а также Клиентов - юридических лиц - процедуры проверки в целях выявления счетов лиц со специальным статусом США и счетов неучаствующих иностранных финансовых институтов и направления Налоговой Службе США документального подтверждения отсутствия таких счетов;</w:t>
            </w:r>
          </w:p>
          <w:p w14:paraId="7FBABC1B" w14:textId="6694025F" w:rsidR="00255115" w:rsidRPr="00C03CE1" w:rsidRDefault="00C03CE1" w:rsidP="009B283F">
            <w:pPr>
              <w:numPr>
                <w:ilvl w:val="0"/>
                <w:numId w:val="16"/>
              </w:numPr>
              <w:ind w:left="456" w:hanging="284"/>
              <w:jc w:val="both"/>
              <w:rPr>
                <w:rFonts w:ascii="Arial" w:hAnsi="Arial" w:cs="Arial"/>
              </w:rPr>
            </w:pPr>
            <w:r>
              <w:rPr>
                <w:rFonts w:ascii="Arial" w:hAnsi="Arial" w:cs="Arial"/>
              </w:rPr>
              <w:t>в</w:t>
            </w:r>
            <w:r w:rsidR="00255115" w:rsidRPr="00C03CE1">
              <w:rPr>
                <w:rFonts w:ascii="Arial" w:hAnsi="Arial" w:cs="Arial"/>
              </w:rPr>
              <w:t xml:space="preserve"> случае выявления вышеуказанных счетов иностранный финансовый институт направляет Налоговой Службе США документальное подтверждение того, что такие счета были закрыты или переведены в участвующий иностранный финансовый институт, иностранный финансовый институт, зарегистрированный в стране, заключившей Межгосударственное соглашение по Модели 1 или организацию США;</w:t>
            </w:r>
          </w:p>
          <w:p w14:paraId="39CF56BD" w14:textId="29340385" w:rsidR="00255115" w:rsidRPr="00C03CE1" w:rsidRDefault="00C03CE1" w:rsidP="009B283F">
            <w:pPr>
              <w:numPr>
                <w:ilvl w:val="0"/>
                <w:numId w:val="16"/>
              </w:numPr>
              <w:ind w:left="456" w:hanging="284"/>
              <w:jc w:val="both"/>
              <w:rPr>
                <w:rFonts w:ascii="Arial" w:hAnsi="Arial" w:cs="Arial"/>
              </w:rPr>
            </w:pPr>
            <w:r>
              <w:rPr>
                <w:rFonts w:ascii="Arial" w:hAnsi="Arial" w:cs="Arial"/>
              </w:rPr>
              <w:t>ф</w:t>
            </w:r>
            <w:r w:rsidR="00255115" w:rsidRPr="00C03CE1">
              <w:rPr>
                <w:rFonts w:ascii="Arial" w:hAnsi="Arial" w:cs="Arial"/>
              </w:rPr>
              <w:t>онд не открывает, не обслуживает счета или не осуществляет платежи, подлежащие удержанию, в пользу лиц, обладающих определенным FATCA статусом</w:t>
            </w:r>
            <w:r w:rsidR="00255115" w:rsidRPr="00756D43">
              <w:rPr>
                <w:rFonts w:ascii="Arial" w:hAnsi="Arial" w:cs="Arial"/>
              </w:rPr>
              <w:t>*</w:t>
            </w:r>
            <w:r w:rsidR="00255115" w:rsidRPr="00C03CE1">
              <w:rPr>
                <w:rFonts w:ascii="Arial" w:hAnsi="Arial" w:cs="Arial"/>
              </w:rPr>
              <w:t>, а также обязуется закрыть счета таких лиц либо обязуется предоставлять отчетность и удерживать налог в отношении счетов таких лиц.</w:t>
            </w:r>
          </w:p>
          <w:p w14:paraId="623F5F1C" w14:textId="77777777" w:rsidR="00255115" w:rsidRPr="00756D43" w:rsidRDefault="00255115" w:rsidP="009B283F">
            <w:pPr>
              <w:jc w:val="both"/>
              <w:rPr>
                <w:rFonts w:ascii="Arial" w:hAnsi="Arial" w:cs="Arial"/>
              </w:rPr>
            </w:pPr>
            <w:r w:rsidRPr="00756D43">
              <w:rPr>
                <w:rFonts w:ascii="Arial" w:hAnsi="Arial" w:cs="Arial"/>
                <w:i/>
                <w:iCs/>
                <w:color w:val="000000"/>
              </w:rPr>
              <w:t>Да (если нет, перейти в п.5.1.5.)</w:t>
            </w:r>
          </w:p>
          <w:p w14:paraId="343095D5" w14:textId="77777777" w:rsidR="00255115" w:rsidRPr="00756D43" w:rsidRDefault="00255115" w:rsidP="009B283F">
            <w:pPr>
              <w:jc w:val="both"/>
              <w:rPr>
                <w:rFonts w:ascii="Arial" w:hAnsi="Arial" w:cs="Arial"/>
                <w:color w:val="000000"/>
              </w:rPr>
            </w:pPr>
          </w:p>
          <w:p w14:paraId="46F0CBFE" w14:textId="77777777" w:rsidR="00255115" w:rsidRPr="00756D43" w:rsidRDefault="00255115" w:rsidP="009B283F">
            <w:pPr>
              <w:jc w:val="both"/>
              <w:rPr>
                <w:rFonts w:ascii="Arial" w:hAnsi="Arial" w:cs="Arial"/>
              </w:rPr>
            </w:pPr>
            <w:r w:rsidRPr="00756D43">
              <w:rPr>
                <w:rFonts w:ascii="Arial" w:hAnsi="Arial" w:cs="Arial"/>
                <w:color w:val="000000"/>
              </w:rPr>
              <w:t>Иностранные финансовые институты, входящие в группу фонда, имеют определённый FATCA статус</w:t>
            </w:r>
            <w:r w:rsidRPr="00756D43">
              <w:rPr>
                <w:rFonts w:ascii="Arial" w:hAnsi="Arial" w:cs="Arial"/>
              </w:rPr>
              <w:t>**</w:t>
            </w:r>
            <w:r w:rsidRPr="00756D43">
              <w:rPr>
                <w:rFonts w:ascii="Arial" w:hAnsi="Arial" w:cs="Arial"/>
                <w:color w:val="000000"/>
              </w:rPr>
              <w:t>.</w:t>
            </w:r>
          </w:p>
          <w:p w14:paraId="1ECEB148" w14:textId="77777777" w:rsidR="00255115" w:rsidRPr="00756D43" w:rsidRDefault="00255115" w:rsidP="009B283F">
            <w:pPr>
              <w:jc w:val="both"/>
              <w:rPr>
                <w:rFonts w:ascii="Arial" w:hAnsi="Arial" w:cs="Arial"/>
              </w:rPr>
            </w:pPr>
            <w:r w:rsidRPr="00756D43">
              <w:rPr>
                <w:rFonts w:ascii="Arial" w:hAnsi="Arial" w:cs="Arial"/>
                <w:i/>
                <w:iCs/>
                <w:color w:val="000000"/>
              </w:rPr>
              <w:t>Да (если нет, перейти в п.5.1.5.)</w:t>
            </w:r>
          </w:p>
          <w:p w14:paraId="7A73E11B" w14:textId="77777777" w:rsidR="00255115" w:rsidRPr="00756D43" w:rsidRDefault="00255115" w:rsidP="009B283F">
            <w:pPr>
              <w:jc w:val="both"/>
              <w:rPr>
                <w:rFonts w:ascii="Arial" w:hAnsi="Arial" w:cs="Arial"/>
                <w:color w:val="000000"/>
              </w:rPr>
            </w:pPr>
          </w:p>
          <w:p w14:paraId="4A8FD3BA" w14:textId="77777777" w:rsidR="00255115" w:rsidRPr="00756D43" w:rsidRDefault="00255115" w:rsidP="009B283F">
            <w:pPr>
              <w:jc w:val="both"/>
              <w:rPr>
                <w:rFonts w:ascii="Arial" w:hAnsi="Arial" w:cs="Arial"/>
                <w:color w:val="000000"/>
              </w:rPr>
            </w:pPr>
            <w:r w:rsidRPr="00756D43">
              <w:rPr>
                <w:rFonts w:ascii="Arial" w:hAnsi="Arial" w:cs="Arial"/>
                <w:color w:val="000000"/>
              </w:rPr>
              <w:t>Если организация соответствует всем вышеуказанным признакам, она является Ограниченным фондом.</w:t>
            </w:r>
          </w:p>
          <w:p w14:paraId="0ABA576C" w14:textId="77777777" w:rsidR="00255115" w:rsidRPr="00756D43" w:rsidRDefault="00255115" w:rsidP="009B283F">
            <w:pPr>
              <w:jc w:val="both"/>
              <w:rPr>
                <w:rFonts w:ascii="Arial" w:hAnsi="Arial" w:cs="Arial"/>
                <w:color w:val="000000"/>
              </w:rPr>
            </w:pPr>
          </w:p>
          <w:p w14:paraId="29B87D56" w14:textId="77777777" w:rsidR="00255115" w:rsidRPr="00756D43" w:rsidRDefault="00255115" w:rsidP="009B283F">
            <w:pPr>
              <w:spacing w:after="100"/>
              <w:jc w:val="both"/>
              <w:rPr>
                <w:rFonts w:ascii="Arial" w:hAnsi="Arial" w:cs="Arial"/>
                <w:color w:val="000000"/>
              </w:rPr>
            </w:pPr>
            <w:r w:rsidRPr="00756D43">
              <w:rPr>
                <w:rFonts w:ascii="Arial" w:hAnsi="Arial" w:cs="Arial"/>
                <w:color w:val="000000"/>
              </w:rPr>
              <w:t>* Лицо со статусом США, неучаствующий иностранный финансовый институт или пассивная нефинансовая иностранная организация с одним или более существенным собственником, обладающим статусом США</w:t>
            </w:r>
          </w:p>
          <w:p w14:paraId="25AD2170" w14:textId="77777777" w:rsidR="00255115" w:rsidRPr="00756D43" w:rsidRDefault="00255115" w:rsidP="009B283F">
            <w:pPr>
              <w:pStyle w:val="a4"/>
              <w:jc w:val="both"/>
              <w:rPr>
                <w:rFonts w:ascii="Arial" w:hAnsi="Arial" w:cs="Arial"/>
                <w:color w:val="000000"/>
              </w:rPr>
            </w:pPr>
          </w:p>
          <w:p w14:paraId="7DE88D51" w14:textId="77777777" w:rsidR="00255115" w:rsidRPr="00756D43" w:rsidRDefault="00255115" w:rsidP="009B283F">
            <w:pPr>
              <w:spacing w:after="100"/>
              <w:jc w:val="both"/>
              <w:rPr>
                <w:rFonts w:ascii="Arial" w:hAnsi="Arial" w:cs="Arial"/>
                <w:color w:val="000000"/>
              </w:rPr>
            </w:pPr>
            <w:r w:rsidRPr="00756D43">
              <w:rPr>
                <w:rFonts w:ascii="Arial" w:hAnsi="Arial" w:cs="Arial"/>
                <w:color w:val="000000"/>
              </w:rPr>
              <w:t>** Участвующий финансовый институт, зарегистрированный условно-соответствующий иностранный финансовый институт, спонсируемый иностранный финансовый институт, иностранный финансовый институт-резидент страны, подписавшей межгосударственное соглашение, не предоставляющий отчетность или выгодоприобретате</w:t>
            </w:r>
            <w:r w:rsidR="001F4D51" w:rsidRPr="00756D43">
              <w:rPr>
                <w:rFonts w:ascii="Arial" w:hAnsi="Arial" w:cs="Arial"/>
                <w:color w:val="000000"/>
              </w:rPr>
              <w:t>ль, освобожденный от удержания.</w:t>
            </w:r>
          </w:p>
        </w:tc>
      </w:tr>
      <w:tr w:rsidR="00A35D88" w:rsidRPr="00756D43" w14:paraId="5E000F4F" w14:textId="77777777" w:rsidTr="00856DB7">
        <w:tc>
          <w:tcPr>
            <w:tcW w:w="661" w:type="dxa"/>
          </w:tcPr>
          <w:p w14:paraId="6B22F583" w14:textId="77777777" w:rsidR="00255115" w:rsidRPr="00756D43" w:rsidRDefault="00255115" w:rsidP="00255115">
            <w:pPr>
              <w:spacing w:after="100"/>
              <w:rPr>
                <w:rFonts w:ascii="Arial" w:hAnsi="Arial" w:cs="Arial"/>
                <w:bCs/>
                <w:i/>
                <w:iCs/>
                <w:color w:val="000000"/>
              </w:rPr>
            </w:pPr>
            <w:r w:rsidRPr="00756D43">
              <w:rPr>
                <w:rFonts w:ascii="Arial" w:hAnsi="Arial" w:cs="Arial"/>
                <w:bCs/>
                <w:i/>
                <w:iCs/>
                <w:color w:val="000000"/>
              </w:rPr>
              <w:t>5.1.5</w:t>
            </w:r>
          </w:p>
        </w:tc>
        <w:tc>
          <w:tcPr>
            <w:tcW w:w="2456" w:type="dxa"/>
          </w:tcPr>
          <w:p w14:paraId="37318FD6" w14:textId="77777777" w:rsidR="00255115" w:rsidRPr="00756D43" w:rsidRDefault="00255115" w:rsidP="00255115">
            <w:pPr>
              <w:spacing w:after="100"/>
              <w:rPr>
                <w:rFonts w:ascii="Arial" w:hAnsi="Arial" w:cs="Arial"/>
              </w:rPr>
            </w:pPr>
            <w:r w:rsidRPr="00756D43">
              <w:rPr>
                <w:rFonts w:ascii="Arial" w:hAnsi="Arial" w:cs="Arial"/>
                <w:b/>
                <w:bCs/>
                <w:i/>
                <w:iCs/>
                <w:color w:val="000000"/>
              </w:rPr>
              <w:t xml:space="preserve">5.1.5. Квалифицированный эмитент кредитных карт </w:t>
            </w:r>
          </w:p>
          <w:p w14:paraId="0367D84B" w14:textId="77777777" w:rsidR="00255115" w:rsidRPr="00756D43" w:rsidRDefault="00255115" w:rsidP="00255115">
            <w:pPr>
              <w:spacing w:after="100"/>
              <w:rPr>
                <w:rFonts w:ascii="Arial" w:hAnsi="Arial" w:cs="Arial"/>
                <w:b/>
                <w:bCs/>
                <w:i/>
                <w:iCs/>
                <w:color w:val="000000"/>
              </w:rPr>
            </w:pPr>
          </w:p>
        </w:tc>
        <w:tc>
          <w:tcPr>
            <w:tcW w:w="2265" w:type="dxa"/>
          </w:tcPr>
          <w:p w14:paraId="41E156AA" w14:textId="77777777" w:rsidR="00255115" w:rsidRPr="00756D43" w:rsidRDefault="00255115" w:rsidP="00255115">
            <w:pPr>
              <w:spacing w:after="100"/>
              <w:jc w:val="center"/>
              <w:rPr>
                <w:rFonts w:ascii="Arial" w:hAnsi="Arial" w:cs="Arial"/>
                <w:b/>
                <w:bCs/>
                <w:i/>
                <w:iCs/>
                <w:color w:val="000000"/>
              </w:rPr>
            </w:pPr>
            <w:r w:rsidRPr="00756D43">
              <w:rPr>
                <w:rFonts w:ascii="Arial" w:hAnsi="Arial" w:cs="Arial"/>
                <w:b/>
                <w:bCs/>
                <w:i/>
                <w:iCs/>
                <w:color w:val="000000"/>
              </w:rPr>
              <w:t>(Qualified credit card issuer)</w:t>
            </w:r>
          </w:p>
        </w:tc>
        <w:tc>
          <w:tcPr>
            <w:tcW w:w="1559" w:type="dxa"/>
          </w:tcPr>
          <w:p w14:paraId="7CC6920B"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68DDAB7A" w14:textId="77777777" w:rsidR="00255115" w:rsidRPr="00756D43" w:rsidRDefault="00255115" w:rsidP="009B283F">
            <w:pPr>
              <w:jc w:val="both"/>
              <w:rPr>
                <w:rFonts w:ascii="Arial" w:hAnsi="Arial" w:cs="Arial"/>
              </w:rPr>
            </w:pPr>
            <w:r w:rsidRPr="00756D43">
              <w:rPr>
                <w:rFonts w:ascii="Arial" w:hAnsi="Arial" w:cs="Arial"/>
                <w:i/>
                <w:iCs/>
                <w:color w:val="000000"/>
              </w:rPr>
              <w:t>Вопрос для целей классификации Ответ</w:t>
            </w:r>
          </w:p>
          <w:p w14:paraId="1B084E59" w14:textId="77777777" w:rsidR="00255115" w:rsidRPr="00756D43" w:rsidRDefault="00255115" w:rsidP="009B283F">
            <w:pPr>
              <w:jc w:val="both"/>
              <w:rPr>
                <w:rFonts w:ascii="Arial" w:hAnsi="Arial" w:cs="Arial"/>
              </w:rPr>
            </w:pPr>
            <w:r w:rsidRPr="00756D43">
              <w:rPr>
                <w:rFonts w:ascii="Arial" w:hAnsi="Arial" w:cs="Arial"/>
                <w:color w:val="000000"/>
              </w:rPr>
              <w:t>Эмитент кредитных карт является финансовым институтом исключительно по причине того, что принимает депозиты в случае превышения суммы, внесенной заемщиком по кредитной карте, над суммой задолженности по кредитной карте.</w:t>
            </w:r>
          </w:p>
          <w:p w14:paraId="28B27CCF" w14:textId="77777777" w:rsidR="00255115" w:rsidRPr="00756D43" w:rsidRDefault="00255115" w:rsidP="009B283F">
            <w:pPr>
              <w:jc w:val="both"/>
              <w:rPr>
                <w:rFonts w:ascii="Arial" w:hAnsi="Arial" w:cs="Arial"/>
              </w:rPr>
            </w:pPr>
            <w:r w:rsidRPr="00756D43">
              <w:rPr>
                <w:rFonts w:ascii="Arial" w:hAnsi="Arial" w:cs="Arial"/>
                <w:i/>
                <w:iCs/>
                <w:color w:val="000000"/>
              </w:rPr>
              <w:t>Да (если нет, перейти в п.5.1.6.)</w:t>
            </w:r>
          </w:p>
          <w:p w14:paraId="626AC7D2" w14:textId="77777777" w:rsidR="00255115" w:rsidRPr="00756D43" w:rsidRDefault="00255115" w:rsidP="009B283F">
            <w:pPr>
              <w:jc w:val="both"/>
              <w:rPr>
                <w:rFonts w:ascii="Arial" w:hAnsi="Arial" w:cs="Arial"/>
                <w:color w:val="000000"/>
              </w:rPr>
            </w:pPr>
          </w:p>
          <w:p w14:paraId="3580AD17" w14:textId="77777777" w:rsidR="00255115" w:rsidRPr="00756D43" w:rsidRDefault="00255115" w:rsidP="009B283F">
            <w:pPr>
              <w:jc w:val="both"/>
              <w:rPr>
                <w:rFonts w:ascii="Arial" w:hAnsi="Arial" w:cs="Arial"/>
              </w:rPr>
            </w:pPr>
            <w:r w:rsidRPr="00756D43">
              <w:rPr>
                <w:rFonts w:ascii="Arial" w:hAnsi="Arial" w:cs="Arial"/>
                <w:color w:val="000000"/>
              </w:rPr>
              <w:t>Внедрил ли иностранный финансовый институт по состоянию на наиболее раннюю из двух дат (31 декабря 2013 года или спустя шесть месяцев после даты регистрации финансового института в качестве условно-соответствующего) внутренние процедуры, предусматривающие запрет на внесение депозита, превышающего 50 000 $ США или возврат такого депозита Клиенту в течение 60 дней?</w:t>
            </w:r>
          </w:p>
          <w:p w14:paraId="247D111E" w14:textId="77777777" w:rsidR="00255115" w:rsidRPr="00756D43" w:rsidRDefault="00255115" w:rsidP="009B283F">
            <w:pPr>
              <w:jc w:val="both"/>
              <w:rPr>
                <w:rFonts w:ascii="Arial" w:hAnsi="Arial" w:cs="Arial"/>
              </w:rPr>
            </w:pPr>
            <w:r w:rsidRPr="00756D43">
              <w:rPr>
                <w:rFonts w:ascii="Arial" w:hAnsi="Arial" w:cs="Arial"/>
                <w:i/>
                <w:iCs/>
                <w:color w:val="000000"/>
              </w:rPr>
              <w:t>Да (если нет, перейти в п.5.1.6.)</w:t>
            </w:r>
          </w:p>
          <w:p w14:paraId="6D06637E" w14:textId="77777777" w:rsidR="00255115" w:rsidRPr="00756D43" w:rsidRDefault="00255115" w:rsidP="009B283F">
            <w:pPr>
              <w:jc w:val="both"/>
              <w:rPr>
                <w:rFonts w:ascii="Arial" w:hAnsi="Arial" w:cs="Arial"/>
                <w:color w:val="000000"/>
              </w:rPr>
            </w:pPr>
          </w:p>
          <w:p w14:paraId="2923D070" w14:textId="77777777" w:rsidR="00255115" w:rsidRPr="00756D43" w:rsidRDefault="00255115" w:rsidP="009B283F">
            <w:pPr>
              <w:jc w:val="both"/>
              <w:rPr>
                <w:rFonts w:ascii="Arial" w:hAnsi="Arial" w:cs="Arial"/>
              </w:rPr>
            </w:pPr>
            <w:r w:rsidRPr="00756D43">
              <w:rPr>
                <w:rFonts w:ascii="Arial" w:hAnsi="Arial" w:cs="Arial"/>
                <w:color w:val="000000"/>
              </w:rPr>
              <w:t>Если организация соответствует всем вышеуказанным признакам, она является Квалифицированным эмитентом кредитных карт.</w:t>
            </w:r>
          </w:p>
        </w:tc>
      </w:tr>
      <w:tr w:rsidR="00A35D88" w:rsidRPr="00756D43" w14:paraId="3A039809" w14:textId="77777777" w:rsidTr="00856DB7">
        <w:tc>
          <w:tcPr>
            <w:tcW w:w="661" w:type="dxa"/>
          </w:tcPr>
          <w:p w14:paraId="43583380" w14:textId="77777777" w:rsidR="00255115" w:rsidRPr="00756D43" w:rsidRDefault="00255115" w:rsidP="00255115">
            <w:pPr>
              <w:spacing w:after="100"/>
              <w:rPr>
                <w:rFonts w:ascii="Arial" w:hAnsi="Arial" w:cs="Arial"/>
                <w:bCs/>
                <w:i/>
                <w:iCs/>
                <w:color w:val="000000"/>
              </w:rPr>
            </w:pPr>
            <w:r w:rsidRPr="00756D43">
              <w:rPr>
                <w:rFonts w:ascii="Arial" w:hAnsi="Arial" w:cs="Arial"/>
                <w:bCs/>
                <w:i/>
                <w:iCs/>
                <w:color w:val="000000"/>
              </w:rPr>
              <w:t>5.1.6</w:t>
            </w:r>
          </w:p>
        </w:tc>
        <w:tc>
          <w:tcPr>
            <w:tcW w:w="2456" w:type="dxa"/>
          </w:tcPr>
          <w:p w14:paraId="29BC7B43" w14:textId="77777777" w:rsidR="00255115" w:rsidRPr="00756D43" w:rsidRDefault="00255115" w:rsidP="00255115">
            <w:pPr>
              <w:spacing w:after="100"/>
              <w:rPr>
                <w:rFonts w:ascii="Arial" w:hAnsi="Arial" w:cs="Arial"/>
              </w:rPr>
            </w:pPr>
            <w:r w:rsidRPr="00756D43">
              <w:rPr>
                <w:rFonts w:ascii="Arial" w:hAnsi="Arial" w:cs="Arial"/>
                <w:b/>
                <w:bCs/>
                <w:i/>
                <w:iCs/>
                <w:color w:val="000000"/>
              </w:rPr>
              <w:t xml:space="preserve">5.1.6. Спонсируемая инвестиционная организация и контролируемая иностранная корпорация </w:t>
            </w:r>
          </w:p>
          <w:p w14:paraId="3ED170F0" w14:textId="77777777" w:rsidR="00255115" w:rsidRPr="00756D43" w:rsidRDefault="00255115" w:rsidP="00255115">
            <w:pPr>
              <w:spacing w:after="100"/>
              <w:rPr>
                <w:rFonts w:ascii="Arial" w:hAnsi="Arial" w:cs="Arial"/>
                <w:b/>
                <w:bCs/>
                <w:i/>
                <w:iCs/>
                <w:color w:val="000000"/>
              </w:rPr>
            </w:pPr>
          </w:p>
        </w:tc>
        <w:tc>
          <w:tcPr>
            <w:tcW w:w="2265" w:type="dxa"/>
          </w:tcPr>
          <w:p w14:paraId="03E6787D" w14:textId="77777777" w:rsidR="00255115" w:rsidRPr="00756D43" w:rsidRDefault="00255115" w:rsidP="00255115">
            <w:pPr>
              <w:spacing w:after="100"/>
              <w:jc w:val="center"/>
              <w:rPr>
                <w:rFonts w:ascii="Arial" w:hAnsi="Arial" w:cs="Arial"/>
                <w:b/>
                <w:bCs/>
                <w:i/>
                <w:iCs/>
                <w:color w:val="000000"/>
                <w:lang w:val="en-US"/>
              </w:rPr>
            </w:pPr>
            <w:r w:rsidRPr="00756D43">
              <w:rPr>
                <w:rFonts w:ascii="Arial" w:hAnsi="Arial" w:cs="Arial"/>
                <w:b/>
                <w:bCs/>
                <w:i/>
                <w:iCs/>
                <w:color w:val="000000"/>
                <w:lang w:val="en-US"/>
              </w:rPr>
              <w:t>(Sponsored investment entity and controlled foreign corporation)</w:t>
            </w:r>
          </w:p>
        </w:tc>
        <w:tc>
          <w:tcPr>
            <w:tcW w:w="1559" w:type="dxa"/>
          </w:tcPr>
          <w:p w14:paraId="3BA909F5"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5EEFDED5" w14:textId="77777777" w:rsidR="00255115" w:rsidRPr="00756D43" w:rsidRDefault="00255115" w:rsidP="009B283F">
            <w:pPr>
              <w:jc w:val="both"/>
              <w:rPr>
                <w:rFonts w:ascii="Arial" w:hAnsi="Arial" w:cs="Arial"/>
              </w:rPr>
            </w:pPr>
            <w:r w:rsidRPr="00756D43">
              <w:rPr>
                <w:rFonts w:ascii="Arial" w:hAnsi="Arial" w:cs="Arial"/>
                <w:i/>
                <w:iCs/>
                <w:color w:val="000000"/>
              </w:rPr>
              <w:t>Вопрос для целей классификации Ответ</w:t>
            </w:r>
          </w:p>
          <w:p w14:paraId="3344819F" w14:textId="77777777" w:rsidR="00255115" w:rsidRPr="00756D43" w:rsidRDefault="00255115" w:rsidP="009B283F">
            <w:pPr>
              <w:jc w:val="both"/>
              <w:rPr>
                <w:rFonts w:ascii="Arial" w:hAnsi="Arial" w:cs="Arial"/>
              </w:rPr>
            </w:pPr>
            <w:r w:rsidRPr="00756D43">
              <w:rPr>
                <w:rFonts w:ascii="Arial" w:hAnsi="Arial" w:cs="Arial"/>
                <w:color w:val="000000"/>
              </w:rPr>
              <w:t>Является ли инвестиционная организация или контролируемая иностранная корпорация квалифицированным посредником, иностранным партнерством, выполняющим функции налогового агента или иностранным трастом, выполняющим функции налогового агента?</w:t>
            </w:r>
          </w:p>
          <w:p w14:paraId="662D8E58" w14:textId="77777777" w:rsidR="00255115" w:rsidRPr="00756D43" w:rsidRDefault="00255115" w:rsidP="009B283F">
            <w:pPr>
              <w:jc w:val="both"/>
              <w:rPr>
                <w:rFonts w:ascii="Arial" w:hAnsi="Arial" w:cs="Arial"/>
              </w:rPr>
            </w:pPr>
            <w:r w:rsidRPr="00756D43">
              <w:rPr>
                <w:rFonts w:ascii="Arial" w:hAnsi="Arial" w:cs="Arial"/>
                <w:i/>
                <w:iCs/>
                <w:color w:val="000000"/>
              </w:rPr>
              <w:t>Нет</w:t>
            </w:r>
          </w:p>
          <w:p w14:paraId="7CBAC126" w14:textId="77777777" w:rsidR="00255115" w:rsidRPr="00756D43" w:rsidRDefault="00255115" w:rsidP="009B283F">
            <w:pPr>
              <w:jc w:val="both"/>
              <w:rPr>
                <w:rFonts w:ascii="Arial" w:hAnsi="Arial" w:cs="Arial"/>
                <w:color w:val="000000"/>
              </w:rPr>
            </w:pPr>
          </w:p>
          <w:p w14:paraId="2390C053" w14:textId="77777777" w:rsidR="00255115" w:rsidRPr="00756D43" w:rsidRDefault="00255115" w:rsidP="009B283F">
            <w:pPr>
              <w:jc w:val="both"/>
              <w:rPr>
                <w:rFonts w:ascii="Arial" w:hAnsi="Arial" w:cs="Arial"/>
              </w:rPr>
            </w:pPr>
            <w:r w:rsidRPr="00756D43">
              <w:rPr>
                <w:rFonts w:ascii="Arial" w:hAnsi="Arial" w:cs="Arial"/>
                <w:color w:val="000000"/>
              </w:rPr>
              <w:t>Получено ли согласие от спонсирующей организации выступать в качестве спонсора по отношению к спонсируемой организации?</w:t>
            </w:r>
          </w:p>
          <w:p w14:paraId="032EEAD3" w14:textId="77777777" w:rsidR="00255115" w:rsidRPr="00756D43" w:rsidRDefault="00255115" w:rsidP="009B283F">
            <w:pPr>
              <w:jc w:val="both"/>
              <w:rPr>
                <w:rFonts w:ascii="Arial" w:hAnsi="Arial" w:cs="Arial"/>
              </w:rPr>
            </w:pPr>
            <w:r w:rsidRPr="00756D43">
              <w:rPr>
                <w:rFonts w:ascii="Arial" w:hAnsi="Arial" w:cs="Arial"/>
                <w:i/>
                <w:iCs/>
                <w:color w:val="000000"/>
              </w:rPr>
              <w:t>Да</w:t>
            </w:r>
          </w:p>
          <w:p w14:paraId="39F35CBF" w14:textId="77777777" w:rsidR="00255115" w:rsidRPr="00756D43" w:rsidRDefault="00255115" w:rsidP="009B283F">
            <w:pPr>
              <w:jc w:val="both"/>
              <w:rPr>
                <w:rFonts w:ascii="Arial" w:hAnsi="Arial" w:cs="Arial"/>
                <w:i/>
                <w:iCs/>
                <w:color w:val="000000"/>
              </w:rPr>
            </w:pPr>
          </w:p>
          <w:p w14:paraId="4839D8CA" w14:textId="77777777" w:rsidR="00255115" w:rsidRPr="00756D43" w:rsidRDefault="00255115" w:rsidP="009B283F">
            <w:pPr>
              <w:jc w:val="both"/>
              <w:rPr>
                <w:rFonts w:ascii="Arial" w:hAnsi="Arial" w:cs="Arial"/>
              </w:rPr>
            </w:pPr>
            <w:r w:rsidRPr="00756D43">
              <w:rPr>
                <w:rFonts w:ascii="Arial" w:hAnsi="Arial" w:cs="Arial"/>
                <w:i/>
                <w:iCs/>
                <w:color w:val="000000"/>
              </w:rPr>
              <w:t>Дополнительные вопросы для контролируемой иностранная корпорации</w:t>
            </w:r>
          </w:p>
          <w:p w14:paraId="6E3EA036" w14:textId="77777777" w:rsidR="00255115" w:rsidRPr="00756D43" w:rsidRDefault="00255115" w:rsidP="009B283F">
            <w:pPr>
              <w:jc w:val="both"/>
              <w:rPr>
                <w:rFonts w:ascii="Arial" w:hAnsi="Arial" w:cs="Arial"/>
              </w:rPr>
            </w:pPr>
            <w:r w:rsidRPr="00756D43">
              <w:rPr>
                <w:rFonts w:ascii="Arial" w:hAnsi="Arial" w:cs="Arial"/>
                <w:color w:val="000000"/>
              </w:rPr>
              <w:t>Иностранная корпорация прямо или косвенно полностью принадлежит финансовому институту США, который согласился выступать в роли спонсирующей организации.</w:t>
            </w:r>
          </w:p>
          <w:p w14:paraId="739527DB" w14:textId="77777777" w:rsidR="00255115" w:rsidRPr="00756D43" w:rsidRDefault="00255115" w:rsidP="009B283F">
            <w:pPr>
              <w:jc w:val="both"/>
              <w:rPr>
                <w:rFonts w:ascii="Arial" w:hAnsi="Arial" w:cs="Arial"/>
              </w:rPr>
            </w:pPr>
            <w:r w:rsidRPr="00756D43">
              <w:rPr>
                <w:rFonts w:ascii="Arial" w:hAnsi="Arial" w:cs="Arial"/>
                <w:i/>
                <w:iCs/>
                <w:color w:val="000000"/>
              </w:rPr>
              <w:t>Да</w:t>
            </w:r>
          </w:p>
          <w:p w14:paraId="3C2700A8" w14:textId="77777777" w:rsidR="00255115" w:rsidRPr="00756D43" w:rsidRDefault="00255115" w:rsidP="009B283F">
            <w:pPr>
              <w:jc w:val="both"/>
              <w:rPr>
                <w:rFonts w:ascii="Arial" w:hAnsi="Arial" w:cs="Arial"/>
                <w:color w:val="000000"/>
              </w:rPr>
            </w:pPr>
          </w:p>
          <w:p w14:paraId="3F510FDD" w14:textId="77777777" w:rsidR="00255115" w:rsidRPr="00756D43" w:rsidRDefault="00255115" w:rsidP="009B283F">
            <w:pPr>
              <w:jc w:val="both"/>
              <w:rPr>
                <w:rFonts w:ascii="Arial" w:hAnsi="Arial" w:cs="Arial"/>
              </w:rPr>
            </w:pPr>
            <w:r w:rsidRPr="00756D43">
              <w:rPr>
                <w:rFonts w:ascii="Arial" w:hAnsi="Arial" w:cs="Arial"/>
                <w:color w:val="000000"/>
              </w:rPr>
              <w:t>Имеет ли иностранная корпорация общую систему электронных счетов со спонсирующей организацией, которая позволяет спонсирующей организации идентифицировать всех владельцев счетов и получателей платежей, а также иметь доступ ко всей информации о счетах и Клиентах, содержащейся у иностранной корпорации?</w:t>
            </w:r>
          </w:p>
          <w:p w14:paraId="23DA5B2B" w14:textId="77777777" w:rsidR="00255115" w:rsidRPr="00756D43" w:rsidRDefault="00255115" w:rsidP="009B283F">
            <w:pPr>
              <w:jc w:val="both"/>
              <w:rPr>
                <w:rFonts w:ascii="Arial" w:hAnsi="Arial" w:cs="Arial"/>
              </w:rPr>
            </w:pPr>
            <w:r w:rsidRPr="00756D43">
              <w:rPr>
                <w:rFonts w:ascii="Arial" w:hAnsi="Arial" w:cs="Arial"/>
                <w:i/>
                <w:iCs/>
                <w:color w:val="000000"/>
              </w:rPr>
              <w:t>Да</w:t>
            </w:r>
          </w:p>
          <w:p w14:paraId="0AE837D9" w14:textId="77777777" w:rsidR="00255115" w:rsidRPr="00756D43" w:rsidRDefault="00255115" w:rsidP="009B283F">
            <w:pPr>
              <w:jc w:val="both"/>
              <w:rPr>
                <w:rFonts w:ascii="Arial" w:hAnsi="Arial" w:cs="Arial"/>
                <w:color w:val="000000"/>
              </w:rPr>
            </w:pPr>
          </w:p>
          <w:p w14:paraId="09B32E4B" w14:textId="77777777" w:rsidR="00255115" w:rsidRPr="00756D43" w:rsidRDefault="00255115" w:rsidP="009B283F">
            <w:pPr>
              <w:jc w:val="both"/>
              <w:rPr>
                <w:rFonts w:ascii="Arial" w:hAnsi="Arial" w:cs="Arial"/>
              </w:rPr>
            </w:pPr>
            <w:r w:rsidRPr="00756D43">
              <w:rPr>
                <w:rFonts w:ascii="Arial" w:hAnsi="Arial" w:cs="Arial"/>
                <w:color w:val="000000"/>
              </w:rPr>
              <w:t>Если организация соответствует всем вышеуказанным признакам, она является Спонсируемой инвестиционной организацией или контролируемой иностранной корпорацией</w:t>
            </w:r>
          </w:p>
        </w:tc>
      </w:tr>
      <w:tr w:rsidR="00A35D88" w:rsidRPr="00756D43" w14:paraId="42C20FD9" w14:textId="77777777" w:rsidTr="00856DB7">
        <w:tc>
          <w:tcPr>
            <w:tcW w:w="661" w:type="dxa"/>
          </w:tcPr>
          <w:p w14:paraId="36EC723A" w14:textId="77777777" w:rsidR="00255115" w:rsidRPr="00756D43" w:rsidRDefault="00255115" w:rsidP="00255115">
            <w:pPr>
              <w:spacing w:after="100"/>
              <w:rPr>
                <w:rFonts w:ascii="Arial" w:hAnsi="Arial" w:cs="Arial"/>
                <w:bCs/>
                <w:color w:val="000000"/>
              </w:rPr>
            </w:pPr>
            <w:r w:rsidRPr="00756D43">
              <w:rPr>
                <w:rFonts w:ascii="Arial" w:hAnsi="Arial" w:cs="Arial"/>
                <w:bCs/>
                <w:color w:val="000000"/>
              </w:rPr>
              <w:t>5.2</w:t>
            </w:r>
          </w:p>
        </w:tc>
        <w:tc>
          <w:tcPr>
            <w:tcW w:w="2456" w:type="dxa"/>
          </w:tcPr>
          <w:p w14:paraId="27E6F68F" w14:textId="77777777" w:rsidR="00255115" w:rsidRPr="00756D43" w:rsidRDefault="00255115" w:rsidP="00255115">
            <w:pPr>
              <w:spacing w:after="100"/>
              <w:rPr>
                <w:rFonts w:ascii="Arial" w:hAnsi="Arial" w:cs="Arial"/>
              </w:rPr>
            </w:pPr>
            <w:r w:rsidRPr="00756D43">
              <w:rPr>
                <w:rFonts w:ascii="Arial" w:hAnsi="Arial" w:cs="Arial"/>
                <w:b/>
                <w:bCs/>
                <w:color w:val="000000"/>
              </w:rPr>
              <w:t xml:space="preserve">5.2 Сертифицированные условно соответствующие иностранные финансовые институты </w:t>
            </w:r>
          </w:p>
        </w:tc>
        <w:tc>
          <w:tcPr>
            <w:tcW w:w="2265" w:type="dxa"/>
          </w:tcPr>
          <w:p w14:paraId="628D9D78" w14:textId="77777777" w:rsidR="00255115" w:rsidRPr="00756D43" w:rsidRDefault="00255115" w:rsidP="00255115">
            <w:pPr>
              <w:spacing w:after="100"/>
              <w:jc w:val="center"/>
              <w:rPr>
                <w:rFonts w:ascii="Arial" w:hAnsi="Arial" w:cs="Arial"/>
                <w:b/>
                <w:bCs/>
                <w:i/>
                <w:iCs/>
                <w:color w:val="000000"/>
              </w:rPr>
            </w:pPr>
            <w:r w:rsidRPr="00756D43">
              <w:rPr>
                <w:rFonts w:ascii="Arial" w:hAnsi="Arial" w:cs="Arial"/>
                <w:b/>
                <w:bCs/>
                <w:color w:val="000000"/>
              </w:rPr>
              <w:t>(Certified deemed-compliant FFI)</w:t>
            </w:r>
          </w:p>
        </w:tc>
        <w:tc>
          <w:tcPr>
            <w:tcW w:w="1559" w:type="dxa"/>
          </w:tcPr>
          <w:p w14:paraId="6DDEF668"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1D9FF09D" w14:textId="77777777" w:rsidR="00255115" w:rsidRPr="00756D43" w:rsidRDefault="00255115" w:rsidP="009B283F">
            <w:pPr>
              <w:spacing w:after="120"/>
              <w:jc w:val="both"/>
              <w:rPr>
                <w:rFonts w:ascii="Arial" w:hAnsi="Arial" w:cs="Arial"/>
                <w:color w:val="000000"/>
              </w:rPr>
            </w:pPr>
            <w:r w:rsidRPr="00756D43">
              <w:rPr>
                <w:rFonts w:ascii="Arial" w:hAnsi="Arial" w:cs="Arial"/>
                <w:color w:val="000000"/>
              </w:rPr>
              <w:t>Сертифицированными условно соответствующими иностранными финансовыми институтами являются организации, не регистрирующиеся в Налоговой Службе США, однако, соблюдающие определенные требования, установленные Законодательством FATCA.</w:t>
            </w:r>
          </w:p>
          <w:p w14:paraId="1BDE8231" w14:textId="77777777" w:rsidR="00683AE0" w:rsidRPr="00756D43" w:rsidRDefault="00683AE0" w:rsidP="009B283F">
            <w:pPr>
              <w:autoSpaceDE w:val="0"/>
              <w:autoSpaceDN w:val="0"/>
              <w:adjustRightInd w:val="0"/>
              <w:jc w:val="both"/>
              <w:rPr>
                <w:rFonts w:ascii="Arial" w:hAnsi="Arial" w:cs="Arial"/>
                <w:color w:val="000000"/>
              </w:rPr>
            </w:pPr>
            <w:r w:rsidRPr="00756D43">
              <w:rPr>
                <w:rFonts w:ascii="Arial" w:hAnsi="Arial" w:cs="Arial"/>
                <w:color w:val="000000"/>
              </w:rPr>
              <w:t xml:space="preserve">Certified Deemed Compliant FFI (CDCFFI) – означает, иностранную финансовую организацию, которая не регистрируется в IRS, а вместо этого при осуществлении каждого платежа, контролируемого в рамках FATCA, должна предоставить (американскому банку или PFFI форму W-8, подтверждающую соблюдение данной организацией требований FATCA по выявлению американских счетов), к ним относятся: </w:t>
            </w:r>
          </w:p>
          <w:p w14:paraId="42354C65" w14:textId="77777777" w:rsidR="00683AE0" w:rsidRPr="00C03CE1" w:rsidRDefault="00683AE0" w:rsidP="009B283F">
            <w:pPr>
              <w:numPr>
                <w:ilvl w:val="0"/>
                <w:numId w:val="16"/>
              </w:numPr>
              <w:ind w:left="456" w:hanging="284"/>
              <w:jc w:val="both"/>
              <w:rPr>
                <w:rFonts w:ascii="Arial" w:hAnsi="Arial" w:cs="Arial"/>
              </w:rPr>
            </w:pPr>
            <w:r w:rsidRPr="00C03CE1">
              <w:rPr>
                <w:rFonts w:ascii="Arial" w:hAnsi="Arial" w:cs="Arial"/>
              </w:rPr>
              <w:t xml:space="preserve">местные финансовые организации, совершающие операции только внутри страны. С совокупным объемом активов не более 175 млн. долларов </w:t>
            </w:r>
          </w:p>
          <w:p w14:paraId="11C09A2F" w14:textId="77777777" w:rsidR="00683AE0" w:rsidRPr="00C03CE1" w:rsidRDefault="00683AE0" w:rsidP="009B283F">
            <w:pPr>
              <w:numPr>
                <w:ilvl w:val="0"/>
                <w:numId w:val="16"/>
              </w:numPr>
              <w:ind w:left="456" w:hanging="284"/>
              <w:jc w:val="both"/>
              <w:rPr>
                <w:rFonts w:ascii="Arial" w:hAnsi="Arial" w:cs="Arial"/>
              </w:rPr>
            </w:pPr>
            <w:r w:rsidRPr="00C03CE1">
              <w:rPr>
                <w:rFonts w:ascii="Arial" w:hAnsi="Arial" w:cs="Arial"/>
              </w:rPr>
              <w:t xml:space="preserve">пенсионные фонды с числом участников не более 20 или фонды, созданные за счет отчислений правительства или работодателей - местных компаний </w:t>
            </w:r>
          </w:p>
          <w:p w14:paraId="24E7A83C" w14:textId="77777777" w:rsidR="00683AE0" w:rsidRPr="00C03CE1" w:rsidRDefault="00683AE0" w:rsidP="009B283F">
            <w:pPr>
              <w:numPr>
                <w:ilvl w:val="0"/>
                <w:numId w:val="16"/>
              </w:numPr>
              <w:ind w:left="456" w:hanging="284"/>
              <w:jc w:val="both"/>
              <w:rPr>
                <w:rFonts w:ascii="Arial" w:hAnsi="Arial" w:cs="Arial"/>
              </w:rPr>
            </w:pPr>
            <w:r w:rsidRPr="00C03CE1">
              <w:rPr>
                <w:rFonts w:ascii="Arial" w:hAnsi="Arial" w:cs="Arial"/>
              </w:rPr>
              <w:t xml:space="preserve">НКО, осуществляющие благотворительную деятельность и не производящие выплат физическим лицам </w:t>
            </w:r>
          </w:p>
          <w:p w14:paraId="662DD13F" w14:textId="77777777" w:rsidR="00683AE0" w:rsidRPr="00C03CE1" w:rsidRDefault="00683AE0" w:rsidP="009B283F">
            <w:pPr>
              <w:numPr>
                <w:ilvl w:val="0"/>
                <w:numId w:val="16"/>
              </w:numPr>
              <w:ind w:left="456" w:hanging="284"/>
              <w:jc w:val="both"/>
              <w:rPr>
                <w:rFonts w:ascii="Arial" w:hAnsi="Arial" w:cs="Arial"/>
              </w:rPr>
            </w:pPr>
            <w:r w:rsidRPr="00C03CE1">
              <w:rPr>
                <w:rFonts w:ascii="Arial" w:hAnsi="Arial" w:cs="Arial"/>
              </w:rPr>
              <w:t>иностранные финансовые учреждения со счетами небольшой стоимости – с максимальным размером счетов до 50 000 долларов, и общим размером активов до 50 млн. долларов.</w:t>
            </w:r>
          </w:p>
          <w:p w14:paraId="06C15AB9" w14:textId="77777777" w:rsidR="00255115" w:rsidRPr="00756D43" w:rsidRDefault="00255115" w:rsidP="009B283F">
            <w:pPr>
              <w:spacing w:before="120" w:after="120"/>
              <w:jc w:val="both"/>
              <w:rPr>
                <w:rFonts w:ascii="Arial" w:hAnsi="Arial" w:cs="Arial"/>
              </w:rPr>
            </w:pPr>
            <w:r w:rsidRPr="00756D43">
              <w:rPr>
                <w:rFonts w:ascii="Arial" w:hAnsi="Arial" w:cs="Arial"/>
                <w:color w:val="000000"/>
              </w:rPr>
              <w:t>Чтобы определить, относится ли финансовый институт к одному из статусов сертифицированных условно соответствующих иностранных финансовых институтов, используйте таблицу ниже:</w:t>
            </w:r>
          </w:p>
        </w:tc>
      </w:tr>
      <w:tr w:rsidR="00A35D88" w:rsidRPr="00756D43" w14:paraId="72329A63" w14:textId="77777777" w:rsidTr="00856DB7">
        <w:tc>
          <w:tcPr>
            <w:tcW w:w="661" w:type="dxa"/>
          </w:tcPr>
          <w:p w14:paraId="29E6CADB" w14:textId="77777777" w:rsidR="00255115" w:rsidRPr="00756D43" w:rsidRDefault="00255115" w:rsidP="00255115">
            <w:pPr>
              <w:spacing w:after="100"/>
              <w:rPr>
                <w:rFonts w:ascii="Arial" w:hAnsi="Arial" w:cs="Arial"/>
                <w:bCs/>
                <w:i/>
                <w:iCs/>
                <w:color w:val="000000"/>
              </w:rPr>
            </w:pPr>
            <w:r w:rsidRPr="00756D43">
              <w:rPr>
                <w:rFonts w:ascii="Arial" w:hAnsi="Arial" w:cs="Arial"/>
                <w:bCs/>
                <w:i/>
                <w:iCs/>
                <w:color w:val="000000"/>
              </w:rPr>
              <w:t>5.2.1</w:t>
            </w:r>
          </w:p>
        </w:tc>
        <w:tc>
          <w:tcPr>
            <w:tcW w:w="2456" w:type="dxa"/>
          </w:tcPr>
          <w:p w14:paraId="1600F0EE" w14:textId="77777777" w:rsidR="00255115" w:rsidRPr="00756D43" w:rsidRDefault="00255115" w:rsidP="00255115">
            <w:pPr>
              <w:spacing w:after="100"/>
              <w:rPr>
                <w:rFonts w:ascii="Arial" w:hAnsi="Arial" w:cs="Arial"/>
              </w:rPr>
            </w:pPr>
            <w:r w:rsidRPr="00756D43">
              <w:rPr>
                <w:rFonts w:ascii="Arial" w:hAnsi="Arial" w:cs="Arial"/>
                <w:b/>
                <w:bCs/>
                <w:i/>
                <w:iCs/>
                <w:color w:val="000000"/>
              </w:rPr>
              <w:t xml:space="preserve">5.2.1. Сертифицированный условно-соответствующий локальный банк, не подлежащий регистрации </w:t>
            </w:r>
          </w:p>
          <w:p w14:paraId="3D2784DF" w14:textId="77777777" w:rsidR="00255115" w:rsidRPr="00756D43" w:rsidRDefault="00255115" w:rsidP="00255115">
            <w:pPr>
              <w:spacing w:after="100"/>
              <w:rPr>
                <w:rFonts w:ascii="Arial" w:hAnsi="Arial" w:cs="Arial"/>
                <w:b/>
                <w:bCs/>
                <w:i/>
                <w:iCs/>
                <w:color w:val="000000"/>
              </w:rPr>
            </w:pPr>
          </w:p>
        </w:tc>
        <w:tc>
          <w:tcPr>
            <w:tcW w:w="2265" w:type="dxa"/>
          </w:tcPr>
          <w:p w14:paraId="30213182" w14:textId="77777777" w:rsidR="00255115" w:rsidRPr="00756D43" w:rsidRDefault="00255115" w:rsidP="00255115">
            <w:pPr>
              <w:spacing w:after="100"/>
              <w:jc w:val="center"/>
              <w:rPr>
                <w:rFonts w:ascii="Arial" w:hAnsi="Arial" w:cs="Arial"/>
                <w:b/>
                <w:bCs/>
                <w:i/>
                <w:iCs/>
                <w:color w:val="000000"/>
                <w:lang w:val="en-US"/>
              </w:rPr>
            </w:pPr>
            <w:r w:rsidRPr="00756D43">
              <w:rPr>
                <w:rFonts w:ascii="Arial" w:hAnsi="Arial" w:cs="Arial"/>
                <w:b/>
                <w:bCs/>
                <w:i/>
                <w:iCs/>
                <w:color w:val="000000"/>
                <w:lang w:val="en-US"/>
              </w:rPr>
              <w:t>(Certified deemed-compliant nonregistering local bank)</w:t>
            </w:r>
          </w:p>
        </w:tc>
        <w:tc>
          <w:tcPr>
            <w:tcW w:w="1559" w:type="dxa"/>
          </w:tcPr>
          <w:p w14:paraId="0475218C"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1C9498C1" w14:textId="77777777" w:rsidR="00255115" w:rsidRPr="00756D43" w:rsidRDefault="00255115" w:rsidP="009B283F">
            <w:pPr>
              <w:jc w:val="both"/>
              <w:rPr>
                <w:rFonts w:ascii="Arial" w:hAnsi="Arial" w:cs="Arial"/>
              </w:rPr>
            </w:pPr>
            <w:r w:rsidRPr="00756D43">
              <w:rPr>
                <w:rFonts w:ascii="Arial" w:hAnsi="Arial" w:cs="Arial"/>
                <w:i/>
                <w:iCs/>
                <w:color w:val="000000"/>
              </w:rPr>
              <w:t>Вопрос для целей классификации Ответ</w:t>
            </w:r>
          </w:p>
          <w:p w14:paraId="0BB4F3FE" w14:textId="77777777" w:rsidR="00255115" w:rsidRPr="00756D43" w:rsidRDefault="00255115" w:rsidP="009B283F">
            <w:pPr>
              <w:jc w:val="both"/>
              <w:rPr>
                <w:rFonts w:ascii="Arial" w:hAnsi="Arial" w:cs="Arial"/>
              </w:rPr>
            </w:pPr>
            <w:r w:rsidRPr="00756D43">
              <w:rPr>
                <w:rFonts w:ascii="Arial" w:hAnsi="Arial" w:cs="Arial"/>
                <w:color w:val="000000"/>
              </w:rPr>
              <w:t>Является ли финансовый институт:</w:t>
            </w:r>
          </w:p>
          <w:p w14:paraId="3800FC83"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Банком, осуществляющим преимущественно деятельность по привлечению депозитов и предоставлению кредитов несвязанным физическим лицам; или</w:t>
            </w:r>
          </w:p>
          <w:p w14:paraId="18E411FF"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Кредитным кооперативом, осуществляющим преимущественно деятельность по выдаче займов своим членам при условии, что ни один из членов не имеет доли более пяти процентов в кредитном кооперативе</w:t>
            </w:r>
          </w:p>
          <w:p w14:paraId="00932667" w14:textId="77777777" w:rsidR="00255115" w:rsidRPr="00756D43" w:rsidRDefault="00255115" w:rsidP="009B283F">
            <w:pPr>
              <w:jc w:val="both"/>
              <w:rPr>
                <w:rFonts w:ascii="Arial" w:hAnsi="Arial" w:cs="Arial"/>
              </w:rPr>
            </w:pPr>
            <w:r w:rsidRPr="00756D43">
              <w:rPr>
                <w:rFonts w:ascii="Arial" w:hAnsi="Arial" w:cs="Arial"/>
                <w:i/>
                <w:iCs/>
                <w:color w:val="000000"/>
              </w:rPr>
              <w:t>Да (если нет, перейти в п.5.2.2.)</w:t>
            </w:r>
          </w:p>
          <w:p w14:paraId="2834EAD4" w14:textId="77777777" w:rsidR="00255115" w:rsidRPr="00756D43" w:rsidRDefault="00255115" w:rsidP="009B283F">
            <w:pPr>
              <w:jc w:val="both"/>
              <w:rPr>
                <w:rFonts w:ascii="Arial" w:hAnsi="Arial" w:cs="Arial"/>
                <w:color w:val="000000"/>
              </w:rPr>
            </w:pPr>
          </w:p>
          <w:p w14:paraId="11217D58" w14:textId="77777777" w:rsidR="00255115" w:rsidRPr="00756D43" w:rsidRDefault="00255115" w:rsidP="009B283F">
            <w:pPr>
              <w:jc w:val="both"/>
              <w:rPr>
                <w:rFonts w:ascii="Arial" w:hAnsi="Arial" w:cs="Arial"/>
              </w:rPr>
            </w:pPr>
            <w:r w:rsidRPr="00756D43">
              <w:rPr>
                <w:rFonts w:ascii="Arial" w:hAnsi="Arial" w:cs="Arial"/>
                <w:color w:val="000000"/>
              </w:rPr>
              <w:t>Имеет ли финансовый институт постоянное место ведения деятельности в стране, отличной от страны его учреждения?</w:t>
            </w:r>
          </w:p>
          <w:p w14:paraId="4CD24C08" w14:textId="77777777" w:rsidR="00255115" w:rsidRPr="00756D43" w:rsidRDefault="00255115" w:rsidP="009B283F">
            <w:pPr>
              <w:jc w:val="both"/>
              <w:rPr>
                <w:rFonts w:ascii="Arial" w:hAnsi="Arial" w:cs="Arial"/>
              </w:rPr>
            </w:pPr>
            <w:r w:rsidRPr="00756D43">
              <w:rPr>
                <w:rFonts w:ascii="Arial" w:hAnsi="Arial" w:cs="Arial"/>
                <w:i/>
                <w:iCs/>
                <w:color w:val="000000"/>
              </w:rPr>
              <w:t>Нет (если да, перейти в п.5.2.2.)</w:t>
            </w:r>
          </w:p>
          <w:p w14:paraId="3ABBB3CC" w14:textId="77777777" w:rsidR="00255115" w:rsidRPr="00756D43" w:rsidRDefault="00255115" w:rsidP="009B283F">
            <w:pPr>
              <w:jc w:val="both"/>
              <w:rPr>
                <w:rFonts w:ascii="Arial" w:hAnsi="Arial" w:cs="Arial"/>
                <w:color w:val="000000"/>
              </w:rPr>
            </w:pPr>
          </w:p>
          <w:p w14:paraId="4DED7605" w14:textId="77777777" w:rsidR="00255115" w:rsidRPr="00756D43" w:rsidRDefault="00255115" w:rsidP="009B283F">
            <w:pPr>
              <w:jc w:val="both"/>
              <w:rPr>
                <w:rFonts w:ascii="Arial" w:hAnsi="Arial" w:cs="Arial"/>
              </w:rPr>
            </w:pPr>
            <w:r w:rsidRPr="00756D43">
              <w:rPr>
                <w:rFonts w:ascii="Arial" w:hAnsi="Arial" w:cs="Arial"/>
                <w:color w:val="000000"/>
              </w:rPr>
              <w:t>Привлекает ли иностранный финансовый институт Клиентов- резидентов страны, отличной от страны его учреждения?</w:t>
            </w:r>
          </w:p>
          <w:p w14:paraId="29D580A6" w14:textId="77777777" w:rsidR="00255115" w:rsidRPr="00756D43" w:rsidRDefault="00255115" w:rsidP="009B283F">
            <w:pPr>
              <w:jc w:val="both"/>
              <w:rPr>
                <w:rFonts w:ascii="Arial" w:hAnsi="Arial" w:cs="Arial"/>
              </w:rPr>
            </w:pPr>
            <w:r w:rsidRPr="00756D43">
              <w:rPr>
                <w:rFonts w:ascii="Arial" w:hAnsi="Arial" w:cs="Arial"/>
                <w:i/>
                <w:iCs/>
                <w:color w:val="000000"/>
              </w:rPr>
              <w:t>Нет (если да, перейти в п.5.2.2.)</w:t>
            </w:r>
          </w:p>
          <w:p w14:paraId="7EB52A2E" w14:textId="77777777" w:rsidR="00255115" w:rsidRPr="00756D43" w:rsidRDefault="00255115" w:rsidP="009B283F">
            <w:pPr>
              <w:jc w:val="both"/>
              <w:rPr>
                <w:rFonts w:ascii="Arial" w:hAnsi="Arial" w:cs="Arial"/>
                <w:color w:val="000000"/>
              </w:rPr>
            </w:pPr>
          </w:p>
          <w:p w14:paraId="07202AAA" w14:textId="77777777" w:rsidR="00255115" w:rsidRPr="00756D43" w:rsidRDefault="00255115" w:rsidP="009B283F">
            <w:pPr>
              <w:jc w:val="both"/>
              <w:rPr>
                <w:rFonts w:ascii="Arial" w:hAnsi="Arial" w:cs="Arial"/>
              </w:rPr>
            </w:pPr>
            <w:r w:rsidRPr="00756D43">
              <w:rPr>
                <w:rFonts w:ascii="Arial" w:hAnsi="Arial" w:cs="Arial"/>
                <w:color w:val="000000"/>
              </w:rPr>
              <w:t>Превышают ли балансовые активы иностранного финансового института 175 млн. долларов США, а если иностранный финансовый институт входит в группу, то превышает ли совокупный размер активов такой группы 500 млн. долларов США?</w:t>
            </w:r>
          </w:p>
          <w:p w14:paraId="78116A49" w14:textId="77777777" w:rsidR="00255115" w:rsidRPr="00756D43" w:rsidRDefault="00255115" w:rsidP="009B283F">
            <w:pPr>
              <w:jc w:val="both"/>
              <w:rPr>
                <w:rFonts w:ascii="Arial" w:hAnsi="Arial" w:cs="Arial"/>
              </w:rPr>
            </w:pPr>
            <w:r w:rsidRPr="00756D43">
              <w:rPr>
                <w:rFonts w:ascii="Arial" w:hAnsi="Arial" w:cs="Arial"/>
                <w:i/>
                <w:iCs/>
                <w:color w:val="000000"/>
              </w:rPr>
              <w:t>Нет (если да, перейти в п.5.2.2.)</w:t>
            </w:r>
          </w:p>
          <w:p w14:paraId="4F276B01" w14:textId="77777777" w:rsidR="00255115" w:rsidRPr="00756D43" w:rsidRDefault="00255115" w:rsidP="009B283F">
            <w:pPr>
              <w:jc w:val="both"/>
              <w:rPr>
                <w:rFonts w:ascii="Arial" w:hAnsi="Arial" w:cs="Arial"/>
                <w:color w:val="000000"/>
              </w:rPr>
            </w:pPr>
          </w:p>
          <w:p w14:paraId="3640E233" w14:textId="77777777" w:rsidR="00255115" w:rsidRPr="00756D43" w:rsidRDefault="00255115" w:rsidP="009B283F">
            <w:pPr>
              <w:jc w:val="both"/>
              <w:rPr>
                <w:rFonts w:ascii="Arial" w:hAnsi="Arial" w:cs="Arial"/>
              </w:rPr>
            </w:pPr>
            <w:r w:rsidRPr="00756D43">
              <w:rPr>
                <w:rFonts w:ascii="Arial" w:hAnsi="Arial" w:cs="Arial"/>
                <w:color w:val="000000"/>
              </w:rPr>
              <w:t>Если финансовый институт соответствует всем вышеуказанным признакам, он является Сертифицированным условно-соответствующим локальным банком, не подлежащим регистрации.</w:t>
            </w:r>
          </w:p>
        </w:tc>
      </w:tr>
      <w:tr w:rsidR="00A35D88" w:rsidRPr="00756D43" w14:paraId="4319579B" w14:textId="77777777" w:rsidTr="00856DB7">
        <w:tc>
          <w:tcPr>
            <w:tcW w:w="661" w:type="dxa"/>
          </w:tcPr>
          <w:p w14:paraId="1A59BC55" w14:textId="77777777" w:rsidR="00255115" w:rsidRPr="00756D43" w:rsidRDefault="00255115" w:rsidP="00255115">
            <w:pPr>
              <w:spacing w:after="100"/>
              <w:rPr>
                <w:rFonts w:ascii="Arial" w:hAnsi="Arial" w:cs="Arial"/>
                <w:bCs/>
                <w:i/>
                <w:iCs/>
                <w:color w:val="000000"/>
              </w:rPr>
            </w:pPr>
            <w:r w:rsidRPr="00756D43">
              <w:rPr>
                <w:rFonts w:ascii="Arial" w:hAnsi="Arial" w:cs="Arial"/>
                <w:bCs/>
                <w:i/>
                <w:iCs/>
                <w:color w:val="000000"/>
              </w:rPr>
              <w:t>5.2.2</w:t>
            </w:r>
          </w:p>
        </w:tc>
        <w:tc>
          <w:tcPr>
            <w:tcW w:w="2456" w:type="dxa"/>
          </w:tcPr>
          <w:p w14:paraId="7F9ABFCC" w14:textId="77777777" w:rsidR="00255115" w:rsidRPr="00756D43" w:rsidRDefault="00255115" w:rsidP="00255115">
            <w:pPr>
              <w:spacing w:after="100"/>
              <w:rPr>
                <w:rFonts w:ascii="Arial" w:hAnsi="Arial" w:cs="Arial"/>
              </w:rPr>
            </w:pPr>
            <w:r w:rsidRPr="00756D43">
              <w:rPr>
                <w:rFonts w:ascii="Arial" w:hAnsi="Arial" w:cs="Arial"/>
                <w:b/>
                <w:bCs/>
                <w:i/>
                <w:iCs/>
                <w:color w:val="000000"/>
              </w:rPr>
              <w:t xml:space="preserve">5.2.2. Сертифицированный условно-соответствующий иностранный финансовый институт, имеющий счета только с низкими балансами </w:t>
            </w:r>
          </w:p>
          <w:p w14:paraId="6EBCFAC7" w14:textId="77777777" w:rsidR="00255115" w:rsidRPr="00756D43" w:rsidRDefault="00255115" w:rsidP="00255115">
            <w:pPr>
              <w:spacing w:after="100"/>
              <w:rPr>
                <w:rFonts w:ascii="Arial" w:hAnsi="Arial" w:cs="Arial"/>
                <w:b/>
                <w:bCs/>
                <w:i/>
                <w:iCs/>
                <w:color w:val="000000"/>
              </w:rPr>
            </w:pPr>
          </w:p>
        </w:tc>
        <w:tc>
          <w:tcPr>
            <w:tcW w:w="2265" w:type="dxa"/>
          </w:tcPr>
          <w:p w14:paraId="62EDA64B" w14:textId="77777777" w:rsidR="00255115" w:rsidRPr="00756D43" w:rsidRDefault="00255115" w:rsidP="00255115">
            <w:pPr>
              <w:spacing w:after="100"/>
              <w:jc w:val="center"/>
              <w:rPr>
                <w:rFonts w:ascii="Arial" w:hAnsi="Arial" w:cs="Arial"/>
                <w:b/>
                <w:bCs/>
                <w:i/>
                <w:iCs/>
                <w:color w:val="000000"/>
                <w:lang w:val="en-US"/>
              </w:rPr>
            </w:pPr>
            <w:r w:rsidRPr="00756D43">
              <w:rPr>
                <w:rFonts w:ascii="Arial" w:hAnsi="Arial" w:cs="Arial"/>
                <w:b/>
                <w:bCs/>
                <w:i/>
                <w:iCs/>
                <w:color w:val="000000"/>
                <w:lang w:val="en-US"/>
              </w:rPr>
              <w:t>(Certified deemed-compliant FFI with only low-value accounts)</w:t>
            </w:r>
          </w:p>
        </w:tc>
        <w:tc>
          <w:tcPr>
            <w:tcW w:w="1559" w:type="dxa"/>
          </w:tcPr>
          <w:p w14:paraId="52116AC7"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013A44D7" w14:textId="77777777" w:rsidR="00255115" w:rsidRPr="00756D43" w:rsidRDefault="00255115" w:rsidP="009B283F">
            <w:pPr>
              <w:jc w:val="both"/>
              <w:rPr>
                <w:rFonts w:ascii="Arial" w:hAnsi="Arial" w:cs="Arial"/>
              </w:rPr>
            </w:pPr>
            <w:r w:rsidRPr="00756D43">
              <w:rPr>
                <w:rFonts w:ascii="Arial" w:hAnsi="Arial" w:cs="Arial"/>
                <w:i/>
                <w:iCs/>
                <w:color w:val="000000"/>
              </w:rPr>
              <w:t>Вопрос для целей классификации Ответ</w:t>
            </w:r>
          </w:p>
          <w:p w14:paraId="336F98D7" w14:textId="77777777" w:rsidR="00255115" w:rsidRPr="00756D43" w:rsidRDefault="00255115" w:rsidP="009B283F">
            <w:pPr>
              <w:jc w:val="both"/>
              <w:rPr>
                <w:rFonts w:ascii="Arial" w:hAnsi="Arial" w:cs="Arial"/>
                <w:color w:val="000000"/>
              </w:rPr>
            </w:pPr>
            <w:r w:rsidRPr="00756D43">
              <w:rPr>
                <w:rFonts w:ascii="Arial" w:hAnsi="Arial" w:cs="Arial"/>
                <w:color w:val="000000"/>
              </w:rPr>
              <w:t xml:space="preserve">Является ли финансовый институт инвестиционной организацией? </w:t>
            </w:r>
          </w:p>
          <w:p w14:paraId="5B473471" w14:textId="77777777" w:rsidR="00255115" w:rsidRPr="00756D43" w:rsidRDefault="00255115" w:rsidP="009B283F">
            <w:pPr>
              <w:jc w:val="both"/>
              <w:rPr>
                <w:rFonts w:ascii="Arial" w:hAnsi="Arial" w:cs="Arial"/>
              </w:rPr>
            </w:pPr>
            <w:r w:rsidRPr="00756D43">
              <w:rPr>
                <w:rFonts w:ascii="Arial" w:hAnsi="Arial" w:cs="Arial"/>
                <w:color w:val="000000"/>
              </w:rPr>
              <w:t xml:space="preserve">Нет (если да, </w:t>
            </w:r>
            <w:r w:rsidRPr="00756D43">
              <w:rPr>
                <w:rFonts w:ascii="Arial" w:hAnsi="Arial" w:cs="Arial"/>
                <w:i/>
                <w:iCs/>
                <w:color w:val="000000"/>
              </w:rPr>
              <w:t>перейти в п.5.2.3.)</w:t>
            </w:r>
          </w:p>
          <w:p w14:paraId="55B3AB34" w14:textId="77777777" w:rsidR="00255115" w:rsidRPr="00756D43" w:rsidRDefault="00255115" w:rsidP="009B283F">
            <w:pPr>
              <w:jc w:val="both"/>
              <w:rPr>
                <w:rFonts w:ascii="Arial" w:hAnsi="Arial" w:cs="Arial"/>
                <w:color w:val="000000"/>
              </w:rPr>
            </w:pPr>
          </w:p>
          <w:p w14:paraId="68BBCB72" w14:textId="77777777" w:rsidR="00255115" w:rsidRPr="00756D43" w:rsidRDefault="00255115" w:rsidP="009B283F">
            <w:pPr>
              <w:jc w:val="both"/>
              <w:rPr>
                <w:rFonts w:ascii="Arial" w:hAnsi="Arial" w:cs="Arial"/>
              </w:rPr>
            </w:pPr>
            <w:r w:rsidRPr="00756D43">
              <w:rPr>
                <w:rFonts w:ascii="Arial" w:hAnsi="Arial" w:cs="Arial"/>
                <w:color w:val="000000"/>
              </w:rPr>
              <w:t>Имеет ли иностранный финансовый институт (если организация входит в группу, то каждый член такой группы) открытые Клиентам финансовые счета, баланс которых превышает 50 тыс. долларов США?</w:t>
            </w:r>
          </w:p>
          <w:p w14:paraId="0778C14A" w14:textId="77777777" w:rsidR="00255115" w:rsidRPr="00756D43" w:rsidRDefault="00255115" w:rsidP="009B283F">
            <w:pPr>
              <w:jc w:val="both"/>
              <w:rPr>
                <w:rFonts w:ascii="Arial" w:hAnsi="Arial" w:cs="Arial"/>
              </w:rPr>
            </w:pPr>
            <w:r w:rsidRPr="00756D43">
              <w:rPr>
                <w:rFonts w:ascii="Arial" w:hAnsi="Arial" w:cs="Arial"/>
                <w:i/>
                <w:iCs/>
                <w:color w:val="000000"/>
              </w:rPr>
              <w:t>Нет (если да, перейти в п.5.2.3.)</w:t>
            </w:r>
          </w:p>
          <w:p w14:paraId="3E9BE470" w14:textId="77777777" w:rsidR="00255115" w:rsidRPr="00756D43" w:rsidRDefault="00255115" w:rsidP="009B283F">
            <w:pPr>
              <w:jc w:val="both"/>
              <w:rPr>
                <w:rFonts w:ascii="Arial" w:hAnsi="Arial" w:cs="Arial"/>
                <w:color w:val="000000"/>
              </w:rPr>
            </w:pPr>
          </w:p>
          <w:p w14:paraId="7D976B22" w14:textId="77777777" w:rsidR="00255115" w:rsidRPr="00756D43" w:rsidRDefault="00255115" w:rsidP="009B283F">
            <w:pPr>
              <w:jc w:val="both"/>
              <w:rPr>
                <w:rFonts w:ascii="Arial" w:hAnsi="Arial" w:cs="Arial"/>
              </w:rPr>
            </w:pPr>
            <w:r w:rsidRPr="00756D43">
              <w:rPr>
                <w:rFonts w:ascii="Arial" w:hAnsi="Arial" w:cs="Arial"/>
                <w:color w:val="000000"/>
              </w:rPr>
              <w:t>Превышает ли стоимость активов иностранного финансового института или всей его группы, учтенных на консолидированном или комбинированном балансе по состоянию на конец отчетного года, 50 млн. долларов США?</w:t>
            </w:r>
          </w:p>
          <w:p w14:paraId="34F5FE60" w14:textId="77777777" w:rsidR="00255115" w:rsidRPr="00756D43" w:rsidRDefault="00255115" w:rsidP="009B283F">
            <w:pPr>
              <w:jc w:val="both"/>
              <w:rPr>
                <w:rFonts w:ascii="Arial" w:hAnsi="Arial" w:cs="Arial"/>
              </w:rPr>
            </w:pPr>
            <w:r w:rsidRPr="00756D43">
              <w:rPr>
                <w:rFonts w:ascii="Arial" w:hAnsi="Arial" w:cs="Arial"/>
                <w:i/>
                <w:iCs/>
                <w:color w:val="000000"/>
              </w:rPr>
              <w:t>Нет (если да, перейти в п.5.2.3.)</w:t>
            </w:r>
          </w:p>
          <w:p w14:paraId="5C2C68A3" w14:textId="77777777" w:rsidR="00255115" w:rsidRPr="00756D43" w:rsidRDefault="00255115" w:rsidP="009B283F">
            <w:pPr>
              <w:jc w:val="both"/>
              <w:rPr>
                <w:rFonts w:ascii="Arial" w:hAnsi="Arial" w:cs="Arial"/>
                <w:color w:val="000000"/>
              </w:rPr>
            </w:pPr>
          </w:p>
          <w:p w14:paraId="2EB72529" w14:textId="77777777" w:rsidR="00255115" w:rsidRPr="00756D43" w:rsidRDefault="00255115" w:rsidP="009B283F">
            <w:pPr>
              <w:jc w:val="both"/>
              <w:rPr>
                <w:rFonts w:ascii="Arial" w:hAnsi="Arial" w:cs="Arial"/>
                <w:color w:val="000000"/>
              </w:rPr>
            </w:pPr>
            <w:r w:rsidRPr="00756D43">
              <w:rPr>
                <w:rFonts w:ascii="Arial" w:hAnsi="Arial" w:cs="Arial"/>
                <w:color w:val="000000"/>
              </w:rPr>
              <w:t>Если финансовый институт соответствует всем вышеуказанным признакам, он является Сертифицированным условно-соответствующим иностранным финансовым институтом, имеющим счета только с низкими балансами.</w:t>
            </w:r>
          </w:p>
        </w:tc>
      </w:tr>
      <w:tr w:rsidR="00A35D88" w:rsidRPr="00756D43" w14:paraId="672E601D" w14:textId="77777777" w:rsidTr="00856DB7">
        <w:tc>
          <w:tcPr>
            <w:tcW w:w="661" w:type="dxa"/>
          </w:tcPr>
          <w:p w14:paraId="3E42BA9D" w14:textId="77777777" w:rsidR="00255115" w:rsidRPr="00756D43" w:rsidRDefault="00255115" w:rsidP="00255115">
            <w:pPr>
              <w:spacing w:after="100"/>
              <w:rPr>
                <w:rFonts w:ascii="Arial" w:hAnsi="Arial" w:cs="Arial"/>
                <w:bCs/>
                <w:i/>
                <w:iCs/>
                <w:color w:val="000000"/>
              </w:rPr>
            </w:pPr>
            <w:r w:rsidRPr="00756D43">
              <w:rPr>
                <w:rFonts w:ascii="Arial" w:hAnsi="Arial" w:cs="Arial"/>
                <w:bCs/>
                <w:i/>
                <w:iCs/>
                <w:color w:val="000000"/>
              </w:rPr>
              <w:t>5.2.3</w:t>
            </w:r>
          </w:p>
        </w:tc>
        <w:tc>
          <w:tcPr>
            <w:tcW w:w="2456" w:type="dxa"/>
          </w:tcPr>
          <w:p w14:paraId="20FDE2B1" w14:textId="77777777" w:rsidR="00255115" w:rsidRPr="00756D43" w:rsidRDefault="00255115" w:rsidP="00255115">
            <w:pPr>
              <w:spacing w:after="100"/>
              <w:rPr>
                <w:rFonts w:ascii="Arial" w:hAnsi="Arial" w:cs="Arial"/>
              </w:rPr>
            </w:pPr>
            <w:r w:rsidRPr="00756D43">
              <w:rPr>
                <w:rFonts w:ascii="Arial" w:hAnsi="Arial" w:cs="Arial"/>
                <w:b/>
                <w:bCs/>
                <w:i/>
                <w:iCs/>
                <w:color w:val="000000"/>
              </w:rPr>
              <w:t xml:space="preserve">5.2.3. Спонсируемый сертифицированный условно-соответствующий иностранный финансовый институт, с закрытым механизмом инвестирования </w:t>
            </w:r>
          </w:p>
          <w:p w14:paraId="46EE68FB" w14:textId="77777777" w:rsidR="00255115" w:rsidRPr="00756D43" w:rsidRDefault="00255115" w:rsidP="00255115">
            <w:pPr>
              <w:spacing w:after="100"/>
              <w:rPr>
                <w:rFonts w:ascii="Arial" w:hAnsi="Arial" w:cs="Arial"/>
                <w:b/>
                <w:bCs/>
                <w:i/>
                <w:iCs/>
                <w:color w:val="000000"/>
              </w:rPr>
            </w:pPr>
          </w:p>
        </w:tc>
        <w:tc>
          <w:tcPr>
            <w:tcW w:w="2265" w:type="dxa"/>
          </w:tcPr>
          <w:p w14:paraId="433E465E" w14:textId="77777777" w:rsidR="00255115" w:rsidRPr="00756D43" w:rsidRDefault="00255115" w:rsidP="00255115">
            <w:pPr>
              <w:spacing w:after="100"/>
              <w:jc w:val="center"/>
              <w:rPr>
                <w:rFonts w:ascii="Arial" w:hAnsi="Arial" w:cs="Arial"/>
                <w:b/>
                <w:bCs/>
                <w:i/>
                <w:iCs/>
                <w:color w:val="000000"/>
                <w:lang w:val="en-US"/>
              </w:rPr>
            </w:pPr>
            <w:r w:rsidRPr="00756D43">
              <w:rPr>
                <w:rFonts w:ascii="Arial" w:hAnsi="Arial" w:cs="Arial"/>
                <w:b/>
                <w:bCs/>
                <w:i/>
                <w:iCs/>
                <w:color w:val="000000"/>
                <w:lang w:val="en-US"/>
              </w:rPr>
              <w:t>(Certified deemed-compliant sponsored, closely held investment vehicle)</w:t>
            </w:r>
          </w:p>
        </w:tc>
        <w:tc>
          <w:tcPr>
            <w:tcW w:w="1559" w:type="dxa"/>
          </w:tcPr>
          <w:p w14:paraId="471E4E2D"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70A9FFDE" w14:textId="77777777" w:rsidR="00255115" w:rsidRPr="00756D43" w:rsidRDefault="00255115" w:rsidP="009B283F">
            <w:pPr>
              <w:jc w:val="both"/>
              <w:rPr>
                <w:rFonts w:ascii="Arial" w:hAnsi="Arial" w:cs="Arial"/>
              </w:rPr>
            </w:pPr>
            <w:r w:rsidRPr="00756D43">
              <w:rPr>
                <w:rFonts w:ascii="Arial" w:hAnsi="Arial" w:cs="Arial"/>
                <w:i/>
                <w:iCs/>
                <w:color w:val="000000"/>
              </w:rPr>
              <w:t>Вопрос для целей классификации Ответ</w:t>
            </w:r>
          </w:p>
          <w:p w14:paraId="44C9DA97" w14:textId="77777777" w:rsidR="00255115" w:rsidRPr="00756D43" w:rsidRDefault="00255115" w:rsidP="009B283F">
            <w:pPr>
              <w:jc w:val="both"/>
              <w:rPr>
                <w:rFonts w:ascii="Arial" w:hAnsi="Arial" w:cs="Arial"/>
              </w:rPr>
            </w:pPr>
            <w:r w:rsidRPr="00756D43">
              <w:rPr>
                <w:rFonts w:ascii="Arial" w:hAnsi="Arial" w:cs="Arial"/>
                <w:color w:val="000000"/>
              </w:rPr>
              <w:t>Является ли спонсируемый финансовый институт инвестиционной организацией, не являющейся квалифицированным посредником, иностранным трастом, выполняющим функции налогового агента или иностранным партнерством, выполняющим функции налогового агента?</w:t>
            </w:r>
          </w:p>
          <w:p w14:paraId="0ED39EE9" w14:textId="77777777" w:rsidR="00255115" w:rsidRPr="00756D43" w:rsidRDefault="00255115" w:rsidP="009B283F">
            <w:pPr>
              <w:jc w:val="both"/>
              <w:rPr>
                <w:rFonts w:ascii="Arial" w:hAnsi="Arial" w:cs="Arial"/>
              </w:rPr>
            </w:pPr>
            <w:r w:rsidRPr="00756D43">
              <w:rPr>
                <w:rFonts w:ascii="Arial" w:hAnsi="Arial" w:cs="Arial"/>
                <w:i/>
                <w:iCs/>
                <w:color w:val="000000"/>
              </w:rPr>
              <w:t>Да (если нет, перейти в п.5.2.4.)</w:t>
            </w:r>
          </w:p>
          <w:p w14:paraId="67841221" w14:textId="77777777" w:rsidR="00255115" w:rsidRPr="00756D43" w:rsidRDefault="00255115" w:rsidP="009B283F">
            <w:pPr>
              <w:jc w:val="both"/>
              <w:rPr>
                <w:rFonts w:ascii="Arial" w:hAnsi="Arial" w:cs="Arial"/>
                <w:color w:val="000000"/>
              </w:rPr>
            </w:pPr>
          </w:p>
          <w:p w14:paraId="50B872C0" w14:textId="77777777" w:rsidR="00255115" w:rsidRPr="00756D43" w:rsidRDefault="00255115" w:rsidP="009B283F">
            <w:pPr>
              <w:jc w:val="both"/>
              <w:rPr>
                <w:rFonts w:ascii="Arial" w:hAnsi="Arial" w:cs="Arial"/>
              </w:rPr>
            </w:pPr>
            <w:r w:rsidRPr="00756D43">
              <w:rPr>
                <w:rFonts w:ascii="Arial" w:hAnsi="Arial" w:cs="Arial"/>
                <w:color w:val="000000"/>
              </w:rPr>
              <w:t>Заключил ли иностранный финансовый институт соглашение со спонсирующей организацией, обладающей определенным FATCA статусом</w:t>
            </w:r>
            <w:r w:rsidR="001F4D51" w:rsidRPr="00756D43">
              <w:rPr>
                <w:rFonts w:ascii="Arial" w:hAnsi="Arial" w:cs="Arial"/>
                <w:color w:val="000000"/>
              </w:rPr>
              <w:t xml:space="preserve"> (с участвующим иностранным финансовым институтом, иностранным финансовым институтом, зарегистрированным в стране, заключившей Межгосударственное соглашение по Модели 1, или финансовым институтом США</w:t>
            </w:r>
            <w:r w:rsidR="001F4D51" w:rsidRPr="00756D43">
              <w:rPr>
                <w:rFonts w:ascii="Arial" w:hAnsi="Arial" w:cs="Arial"/>
              </w:rPr>
              <w:t xml:space="preserve"> </w:t>
            </w:r>
            <w:r w:rsidR="001F4D51" w:rsidRPr="00756D43">
              <w:rPr>
                <w:rFonts w:ascii="Arial" w:hAnsi="Arial" w:cs="Arial"/>
                <w:color w:val="000000"/>
              </w:rPr>
              <w:t>)</w:t>
            </w:r>
            <w:r w:rsidRPr="00756D43">
              <w:rPr>
                <w:rFonts w:ascii="Arial" w:hAnsi="Arial" w:cs="Arial"/>
                <w:color w:val="000000"/>
              </w:rPr>
              <w:t>, в рамках которого такая организация берет на себя обязательство по выполнению всех процедур идентификации, удержания налога и предоставления отчетности в Налоговую Службу США согласно требованиям Законодательства FATCA?</w:t>
            </w:r>
          </w:p>
          <w:p w14:paraId="4F1705C4" w14:textId="77777777" w:rsidR="00255115" w:rsidRPr="00756D43" w:rsidRDefault="00255115" w:rsidP="009B283F">
            <w:pPr>
              <w:jc w:val="both"/>
              <w:rPr>
                <w:rFonts w:ascii="Arial" w:hAnsi="Arial" w:cs="Arial"/>
              </w:rPr>
            </w:pPr>
            <w:r w:rsidRPr="00756D43">
              <w:rPr>
                <w:rFonts w:ascii="Arial" w:hAnsi="Arial" w:cs="Arial"/>
                <w:i/>
                <w:iCs/>
                <w:color w:val="000000"/>
              </w:rPr>
              <w:t>Да (если нет, перейти в п.5.2.4.)</w:t>
            </w:r>
          </w:p>
          <w:p w14:paraId="41451E20" w14:textId="77777777" w:rsidR="00255115" w:rsidRPr="00756D43" w:rsidRDefault="00255115" w:rsidP="009B283F">
            <w:pPr>
              <w:jc w:val="both"/>
              <w:rPr>
                <w:rFonts w:ascii="Arial" w:hAnsi="Arial" w:cs="Arial"/>
                <w:color w:val="000000"/>
              </w:rPr>
            </w:pPr>
          </w:p>
          <w:p w14:paraId="13A17703" w14:textId="77777777" w:rsidR="00255115" w:rsidRPr="00756D43" w:rsidRDefault="00255115" w:rsidP="009B283F">
            <w:pPr>
              <w:jc w:val="both"/>
              <w:rPr>
                <w:rFonts w:ascii="Arial" w:hAnsi="Arial" w:cs="Arial"/>
              </w:rPr>
            </w:pPr>
            <w:r w:rsidRPr="00756D43">
              <w:rPr>
                <w:rFonts w:ascii="Arial" w:hAnsi="Arial" w:cs="Arial"/>
                <w:color w:val="000000"/>
              </w:rPr>
              <w:t>Принадлежат ли права на доли участия и долговые обязательства спонсируемого иностранного финансового института более чем 20 физическим лицам?</w:t>
            </w:r>
          </w:p>
          <w:p w14:paraId="345F6936" w14:textId="77777777" w:rsidR="00255115" w:rsidRPr="00756D43" w:rsidRDefault="00255115" w:rsidP="009B283F">
            <w:pPr>
              <w:jc w:val="both"/>
              <w:rPr>
                <w:rFonts w:ascii="Arial" w:hAnsi="Arial" w:cs="Arial"/>
                <w:i/>
                <w:iCs/>
                <w:color w:val="000000"/>
              </w:rPr>
            </w:pPr>
            <w:r w:rsidRPr="00756D43">
              <w:rPr>
                <w:rFonts w:ascii="Arial" w:hAnsi="Arial" w:cs="Arial"/>
                <w:i/>
                <w:iCs/>
                <w:color w:val="000000"/>
              </w:rPr>
              <w:t>Нет (если да, перейти в п.5.2.4.)</w:t>
            </w:r>
          </w:p>
          <w:p w14:paraId="4B53FC28" w14:textId="77777777" w:rsidR="00255115" w:rsidRPr="00756D43" w:rsidRDefault="00255115" w:rsidP="009B283F">
            <w:pPr>
              <w:jc w:val="both"/>
              <w:rPr>
                <w:rFonts w:ascii="Arial" w:hAnsi="Arial" w:cs="Arial"/>
              </w:rPr>
            </w:pPr>
          </w:p>
          <w:p w14:paraId="6FFD6591" w14:textId="77777777" w:rsidR="00255115" w:rsidRPr="00756D43" w:rsidRDefault="00255115" w:rsidP="009B283F">
            <w:pPr>
              <w:jc w:val="both"/>
              <w:rPr>
                <w:rFonts w:ascii="Arial" w:hAnsi="Arial" w:cs="Arial"/>
                <w:color w:val="000000"/>
              </w:rPr>
            </w:pPr>
            <w:r w:rsidRPr="00756D43">
              <w:rPr>
                <w:rFonts w:ascii="Arial" w:hAnsi="Arial" w:cs="Arial"/>
                <w:color w:val="000000"/>
              </w:rPr>
              <w:t>Если финансовый институт соответствует всем вышеуказанным признакам, он является Спонсируемым сертифицированным условно-соответствующим иностранным финансовым институтом с закрытым механизмом инвестирования.</w:t>
            </w:r>
          </w:p>
        </w:tc>
      </w:tr>
      <w:tr w:rsidR="00A35D88" w:rsidRPr="00756D43" w14:paraId="19DDF59F" w14:textId="77777777" w:rsidTr="00856DB7">
        <w:tc>
          <w:tcPr>
            <w:tcW w:w="661" w:type="dxa"/>
          </w:tcPr>
          <w:p w14:paraId="792A1CDC" w14:textId="77777777" w:rsidR="00255115" w:rsidRPr="00756D43" w:rsidRDefault="00255115" w:rsidP="00255115">
            <w:pPr>
              <w:spacing w:after="100"/>
              <w:rPr>
                <w:rFonts w:ascii="Arial" w:hAnsi="Arial" w:cs="Arial"/>
                <w:bCs/>
                <w:i/>
                <w:iCs/>
                <w:color w:val="000000"/>
              </w:rPr>
            </w:pPr>
            <w:r w:rsidRPr="00756D43">
              <w:rPr>
                <w:rFonts w:ascii="Arial" w:hAnsi="Arial" w:cs="Arial"/>
                <w:bCs/>
                <w:i/>
                <w:iCs/>
                <w:color w:val="000000"/>
              </w:rPr>
              <w:t>5.2.4</w:t>
            </w:r>
          </w:p>
        </w:tc>
        <w:tc>
          <w:tcPr>
            <w:tcW w:w="2456" w:type="dxa"/>
          </w:tcPr>
          <w:p w14:paraId="5FA22C71" w14:textId="77777777" w:rsidR="00255115" w:rsidRPr="00756D43" w:rsidRDefault="00255115" w:rsidP="00255115">
            <w:pPr>
              <w:spacing w:after="100"/>
              <w:rPr>
                <w:rFonts w:ascii="Arial" w:hAnsi="Arial" w:cs="Arial"/>
              </w:rPr>
            </w:pPr>
            <w:r w:rsidRPr="00756D43">
              <w:rPr>
                <w:rFonts w:ascii="Arial" w:hAnsi="Arial" w:cs="Arial"/>
                <w:b/>
                <w:bCs/>
                <w:i/>
                <w:iCs/>
                <w:color w:val="000000"/>
              </w:rPr>
              <w:t xml:space="preserve">5.2.4. Сертифицированная условно-соответствующая организация с ограниченным сроком существования, инвестирующая в долговые обязательства </w:t>
            </w:r>
          </w:p>
          <w:p w14:paraId="6B8FC317" w14:textId="77777777" w:rsidR="00255115" w:rsidRPr="00756D43" w:rsidRDefault="00255115" w:rsidP="00255115">
            <w:pPr>
              <w:spacing w:after="100"/>
              <w:rPr>
                <w:rFonts w:ascii="Arial" w:hAnsi="Arial" w:cs="Arial"/>
                <w:b/>
                <w:bCs/>
                <w:i/>
                <w:iCs/>
                <w:color w:val="000000"/>
              </w:rPr>
            </w:pPr>
          </w:p>
        </w:tc>
        <w:tc>
          <w:tcPr>
            <w:tcW w:w="2265" w:type="dxa"/>
          </w:tcPr>
          <w:p w14:paraId="053C339C" w14:textId="77777777" w:rsidR="00255115" w:rsidRPr="00756D43" w:rsidRDefault="00255115" w:rsidP="00255115">
            <w:pPr>
              <w:spacing w:after="100"/>
              <w:jc w:val="center"/>
              <w:rPr>
                <w:rFonts w:ascii="Arial" w:hAnsi="Arial" w:cs="Arial"/>
                <w:b/>
                <w:bCs/>
                <w:i/>
                <w:iCs/>
                <w:color w:val="000000"/>
                <w:lang w:val="en-US"/>
              </w:rPr>
            </w:pPr>
            <w:r w:rsidRPr="00756D43">
              <w:rPr>
                <w:rFonts w:ascii="Arial" w:hAnsi="Arial" w:cs="Arial"/>
                <w:b/>
                <w:bCs/>
                <w:i/>
                <w:iCs/>
                <w:color w:val="000000"/>
                <w:lang w:val="en-US"/>
              </w:rPr>
              <w:t>(Certified deemed-compliant limited life debt investment entity)</w:t>
            </w:r>
          </w:p>
        </w:tc>
        <w:tc>
          <w:tcPr>
            <w:tcW w:w="1559" w:type="dxa"/>
          </w:tcPr>
          <w:p w14:paraId="71948AA9"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6A986EED" w14:textId="77777777" w:rsidR="00255115" w:rsidRPr="00756D43" w:rsidRDefault="00255115" w:rsidP="009B283F">
            <w:pPr>
              <w:jc w:val="both"/>
              <w:rPr>
                <w:rFonts w:ascii="Arial" w:hAnsi="Arial" w:cs="Arial"/>
              </w:rPr>
            </w:pPr>
            <w:r w:rsidRPr="00756D43">
              <w:rPr>
                <w:rFonts w:ascii="Arial" w:hAnsi="Arial" w:cs="Arial"/>
                <w:i/>
                <w:iCs/>
                <w:color w:val="000000"/>
              </w:rPr>
              <w:t>Вопрос для целей классификации Ответ</w:t>
            </w:r>
          </w:p>
          <w:p w14:paraId="74E46BE9" w14:textId="77777777" w:rsidR="00255115" w:rsidRPr="00756D43" w:rsidRDefault="00255115" w:rsidP="009B283F">
            <w:pPr>
              <w:jc w:val="both"/>
              <w:rPr>
                <w:rFonts w:ascii="Arial" w:hAnsi="Arial" w:cs="Arial"/>
              </w:rPr>
            </w:pPr>
            <w:r w:rsidRPr="00756D43">
              <w:rPr>
                <w:rFonts w:ascii="Arial" w:hAnsi="Arial" w:cs="Arial"/>
                <w:color w:val="000000"/>
              </w:rPr>
              <w:t>Является ли организация инвестиционной компанией, предлагающей инвестировать в ценные бумаги в основном несвязанным инвесторам, которая учреждена в соответствии с трастовым соглашением или подобным соглашением о доверительном управлении?</w:t>
            </w:r>
          </w:p>
          <w:p w14:paraId="7A0CC679" w14:textId="77777777" w:rsidR="00255115" w:rsidRPr="00756D43" w:rsidRDefault="00255115" w:rsidP="009B283F">
            <w:pPr>
              <w:jc w:val="both"/>
              <w:rPr>
                <w:rFonts w:ascii="Arial" w:hAnsi="Arial" w:cs="Arial"/>
              </w:rPr>
            </w:pPr>
            <w:r w:rsidRPr="00756D43">
              <w:rPr>
                <w:rFonts w:ascii="Arial" w:hAnsi="Arial" w:cs="Arial"/>
                <w:i/>
                <w:iCs/>
                <w:color w:val="000000"/>
              </w:rPr>
              <w:t>Да (если нет, перейти в п.5.2.5.)</w:t>
            </w:r>
          </w:p>
          <w:p w14:paraId="57270179" w14:textId="77777777" w:rsidR="00255115" w:rsidRPr="00756D43" w:rsidRDefault="00255115" w:rsidP="009B283F">
            <w:pPr>
              <w:jc w:val="both"/>
              <w:rPr>
                <w:rFonts w:ascii="Arial" w:hAnsi="Arial" w:cs="Arial"/>
                <w:color w:val="000000"/>
              </w:rPr>
            </w:pPr>
          </w:p>
          <w:p w14:paraId="0E705FFE" w14:textId="77777777" w:rsidR="00255115" w:rsidRPr="00756D43" w:rsidRDefault="00255115" w:rsidP="009B283F">
            <w:pPr>
              <w:jc w:val="both"/>
              <w:rPr>
                <w:rFonts w:ascii="Arial" w:hAnsi="Arial" w:cs="Arial"/>
              </w:rPr>
            </w:pPr>
            <w:r w:rsidRPr="00756D43">
              <w:rPr>
                <w:rFonts w:ascii="Arial" w:hAnsi="Arial" w:cs="Arial"/>
                <w:color w:val="000000"/>
              </w:rPr>
              <w:t>Существовала ли организация по состоянию на 17 января 2013 года, и должна ли она быть ликвидирована при наступлении определенной даты согласно учредительным документам?</w:t>
            </w:r>
          </w:p>
          <w:p w14:paraId="081F4F5F" w14:textId="77777777" w:rsidR="00255115" w:rsidRPr="00756D43" w:rsidRDefault="00255115" w:rsidP="009B283F">
            <w:pPr>
              <w:jc w:val="both"/>
              <w:rPr>
                <w:rFonts w:ascii="Arial" w:hAnsi="Arial" w:cs="Arial"/>
              </w:rPr>
            </w:pPr>
            <w:r w:rsidRPr="00756D43">
              <w:rPr>
                <w:rFonts w:ascii="Arial" w:hAnsi="Arial" w:cs="Arial"/>
                <w:i/>
                <w:iCs/>
                <w:color w:val="000000"/>
              </w:rPr>
              <w:t>Да (если нет, перейти в п.5.2.5.)</w:t>
            </w:r>
          </w:p>
          <w:p w14:paraId="3434968D" w14:textId="77777777" w:rsidR="00255115" w:rsidRPr="00756D43" w:rsidRDefault="00255115" w:rsidP="009B283F">
            <w:pPr>
              <w:jc w:val="both"/>
              <w:rPr>
                <w:rFonts w:ascii="Arial" w:hAnsi="Arial" w:cs="Arial"/>
                <w:color w:val="000000"/>
              </w:rPr>
            </w:pPr>
          </w:p>
          <w:p w14:paraId="60806B0C" w14:textId="77777777" w:rsidR="00255115" w:rsidRPr="00756D43" w:rsidRDefault="00255115" w:rsidP="009B283F">
            <w:pPr>
              <w:jc w:val="both"/>
              <w:rPr>
                <w:rFonts w:ascii="Arial" w:hAnsi="Arial" w:cs="Arial"/>
              </w:rPr>
            </w:pPr>
            <w:r w:rsidRPr="00756D43">
              <w:rPr>
                <w:rFonts w:ascii="Arial" w:hAnsi="Arial" w:cs="Arial"/>
                <w:color w:val="000000"/>
              </w:rPr>
              <w:t>Могут ли вноситься изменения в учредительные документы организации (включая трастовое соглашение) без согласия всех инвесторов организации?</w:t>
            </w:r>
          </w:p>
          <w:p w14:paraId="3997A4AB" w14:textId="77777777" w:rsidR="00255115" w:rsidRPr="00756D43" w:rsidRDefault="00255115" w:rsidP="009B283F">
            <w:pPr>
              <w:jc w:val="both"/>
              <w:rPr>
                <w:rFonts w:ascii="Arial" w:hAnsi="Arial" w:cs="Arial"/>
              </w:rPr>
            </w:pPr>
            <w:r w:rsidRPr="00756D43">
              <w:rPr>
                <w:rFonts w:ascii="Arial" w:hAnsi="Arial" w:cs="Arial"/>
                <w:i/>
                <w:iCs/>
                <w:color w:val="000000"/>
              </w:rPr>
              <w:t>Нет (если да, перейти в п.5.2.5.)</w:t>
            </w:r>
          </w:p>
          <w:p w14:paraId="099510E3" w14:textId="77777777" w:rsidR="00255115" w:rsidRPr="00756D43" w:rsidRDefault="00255115" w:rsidP="009B283F">
            <w:pPr>
              <w:jc w:val="both"/>
              <w:rPr>
                <w:rFonts w:ascii="Arial" w:hAnsi="Arial" w:cs="Arial"/>
              </w:rPr>
            </w:pPr>
          </w:p>
          <w:p w14:paraId="36B582FF" w14:textId="77777777" w:rsidR="00255115" w:rsidRPr="00756D43" w:rsidRDefault="00255115" w:rsidP="009B283F">
            <w:pPr>
              <w:jc w:val="both"/>
              <w:rPr>
                <w:rFonts w:ascii="Arial" w:hAnsi="Arial" w:cs="Arial"/>
              </w:rPr>
            </w:pPr>
            <w:r w:rsidRPr="00756D43">
              <w:rPr>
                <w:rFonts w:ascii="Arial" w:hAnsi="Arial" w:cs="Arial"/>
                <w:color w:val="000000"/>
              </w:rPr>
              <w:t>Был ли создан иностранный финансовый институт с целью приобретения и хранения активов в форме долговых обязательств до момента ликвидации организации или таких активов?</w:t>
            </w:r>
          </w:p>
          <w:p w14:paraId="6C6F42C1" w14:textId="77777777" w:rsidR="00255115" w:rsidRPr="00756D43" w:rsidRDefault="00255115" w:rsidP="009B283F">
            <w:pPr>
              <w:jc w:val="both"/>
              <w:rPr>
                <w:rFonts w:ascii="Arial" w:hAnsi="Arial" w:cs="Arial"/>
              </w:rPr>
            </w:pPr>
            <w:r w:rsidRPr="00756D43">
              <w:rPr>
                <w:rFonts w:ascii="Arial" w:hAnsi="Arial" w:cs="Arial"/>
                <w:color w:val="000000"/>
              </w:rPr>
              <w:t xml:space="preserve">Да (если нет, перейти в </w:t>
            </w:r>
            <w:r w:rsidRPr="00756D43">
              <w:rPr>
                <w:rFonts w:ascii="Arial" w:hAnsi="Arial" w:cs="Arial"/>
                <w:i/>
                <w:iCs/>
                <w:color w:val="000000"/>
              </w:rPr>
              <w:t>п.5.2.5.)</w:t>
            </w:r>
          </w:p>
          <w:p w14:paraId="0360E951" w14:textId="77777777" w:rsidR="00255115" w:rsidRPr="00756D43" w:rsidRDefault="00255115" w:rsidP="009B283F">
            <w:pPr>
              <w:jc w:val="both"/>
              <w:rPr>
                <w:rFonts w:ascii="Arial" w:hAnsi="Arial" w:cs="Arial"/>
                <w:color w:val="000000"/>
              </w:rPr>
            </w:pPr>
          </w:p>
          <w:p w14:paraId="37E37E00" w14:textId="77777777" w:rsidR="00255115" w:rsidRPr="00756D43" w:rsidRDefault="00255115" w:rsidP="009B283F">
            <w:pPr>
              <w:jc w:val="both"/>
              <w:rPr>
                <w:rFonts w:ascii="Arial" w:hAnsi="Arial" w:cs="Arial"/>
              </w:rPr>
            </w:pPr>
            <w:r w:rsidRPr="00756D43">
              <w:rPr>
                <w:rFonts w:ascii="Arial" w:hAnsi="Arial" w:cs="Arial"/>
                <w:color w:val="000000"/>
              </w:rPr>
              <w:t>Все платежи инвесторам организации проводятся через клиринговую компанию или осущетсвляются доверительным управляющим, который является участвующим иностранным финансовым институтом, подотчетным иностранным финансовым институтом, подпадающим под Модель 1, или финансовым институтом США?</w:t>
            </w:r>
          </w:p>
          <w:p w14:paraId="2D659AF8" w14:textId="77777777" w:rsidR="00255115" w:rsidRPr="00756D43" w:rsidRDefault="00255115" w:rsidP="009B283F">
            <w:pPr>
              <w:jc w:val="both"/>
              <w:rPr>
                <w:rFonts w:ascii="Arial" w:hAnsi="Arial" w:cs="Arial"/>
              </w:rPr>
            </w:pPr>
            <w:r w:rsidRPr="00756D43">
              <w:rPr>
                <w:rFonts w:ascii="Arial" w:hAnsi="Arial" w:cs="Arial"/>
                <w:i/>
                <w:iCs/>
                <w:color w:val="000000"/>
              </w:rPr>
              <w:t>Да (если нет, перейти в п.5.2.5.)</w:t>
            </w:r>
          </w:p>
          <w:p w14:paraId="2DF6F52F" w14:textId="77777777" w:rsidR="00255115" w:rsidRPr="00756D43" w:rsidRDefault="00255115" w:rsidP="009B283F">
            <w:pPr>
              <w:jc w:val="both"/>
              <w:rPr>
                <w:rFonts w:ascii="Arial" w:hAnsi="Arial" w:cs="Arial"/>
                <w:color w:val="000000"/>
              </w:rPr>
            </w:pPr>
          </w:p>
          <w:p w14:paraId="7628E4C9" w14:textId="77777777" w:rsidR="00255115" w:rsidRPr="00756D43" w:rsidRDefault="00255115" w:rsidP="009B283F">
            <w:pPr>
              <w:jc w:val="both"/>
              <w:rPr>
                <w:rFonts w:ascii="Arial" w:hAnsi="Arial" w:cs="Arial"/>
                <w:color w:val="000000"/>
              </w:rPr>
            </w:pPr>
            <w:r w:rsidRPr="00756D43">
              <w:rPr>
                <w:rFonts w:ascii="Arial" w:hAnsi="Arial" w:cs="Arial"/>
                <w:color w:val="000000"/>
              </w:rPr>
              <w:t>Если финансовый институт соответствует всем вышеуказанным признакам, он является Сертифицированной условно-соответствующей организацией с ограниченным сроком существования, инвестирующей в долговые обязательства.</w:t>
            </w:r>
          </w:p>
        </w:tc>
      </w:tr>
      <w:tr w:rsidR="00A35D88" w:rsidRPr="00756D43" w14:paraId="0990CDB9" w14:textId="77777777" w:rsidTr="00856DB7">
        <w:tc>
          <w:tcPr>
            <w:tcW w:w="661" w:type="dxa"/>
          </w:tcPr>
          <w:p w14:paraId="73249F50" w14:textId="77777777" w:rsidR="00255115" w:rsidRPr="00756D43" w:rsidRDefault="00255115" w:rsidP="00255115">
            <w:pPr>
              <w:spacing w:after="100"/>
              <w:rPr>
                <w:rFonts w:ascii="Arial" w:hAnsi="Arial" w:cs="Arial"/>
                <w:bCs/>
                <w:i/>
                <w:iCs/>
                <w:color w:val="000000"/>
              </w:rPr>
            </w:pPr>
            <w:r w:rsidRPr="00756D43">
              <w:rPr>
                <w:rFonts w:ascii="Arial" w:hAnsi="Arial" w:cs="Arial"/>
                <w:bCs/>
                <w:i/>
                <w:iCs/>
                <w:color w:val="000000"/>
              </w:rPr>
              <w:t>5.2.5</w:t>
            </w:r>
          </w:p>
        </w:tc>
        <w:tc>
          <w:tcPr>
            <w:tcW w:w="2456" w:type="dxa"/>
          </w:tcPr>
          <w:p w14:paraId="5F00B600" w14:textId="77777777" w:rsidR="00255115" w:rsidRPr="00756D43" w:rsidRDefault="00255115" w:rsidP="00255115">
            <w:pPr>
              <w:spacing w:after="100"/>
              <w:rPr>
                <w:rFonts w:ascii="Arial" w:hAnsi="Arial" w:cs="Arial"/>
              </w:rPr>
            </w:pPr>
            <w:r w:rsidRPr="00756D43">
              <w:rPr>
                <w:rFonts w:ascii="Arial" w:hAnsi="Arial" w:cs="Arial"/>
                <w:b/>
                <w:bCs/>
                <w:i/>
                <w:iCs/>
                <w:color w:val="000000"/>
              </w:rPr>
              <w:t xml:space="preserve">5.2.5. Сертифицированная условно-соответствующая инвестиционная управляющая компания или инвестиционный консультант </w:t>
            </w:r>
          </w:p>
          <w:p w14:paraId="3952F43E" w14:textId="77777777" w:rsidR="00255115" w:rsidRPr="00756D43" w:rsidRDefault="00255115" w:rsidP="00255115">
            <w:pPr>
              <w:spacing w:after="100"/>
              <w:rPr>
                <w:rFonts w:ascii="Arial" w:hAnsi="Arial" w:cs="Arial"/>
                <w:b/>
                <w:bCs/>
                <w:i/>
                <w:iCs/>
                <w:color w:val="000000"/>
              </w:rPr>
            </w:pPr>
          </w:p>
        </w:tc>
        <w:tc>
          <w:tcPr>
            <w:tcW w:w="2265" w:type="dxa"/>
          </w:tcPr>
          <w:p w14:paraId="3E70CAFC" w14:textId="77777777" w:rsidR="00255115" w:rsidRPr="00756D43" w:rsidRDefault="00255115" w:rsidP="00255115">
            <w:pPr>
              <w:spacing w:after="100"/>
              <w:jc w:val="center"/>
              <w:rPr>
                <w:rFonts w:ascii="Arial" w:hAnsi="Arial" w:cs="Arial"/>
                <w:b/>
                <w:bCs/>
                <w:i/>
                <w:iCs/>
                <w:color w:val="000000"/>
                <w:lang w:val="en-US"/>
              </w:rPr>
            </w:pPr>
            <w:r w:rsidRPr="00756D43">
              <w:rPr>
                <w:rFonts w:ascii="Arial" w:hAnsi="Arial" w:cs="Arial"/>
                <w:b/>
                <w:bCs/>
                <w:i/>
                <w:iCs/>
                <w:color w:val="000000"/>
                <w:lang w:val="en-US"/>
              </w:rPr>
              <w:t>(Certified deemed- compliant investment advisors and investment managers)</w:t>
            </w:r>
          </w:p>
        </w:tc>
        <w:tc>
          <w:tcPr>
            <w:tcW w:w="1559" w:type="dxa"/>
          </w:tcPr>
          <w:p w14:paraId="082804EF"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02520112" w14:textId="77777777" w:rsidR="00255115" w:rsidRPr="00756D43" w:rsidRDefault="00255115" w:rsidP="009B283F">
            <w:pPr>
              <w:jc w:val="both"/>
              <w:rPr>
                <w:rFonts w:ascii="Arial" w:hAnsi="Arial" w:cs="Arial"/>
              </w:rPr>
            </w:pPr>
            <w:r w:rsidRPr="00756D43">
              <w:rPr>
                <w:rFonts w:ascii="Arial" w:hAnsi="Arial" w:cs="Arial"/>
                <w:i/>
                <w:iCs/>
                <w:color w:val="000000"/>
              </w:rPr>
              <w:t>Вопрос для целей классификации Ответ</w:t>
            </w:r>
          </w:p>
          <w:p w14:paraId="1EFFC484" w14:textId="77777777" w:rsidR="00255115" w:rsidRPr="00756D43" w:rsidRDefault="00255115" w:rsidP="009B283F">
            <w:pPr>
              <w:jc w:val="both"/>
              <w:rPr>
                <w:rFonts w:ascii="Arial" w:hAnsi="Arial" w:cs="Arial"/>
              </w:rPr>
            </w:pPr>
            <w:r w:rsidRPr="00756D43">
              <w:rPr>
                <w:rFonts w:ascii="Arial" w:hAnsi="Arial" w:cs="Arial"/>
                <w:color w:val="000000"/>
              </w:rPr>
              <w:t>Осуществляет ли организация в интересах и по поручению Клиента один из следующих видов деятельности в качестве основного:</w:t>
            </w:r>
          </w:p>
          <w:p w14:paraId="5522BF8A"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торговля инструментами денежного рынка (чеками, долговыми обязательствами, сберегательными сертификатами, деривативами и пр.), иностранной валютой, инструментами, основанными на курсах иностранных валют, процентных ставках и различных индексах, торговля ценными бумагами или товарными фьючерсами;</w:t>
            </w:r>
          </w:p>
          <w:p w14:paraId="311AFBD5"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оказание услуг по доверительному управлению на индивидуальной основе либо управление механизмами коллективных инвестиций;</w:t>
            </w:r>
          </w:p>
          <w:p w14:paraId="733BE707"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оказание иных услуг по инвестированию, администрированию или управлению денежными средствами или финансовыми активами в интересах третьих лиц?</w:t>
            </w:r>
          </w:p>
          <w:p w14:paraId="5C1AF0C7" w14:textId="77777777" w:rsidR="00255115" w:rsidRPr="00756D43" w:rsidRDefault="00255115" w:rsidP="009B283F">
            <w:pPr>
              <w:jc w:val="both"/>
              <w:rPr>
                <w:rFonts w:ascii="Arial" w:hAnsi="Arial" w:cs="Arial"/>
                <w:i/>
              </w:rPr>
            </w:pPr>
            <w:r w:rsidRPr="00756D43">
              <w:rPr>
                <w:rFonts w:ascii="Arial" w:hAnsi="Arial" w:cs="Arial"/>
                <w:i/>
                <w:color w:val="000000"/>
              </w:rPr>
              <w:t>Да</w:t>
            </w:r>
          </w:p>
          <w:p w14:paraId="1093D83D" w14:textId="77777777" w:rsidR="00255115" w:rsidRPr="00756D43" w:rsidRDefault="00255115" w:rsidP="009B283F">
            <w:pPr>
              <w:jc w:val="both"/>
              <w:rPr>
                <w:rFonts w:ascii="Arial" w:hAnsi="Arial" w:cs="Arial"/>
                <w:i/>
              </w:rPr>
            </w:pPr>
            <w:r w:rsidRPr="00756D43">
              <w:rPr>
                <w:rFonts w:ascii="Arial" w:hAnsi="Arial" w:cs="Arial"/>
                <w:color w:val="000000"/>
              </w:rPr>
              <w:t xml:space="preserve">Обслуживает ли организация финансовые счета? </w:t>
            </w:r>
            <w:r w:rsidRPr="00756D43">
              <w:rPr>
                <w:rFonts w:ascii="Arial" w:hAnsi="Arial" w:cs="Arial"/>
                <w:i/>
                <w:color w:val="000000"/>
              </w:rPr>
              <w:t>Нет</w:t>
            </w:r>
          </w:p>
          <w:p w14:paraId="12DB5CC0" w14:textId="77777777" w:rsidR="00255115" w:rsidRPr="00756D43" w:rsidRDefault="00255115" w:rsidP="009B283F">
            <w:pPr>
              <w:jc w:val="both"/>
              <w:rPr>
                <w:rFonts w:ascii="Arial" w:hAnsi="Arial" w:cs="Arial"/>
                <w:color w:val="000000"/>
              </w:rPr>
            </w:pPr>
          </w:p>
          <w:p w14:paraId="0481FB42" w14:textId="77777777" w:rsidR="00255115" w:rsidRPr="00756D43" w:rsidRDefault="00255115" w:rsidP="009B283F">
            <w:pPr>
              <w:jc w:val="both"/>
              <w:rPr>
                <w:rFonts w:ascii="Arial" w:hAnsi="Arial" w:cs="Arial"/>
                <w:color w:val="000000"/>
              </w:rPr>
            </w:pPr>
            <w:r w:rsidRPr="00756D43">
              <w:rPr>
                <w:rFonts w:ascii="Arial" w:hAnsi="Arial" w:cs="Arial"/>
                <w:color w:val="000000"/>
              </w:rPr>
              <w:t>Если финансовый институт соответствует всем вышеуказанным признакам, он является Сертифицированной условно-соответствующей инвестиционной управляющей компанией или инвестиционным консультантом.</w:t>
            </w:r>
          </w:p>
        </w:tc>
      </w:tr>
      <w:tr w:rsidR="00A35D88" w:rsidRPr="00756D43" w14:paraId="60358EF7" w14:textId="77777777" w:rsidTr="00856DB7">
        <w:tc>
          <w:tcPr>
            <w:tcW w:w="661" w:type="dxa"/>
          </w:tcPr>
          <w:p w14:paraId="1330F545" w14:textId="77777777" w:rsidR="00255115" w:rsidRPr="00756D43" w:rsidRDefault="00255115" w:rsidP="00255115">
            <w:pPr>
              <w:spacing w:after="100"/>
              <w:rPr>
                <w:rFonts w:ascii="Arial" w:hAnsi="Arial" w:cs="Arial"/>
                <w:bCs/>
                <w:color w:val="000000"/>
              </w:rPr>
            </w:pPr>
            <w:r w:rsidRPr="00756D43">
              <w:rPr>
                <w:rFonts w:ascii="Arial" w:hAnsi="Arial" w:cs="Arial"/>
                <w:bCs/>
                <w:color w:val="000000"/>
              </w:rPr>
              <w:t>5.3</w:t>
            </w:r>
          </w:p>
        </w:tc>
        <w:tc>
          <w:tcPr>
            <w:tcW w:w="2456" w:type="dxa"/>
          </w:tcPr>
          <w:p w14:paraId="583E2158" w14:textId="77777777" w:rsidR="00255115" w:rsidRPr="00756D43" w:rsidRDefault="00255115" w:rsidP="00255115">
            <w:pPr>
              <w:spacing w:after="100"/>
              <w:rPr>
                <w:rFonts w:ascii="Arial" w:hAnsi="Arial" w:cs="Arial"/>
              </w:rPr>
            </w:pPr>
            <w:r w:rsidRPr="00756D43">
              <w:rPr>
                <w:rFonts w:ascii="Arial" w:hAnsi="Arial" w:cs="Arial"/>
                <w:b/>
                <w:bCs/>
                <w:color w:val="000000"/>
              </w:rPr>
              <w:t xml:space="preserve">5.3 Иностранный финансовый институт, документально подтверждающий своих владельцев </w:t>
            </w:r>
          </w:p>
          <w:p w14:paraId="62921F88" w14:textId="77777777" w:rsidR="00255115" w:rsidRPr="00756D43" w:rsidRDefault="00255115" w:rsidP="00255115">
            <w:pPr>
              <w:spacing w:after="100"/>
              <w:rPr>
                <w:rFonts w:ascii="Arial" w:hAnsi="Arial" w:cs="Arial"/>
                <w:b/>
                <w:bCs/>
                <w:i/>
                <w:iCs/>
                <w:color w:val="000000"/>
              </w:rPr>
            </w:pPr>
          </w:p>
        </w:tc>
        <w:tc>
          <w:tcPr>
            <w:tcW w:w="2265" w:type="dxa"/>
          </w:tcPr>
          <w:p w14:paraId="1AD09A32" w14:textId="77777777" w:rsidR="00255115" w:rsidRPr="00756D43" w:rsidRDefault="00255115" w:rsidP="00255115">
            <w:pPr>
              <w:spacing w:after="100"/>
              <w:jc w:val="center"/>
              <w:rPr>
                <w:rFonts w:ascii="Arial" w:hAnsi="Arial" w:cs="Arial"/>
                <w:b/>
                <w:bCs/>
                <w:i/>
                <w:iCs/>
                <w:color w:val="000000"/>
              </w:rPr>
            </w:pPr>
            <w:r w:rsidRPr="00756D43">
              <w:rPr>
                <w:rFonts w:ascii="Arial" w:hAnsi="Arial" w:cs="Arial"/>
                <w:b/>
                <w:bCs/>
                <w:color w:val="000000"/>
              </w:rPr>
              <w:t>(Owner-documented FFI)</w:t>
            </w:r>
          </w:p>
        </w:tc>
        <w:tc>
          <w:tcPr>
            <w:tcW w:w="1559" w:type="dxa"/>
          </w:tcPr>
          <w:p w14:paraId="4FB83852"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6955788E" w14:textId="77777777" w:rsidR="00255115" w:rsidRPr="00756D43" w:rsidRDefault="00255115" w:rsidP="009B283F">
            <w:pPr>
              <w:jc w:val="both"/>
              <w:rPr>
                <w:rFonts w:ascii="Arial" w:hAnsi="Arial" w:cs="Arial"/>
              </w:rPr>
            </w:pPr>
            <w:r w:rsidRPr="00756D43">
              <w:rPr>
                <w:rFonts w:ascii="Arial" w:hAnsi="Arial" w:cs="Arial"/>
                <w:color w:val="000000"/>
              </w:rPr>
              <w:t>Организация признается иностранным финансовым институтом, документально подтверждающим своих владельцев, если она соответствует следующим критериям:</w:t>
            </w:r>
          </w:p>
          <w:p w14:paraId="0EFEC677"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финансовый институт, который запрашивает форму, дал свое согласие рассматривать финансовый институт, предоставляющий форму, в качестве документально подтверждающего своих владельцев;</w:t>
            </w:r>
          </w:p>
          <w:p w14:paraId="5F1085C4"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финансовый институт является инвестиционной компанией и не действует в качестве посредника;</w:t>
            </w:r>
          </w:p>
          <w:p w14:paraId="17E8956F"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не привлекает средства во вклады в рамках обычной банковской или аналогичной деятельности;</w:t>
            </w:r>
          </w:p>
          <w:p w14:paraId="50B98602"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не владеет финансовыми активами в интересах других лиц (в качестве основного вида деятельности);</w:t>
            </w:r>
          </w:p>
          <w:p w14:paraId="7856EDE3"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не является страховой компанией, которая открывает финансовые счета или осуществляет выплаты в отношении финансовых счетов;</w:t>
            </w:r>
          </w:p>
          <w:p w14:paraId="39F124A3"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не имеет счета, открытые неучаствующим иностранным финансовым институтам;</w:t>
            </w:r>
          </w:p>
          <w:p w14:paraId="73174EC3" w14:textId="77777777" w:rsidR="00255115" w:rsidRPr="00756D43" w:rsidRDefault="00255115" w:rsidP="009B283F">
            <w:pPr>
              <w:numPr>
                <w:ilvl w:val="0"/>
                <w:numId w:val="16"/>
              </w:numPr>
              <w:ind w:left="456" w:hanging="284"/>
              <w:jc w:val="both"/>
              <w:rPr>
                <w:rFonts w:ascii="Arial" w:hAnsi="Arial" w:cs="Arial"/>
                <w:color w:val="000000"/>
              </w:rPr>
            </w:pPr>
            <w:r w:rsidRPr="00C03CE1">
              <w:rPr>
                <w:rFonts w:ascii="Arial" w:hAnsi="Arial" w:cs="Arial"/>
              </w:rPr>
              <w:t>иностранный финансовый институт обязуется предоставить всю необходимую информацию о своих собственниках со статусом США.</w:t>
            </w:r>
          </w:p>
        </w:tc>
      </w:tr>
      <w:tr w:rsidR="00A35D88" w:rsidRPr="00756D43" w14:paraId="79C4E8C0" w14:textId="77777777" w:rsidTr="00856DB7">
        <w:tc>
          <w:tcPr>
            <w:tcW w:w="661" w:type="dxa"/>
          </w:tcPr>
          <w:p w14:paraId="01BA8AF4" w14:textId="77777777" w:rsidR="00255115" w:rsidRPr="00756D43" w:rsidRDefault="00255115" w:rsidP="00255115">
            <w:pPr>
              <w:spacing w:after="100"/>
              <w:rPr>
                <w:rFonts w:ascii="Arial" w:hAnsi="Arial" w:cs="Arial"/>
                <w:bCs/>
                <w:color w:val="000000"/>
              </w:rPr>
            </w:pPr>
            <w:r w:rsidRPr="00756D43">
              <w:rPr>
                <w:rFonts w:ascii="Arial" w:hAnsi="Arial" w:cs="Arial"/>
                <w:bCs/>
                <w:color w:val="000000"/>
              </w:rPr>
              <w:t>5.4</w:t>
            </w:r>
          </w:p>
        </w:tc>
        <w:tc>
          <w:tcPr>
            <w:tcW w:w="2456" w:type="dxa"/>
          </w:tcPr>
          <w:p w14:paraId="6C71515C" w14:textId="77777777" w:rsidR="00255115" w:rsidRPr="00756D43" w:rsidRDefault="00255115" w:rsidP="00255115">
            <w:pPr>
              <w:spacing w:after="100"/>
              <w:rPr>
                <w:rFonts w:ascii="Arial" w:hAnsi="Arial" w:cs="Arial"/>
              </w:rPr>
            </w:pPr>
            <w:r w:rsidRPr="00756D43">
              <w:rPr>
                <w:rFonts w:ascii="Arial" w:hAnsi="Arial" w:cs="Arial"/>
                <w:b/>
                <w:bCs/>
                <w:color w:val="000000"/>
              </w:rPr>
              <w:t xml:space="preserve">5.4 Ограниченный дистрибьютор </w:t>
            </w:r>
          </w:p>
          <w:p w14:paraId="524B2265" w14:textId="77777777" w:rsidR="00255115" w:rsidRPr="00756D43" w:rsidRDefault="00255115" w:rsidP="00255115">
            <w:pPr>
              <w:spacing w:after="100"/>
              <w:rPr>
                <w:rFonts w:ascii="Arial" w:hAnsi="Arial" w:cs="Arial"/>
                <w:b/>
                <w:bCs/>
                <w:color w:val="000000"/>
              </w:rPr>
            </w:pPr>
          </w:p>
        </w:tc>
        <w:tc>
          <w:tcPr>
            <w:tcW w:w="2265" w:type="dxa"/>
          </w:tcPr>
          <w:p w14:paraId="277363B8" w14:textId="77777777" w:rsidR="00255115" w:rsidRPr="00756D43" w:rsidRDefault="00255115" w:rsidP="00255115">
            <w:pPr>
              <w:spacing w:after="100"/>
              <w:jc w:val="center"/>
              <w:rPr>
                <w:rFonts w:ascii="Arial" w:hAnsi="Arial" w:cs="Arial"/>
                <w:b/>
                <w:bCs/>
                <w:i/>
                <w:iCs/>
                <w:color w:val="000000"/>
              </w:rPr>
            </w:pPr>
            <w:r w:rsidRPr="00756D43">
              <w:rPr>
                <w:rFonts w:ascii="Arial" w:hAnsi="Arial" w:cs="Arial"/>
                <w:b/>
                <w:bCs/>
                <w:color w:val="000000"/>
              </w:rPr>
              <w:t>(Restricted distributor)</w:t>
            </w:r>
          </w:p>
        </w:tc>
        <w:tc>
          <w:tcPr>
            <w:tcW w:w="1559" w:type="dxa"/>
          </w:tcPr>
          <w:p w14:paraId="10C55A52"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7E26B269" w14:textId="77777777" w:rsidR="00255115" w:rsidRPr="00756D43" w:rsidRDefault="00255115" w:rsidP="009B283F">
            <w:pPr>
              <w:jc w:val="both"/>
              <w:rPr>
                <w:rFonts w:ascii="Arial" w:hAnsi="Arial" w:cs="Arial"/>
              </w:rPr>
            </w:pPr>
            <w:r w:rsidRPr="00756D43">
              <w:rPr>
                <w:rFonts w:ascii="Arial" w:hAnsi="Arial" w:cs="Arial"/>
                <w:color w:val="000000"/>
              </w:rPr>
              <w:t>К данной категории относятся агенты по продаже долевых или долговых ценных бумаг ограниченного фонда (см. п. 5.1.4.), которые:</w:t>
            </w:r>
          </w:p>
          <w:p w14:paraId="2D974FF2"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оказывают инвестиционные услуги минимум 30 несвязанным Клиентам, из которых менее половины Клиентов являются связанными друг с другом сторонами;</w:t>
            </w:r>
          </w:p>
          <w:p w14:paraId="20E2BCAD"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не привлекают Клиентов - резидентов страны, отличной от страны, в которой зарегистрирована организация;</w:t>
            </w:r>
          </w:p>
          <w:p w14:paraId="356CF072"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обязаны проводить процедуры по противодействию легализации (отмыванию) доходов, полученных преступных путем и финансированию терроризма в соответствии с законодательством страны (страна должна являться юрисдикцией, соблюдающей нормы FATF);</w:t>
            </w:r>
          </w:p>
          <w:p w14:paraId="2F5116B6"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не должны иметь постоянное место ведения деятельности в стране, отличной от страны его регистрации;</w:t>
            </w:r>
          </w:p>
          <w:p w14:paraId="54E12107"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управляют активами совокупная стоимость которых не превышает 175 млн. долларов США (500 млн. долларов США, если агент входит в группу) и валовый доход за последний отчетный период не превышает 7 млн. долларов США (20 млн. долларов США, если агент входит в группу);</w:t>
            </w:r>
          </w:p>
          <w:p w14:paraId="5BBCEC5F" w14:textId="77777777" w:rsidR="00255115" w:rsidRPr="00756D43" w:rsidRDefault="00255115" w:rsidP="009B283F">
            <w:pPr>
              <w:numPr>
                <w:ilvl w:val="0"/>
                <w:numId w:val="16"/>
              </w:numPr>
              <w:ind w:left="456" w:hanging="284"/>
              <w:jc w:val="both"/>
              <w:rPr>
                <w:rFonts w:ascii="Arial" w:hAnsi="Arial" w:cs="Arial"/>
                <w:color w:val="000000"/>
              </w:rPr>
            </w:pPr>
            <w:r w:rsidRPr="00C03CE1">
              <w:rPr>
                <w:rFonts w:ascii="Arial" w:hAnsi="Arial" w:cs="Arial"/>
              </w:rPr>
              <w:t>не осуществляют продажу долговых ценных бумаг фонда лицам со статусом США, пассивным нефинансовым иностранным организациям с одним или более существенным собственником со специальным статусом США или неучаствующим иностранным финансовым институтам</w:t>
            </w:r>
          </w:p>
        </w:tc>
      </w:tr>
      <w:tr w:rsidR="00A35D88" w:rsidRPr="00756D43" w14:paraId="5CFF5BCA" w14:textId="77777777" w:rsidTr="00856DB7">
        <w:tc>
          <w:tcPr>
            <w:tcW w:w="661" w:type="dxa"/>
          </w:tcPr>
          <w:p w14:paraId="122211B4" w14:textId="77777777" w:rsidR="00255115" w:rsidRPr="00756D43" w:rsidRDefault="00255115" w:rsidP="00255115">
            <w:pPr>
              <w:spacing w:after="100"/>
              <w:rPr>
                <w:rFonts w:ascii="Arial" w:hAnsi="Arial" w:cs="Arial"/>
                <w:bCs/>
                <w:color w:val="000000"/>
              </w:rPr>
            </w:pPr>
            <w:r w:rsidRPr="00756D43">
              <w:rPr>
                <w:rFonts w:ascii="Arial" w:hAnsi="Arial" w:cs="Arial"/>
                <w:bCs/>
                <w:color w:val="000000"/>
              </w:rPr>
              <w:t>6</w:t>
            </w:r>
          </w:p>
        </w:tc>
        <w:tc>
          <w:tcPr>
            <w:tcW w:w="2456" w:type="dxa"/>
          </w:tcPr>
          <w:p w14:paraId="400DD4EC" w14:textId="77777777" w:rsidR="00255115" w:rsidRPr="00756D43" w:rsidRDefault="00255115" w:rsidP="00255115">
            <w:pPr>
              <w:spacing w:after="100"/>
              <w:rPr>
                <w:rFonts w:ascii="Arial" w:hAnsi="Arial" w:cs="Arial"/>
              </w:rPr>
            </w:pPr>
            <w:r w:rsidRPr="00756D43">
              <w:rPr>
                <w:rFonts w:ascii="Arial" w:hAnsi="Arial" w:cs="Arial"/>
                <w:b/>
                <w:bCs/>
                <w:color w:val="000000"/>
              </w:rPr>
              <w:t xml:space="preserve">6. Спонсируемый иностранный финансовый институт, который не получил GIIN </w:t>
            </w:r>
          </w:p>
          <w:p w14:paraId="6DAE33DA" w14:textId="77777777" w:rsidR="00255115" w:rsidRPr="00756D43" w:rsidRDefault="00255115" w:rsidP="00255115">
            <w:pPr>
              <w:spacing w:after="100"/>
              <w:rPr>
                <w:rFonts w:ascii="Arial" w:hAnsi="Arial" w:cs="Arial"/>
                <w:b/>
                <w:bCs/>
                <w:color w:val="000000"/>
              </w:rPr>
            </w:pPr>
          </w:p>
        </w:tc>
        <w:tc>
          <w:tcPr>
            <w:tcW w:w="2265" w:type="dxa"/>
          </w:tcPr>
          <w:p w14:paraId="4F083565" w14:textId="77777777" w:rsidR="00255115" w:rsidRPr="00756D43" w:rsidRDefault="00255115" w:rsidP="00255115">
            <w:pPr>
              <w:spacing w:after="100"/>
              <w:jc w:val="center"/>
              <w:rPr>
                <w:rFonts w:ascii="Arial" w:hAnsi="Arial" w:cs="Arial"/>
                <w:b/>
                <w:bCs/>
                <w:i/>
                <w:iCs/>
                <w:color w:val="000000"/>
                <w:lang w:val="en-US"/>
              </w:rPr>
            </w:pPr>
            <w:r w:rsidRPr="00756D43">
              <w:rPr>
                <w:rFonts w:ascii="Arial" w:hAnsi="Arial" w:cs="Arial"/>
                <w:b/>
                <w:bCs/>
                <w:color w:val="000000"/>
                <w:lang w:val="en-US"/>
              </w:rPr>
              <w:t>(Sponsored FFI that has not obtained a GIIN)</w:t>
            </w:r>
          </w:p>
        </w:tc>
        <w:tc>
          <w:tcPr>
            <w:tcW w:w="1559" w:type="dxa"/>
          </w:tcPr>
          <w:p w14:paraId="08F53FA2" w14:textId="77777777" w:rsidR="00255115" w:rsidRPr="00756D43" w:rsidRDefault="00255115" w:rsidP="00255115">
            <w:pPr>
              <w:autoSpaceDE w:val="0"/>
              <w:autoSpaceDN w:val="0"/>
              <w:adjustRightInd w:val="0"/>
              <w:spacing w:after="120"/>
              <w:jc w:val="center"/>
              <w:rPr>
                <w:rFonts w:ascii="Arial" w:hAnsi="Arial" w:cs="Arial"/>
                <w:b/>
              </w:rPr>
            </w:pPr>
            <w:r w:rsidRPr="00756D43">
              <w:rPr>
                <w:rFonts w:ascii="Arial" w:hAnsi="Arial" w:cs="Arial"/>
                <w:b/>
              </w:rPr>
              <w:t>-</w:t>
            </w:r>
          </w:p>
        </w:tc>
        <w:tc>
          <w:tcPr>
            <w:tcW w:w="8789" w:type="dxa"/>
          </w:tcPr>
          <w:p w14:paraId="4396D875" w14:textId="77777777" w:rsidR="00255115" w:rsidRPr="00756D43" w:rsidRDefault="00255115" w:rsidP="009B283F">
            <w:pPr>
              <w:jc w:val="both"/>
              <w:rPr>
                <w:rFonts w:ascii="Arial" w:hAnsi="Arial" w:cs="Arial"/>
              </w:rPr>
            </w:pPr>
            <w:r w:rsidRPr="00756D43">
              <w:rPr>
                <w:rFonts w:ascii="Arial" w:hAnsi="Arial" w:cs="Arial"/>
                <w:color w:val="000000"/>
              </w:rPr>
              <w:t>К спонсируемым иностранным финансовым институтам, которые не получили GIIN, относятся организации, которые до 1 января 2016 года не обязаны получать GIIN в Налоговой Службе США, и которые:</w:t>
            </w:r>
          </w:p>
          <w:p w14:paraId="0CFAD999" w14:textId="77777777" w:rsidR="00255115" w:rsidRPr="00756D43" w:rsidRDefault="00255115" w:rsidP="009B283F">
            <w:pPr>
              <w:jc w:val="both"/>
              <w:rPr>
                <w:rFonts w:ascii="Arial" w:hAnsi="Arial" w:cs="Arial"/>
              </w:rPr>
            </w:pPr>
            <w:r w:rsidRPr="00756D43">
              <w:rPr>
                <w:rFonts w:ascii="Arial" w:hAnsi="Arial" w:cs="Arial"/>
                <w:color w:val="000000"/>
              </w:rPr>
              <w:t>Являются инвестиционными организациями, которые:</w:t>
            </w:r>
          </w:p>
          <w:p w14:paraId="0E7A74F0"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не являются квалифицированными посредниками, иностранными партнерствами, выполняющими функции налогового агента, или иностранными трастами, выполняющими функции налогового агента, и</w:t>
            </w:r>
          </w:p>
          <w:p w14:paraId="0AE4D111"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заключили соглашение со спонсирующей организацией, не являющейся неучаствующим иностранным финансовым институтом, в рамках которого такая организация берет на себя обязательство выступать в качестве спонсора,</w:t>
            </w:r>
          </w:p>
          <w:p w14:paraId="07351D4C" w14:textId="77777777" w:rsidR="00255115" w:rsidRPr="00756D43" w:rsidRDefault="00255115" w:rsidP="009B283F">
            <w:pPr>
              <w:jc w:val="both"/>
              <w:rPr>
                <w:rFonts w:ascii="Arial" w:hAnsi="Arial" w:cs="Arial"/>
              </w:rPr>
            </w:pPr>
            <w:r w:rsidRPr="00756D43">
              <w:rPr>
                <w:rFonts w:ascii="Arial" w:hAnsi="Arial" w:cs="Arial"/>
                <w:b/>
                <w:bCs/>
                <w:color w:val="000000"/>
              </w:rPr>
              <w:t>или</w:t>
            </w:r>
          </w:p>
          <w:p w14:paraId="1BB18EDB" w14:textId="77777777" w:rsidR="00255115" w:rsidRPr="00756D43" w:rsidRDefault="00255115" w:rsidP="009B283F">
            <w:pPr>
              <w:jc w:val="both"/>
              <w:rPr>
                <w:rFonts w:ascii="Arial" w:hAnsi="Arial" w:cs="Arial"/>
              </w:rPr>
            </w:pPr>
            <w:r w:rsidRPr="00756D43">
              <w:rPr>
                <w:rFonts w:ascii="Arial" w:hAnsi="Arial" w:cs="Arial"/>
                <w:color w:val="000000"/>
              </w:rPr>
              <w:t>Являются контролируемыми иностранными компаниями (в соответствии с разделом 957 (а) Налогового Кодекса США), которые:</w:t>
            </w:r>
          </w:p>
          <w:p w14:paraId="05C21B6A"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не являются квалифицированными посредниками, иностранными партнерствами, выполняющими функции налогового агента, или иностранными трастами, выполняющими функции налогового агента, и</w:t>
            </w:r>
          </w:p>
          <w:p w14:paraId="02A2594C" w14:textId="77777777" w:rsidR="00255115" w:rsidRPr="00C03CE1" w:rsidRDefault="00255115" w:rsidP="009B283F">
            <w:pPr>
              <w:numPr>
                <w:ilvl w:val="0"/>
                <w:numId w:val="16"/>
              </w:numPr>
              <w:ind w:left="456" w:hanging="284"/>
              <w:jc w:val="both"/>
              <w:rPr>
                <w:rFonts w:ascii="Arial" w:hAnsi="Arial" w:cs="Arial"/>
              </w:rPr>
            </w:pPr>
            <w:r w:rsidRPr="00C03CE1">
              <w:rPr>
                <w:rFonts w:ascii="Arial" w:hAnsi="Arial" w:cs="Arial"/>
              </w:rPr>
              <w:t>полностью принадлежат (прямо или косвенно) финансовому институту США, который берет на себя обязательство выступать в качестве спонсора, и</w:t>
            </w:r>
          </w:p>
          <w:p w14:paraId="29487D65" w14:textId="77777777" w:rsidR="00255115" w:rsidRPr="00756D43" w:rsidRDefault="00255115" w:rsidP="009B283F">
            <w:pPr>
              <w:numPr>
                <w:ilvl w:val="0"/>
                <w:numId w:val="16"/>
              </w:numPr>
              <w:ind w:left="456" w:hanging="284"/>
              <w:jc w:val="both"/>
              <w:rPr>
                <w:rFonts w:ascii="Arial" w:hAnsi="Arial" w:cs="Arial"/>
                <w:color w:val="000000"/>
              </w:rPr>
            </w:pPr>
            <w:r w:rsidRPr="00C03CE1">
              <w:rPr>
                <w:rFonts w:ascii="Arial" w:hAnsi="Arial" w:cs="Arial"/>
              </w:rPr>
              <w:t>имеют общую систему электронных счетов со спонсирующей организацией, которая позволяет спонсирующей организации идентифицировать всех владельцев счетов и получателей платежей, а также иметь доступ ко всей информации о счетах и Клиентах спонсируемой организации.</w:t>
            </w:r>
          </w:p>
        </w:tc>
      </w:tr>
    </w:tbl>
    <w:p w14:paraId="4B714BE5" w14:textId="77777777" w:rsidR="00982B3F" w:rsidRPr="00756D43" w:rsidRDefault="00982B3F" w:rsidP="00DE10D7">
      <w:pPr>
        <w:pStyle w:val="Default"/>
        <w:jc w:val="both"/>
        <w:rPr>
          <w:rFonts w:ascii="Arial" w:hAnsi="Arial" w:cs="Arial"/>
          <w:b/>
          <w:sz w:val="20"/>
          <w:szCs w:val="20"/>
        </w:rPr>
      </w:pPr>
    </w:p>
    <w:p w14:paraId="54795F2A" w14:textId="77777777" w:rsidR="000461C2" w:rsidRPr="00756D43" w:rsidRDefault="000461C2" w:rsidP="00D515EA">
      <w:pPr>
        <w:pStyle w:val="1"/>
        <w:rPr>
          <w:rFonts w:ascii="Arial" w:hAnsi="Arial" w:cs="Arial"/>
          <w:b/>
          <w:color w:val="auto"/>
          <w:sz w:val="20"/>
          <w:szCs w:val="20"/>
        </w:rPr>
      </w:pPr>
      <w:bookmarkStart w:id="0" w:name="_GoBack"/>
      <w:bookmarkEnd w:id="0"/>
      <w:r w:rsidRPr="00756D43">
        <w:rPr>
          <w:rFonts w:ascii="Arial" w:hAnsi="Arial" w:cs="Arial"/>
          <w:b/>
          <w:color w:val="auto"/>
          <w:sz w:val="20"/>
          <w:szCs w:val="20"/>
        </w:rPr>
        <w:t>Процедура определения FATCA Статуса</w:t>
      </w:r>
    </w:p>
    <w:p w14:paraId="4F44B954" w14:textId="77777777" w:rsidR="00D515EA" w:rsidRPr="00756D43" w:rsidRDefault="00D515EA" w:rsidP="00D515EA">
      <w:pPr>
        <w:spacing w:after="0" w:line="240" w:lineRule="auto"/>
        <w:rPr>
          <w:rFonts w:ascii="Arial" w:eastAsia="Times New Roman" w:hAnsi="Arial" w:cs="Arial"/>
          <w:color w:val="000000"/>
          <w:sz w:val="20"/>
          <w:szCs w:val="20"/>
          <w:lang w:eastAsia="ru-RU"/>
        </w:rPr>
      </w:pPr>
      <w:r w:rsidRPr="00756D43">
        <w:rPr>
          <w:rFonts w:ascii="Arial" w:eastAsia="Times New Roman" w:hAnsi="Arial" w:cs="Arial"/>
          <w:color w:val="000000"/>
          <w:sz w:val="20"/>
          <w:szCs w:val="20"/>
          <w:lang w:eastAsia="ru-RU"/>
        </w:rPr>
        <w:t xml:space="preserve"> </w:t>
      </w:r>
    </w:p>
    <w:tbl>
      <w:tblPr>
        <w:tblStyle w:val="a3"/>
        <w:tblW w:w="1573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5"/>
      </w:tblGrid>
      <w:tr w:rsidR="001F4D51" w:rsidRPr="00756D43" w14:paraId="311D21BD" w14:textId="77777777" w:rsidTr="00D3553F">
        <w:tc>
          <w:tcPr>
            <w:tcW w:w="15735" w:type="dxa"/>
          </w:tcPr>
          <w:p w14:paraId="1A86BB03" w14:textId="77777777" w:rsidR="001F4D51" w:rsidRPr="004D7132" w:rsidRDefault="001F4D51" w:rsidP="001F4D51">
            <w:pPr>
              <w:rPr>
                <w:rFonts w:ascii="Arial" w:hAnsi="Arial" w:cs="Arial"/>
              </w:rPr>
            </w:pPr>
            <w:r w:rsidRPr="00756D43">
              <w:rPr>
                <w:rFonts w:ascii="Arial" w:hAnsi="Arial" w:cs="Arial"/>
                <w:color w:val="000000"/>
              </w:rPr>
              <w:t>1. Определите, является ли организация выгодоприобретателем, освобождённым от уплаты налогов или организацией, полностью находящейся во владении выгодоприобретателей, освобождённых от уплаты налогов.</w:t>
            </w:r>
          </w:p>
          <w:p w14:paraId="3DC1205B" w14:textId="77777777" w:rsidR="001F4D51" w:rsidRPr="004D7132" w:rsidRDefault="001F4D51" w:rsidP="001F4D51">
            <w:pPr>
              <w:rPr>
                <w:rFonts w:ascii="Arial" w:hAnsi="Arial" w:cs="Arial"/>
              </w:rPr>
            </w:pPr>
            <w:r w:rsidRPr="00756D43">
              <w:rPr>
                <w:rFonts w:ascii="Arial" w:hAnsi="Arial" w:cs="Arial"/>
                <w:color w:val="000000"/>
              </w:rPr>
              <w:t>2. В случае отрицательного ответа на предыдущий вопрос определите, является ли организация территориальным финансовым институтом.</w:t>
            </w:r>
          </w:p>
          <w:p w14:paraId="35031ABA" w14:textId="77777777" w:rsidR="001F4D51" w:rsidRPr="004D7132" w:rsidRDefault="001F4D51" w:rsidP="001F4D51">
            <w:pPr>
              <w:rPr>
                <w:rFonts w:ascii="Arial" w:hAnsi="Arial" w:cs="Arial"/>
              </w:rPr>
            </w:pPr>
            <w:r w:rsidRPr="00756D43">
              <w:rPr>
                <w:rFonts w:ascii="Arial" w:hAnsi="Arial" w:cs="Arial"/>
                <w:color w:val="000000"/>
              </w:rPr>
              <w:t>3. В случае отрицательного ответа на предыдущий вопрос определите, является ли организация иностранным финансовым институтом (далее - FFI).</w:t>
            </w:r>
          </w:p>
          <w:p w14:paraId="532518FA" w14:textId="77777777" w:rsidR="001F4D51" w:rsidRPr="004D7132" w:rsidRDefault="001F4D51" w:rsidP="001F4D51">
            <w:pPr>
              <w:rPr>
                <w:rFonts w:ascii="Arial" w:hAnsi="Arial" w:cs="Arial"/>
                <w:b/>
              </w:rPr>
            </w:pPr>
            <w:r w:rsidRPr="00756D43">
              <w:rPr>
                <w:rFonts w:ascii="Arial" w:hAnsi="Arial" w:cs="Arial"/>
                <w:b/>
                <w:bCs/>
                <w:color w:val="000000"/>
              </w:rPr>
              <w:t>4. Дальнейшие шаги для FFI</w:t>
            </w:r>
          </w:p>
          <w:p w14:paraId="513C0CA1" w14:textId="77777777" w:rsidR="001F4D51" w:rsidRPr="004D7132" w:rsidRDefault="001F4D51" w:rsidP="001F4D51">
            <w:pPr>
              <w:rPr>
                <w:rFonts w:ascii="Arial" w:hAnsi="Arial" w:cs="Arial"/>
              </w:rPr>
            </w:pPr>
            <w:r w:rsidRPr="00756D43">
              <w:rPr>
                <w:rFonts w:ascii="Arial" w:hAnsi="Arial" w:cs="Arial"/>
                <w:color w:val="000000"/>
              </w:rPr>
              <w:t>4.1. Если организация соответствует определению FFI, убедитесь, что к ней не применимы исключения.</w:t>
            </w:r>
          </w:p>
          <w:p w14:paraId="07BD6637" w14:textId="77777777" w:rsidR="001F4D51" w:rsidRPr="004D7132" w:rsidRDefault="001F4D51" w:rsidP="001F4D51">
            <w:pPr>
              <w:rPr>
                <w:rFonts w:ascii="Arial" w:hAnsi="Arial" w:cs="Arial"/>
              </w:rPr>
            </w:pPr>
            <w:r w:rsidRPr="00756D43">
              <w:rPr>
                <w:rFonts w:ascii="Arial" w:hAnsi="Arial" w:cs="Arial"/>
                <w:color w:val="000000"/>
              </w:rPr>
              <w:t>4.2. Определите соответствует ли FFI статусу Спонсируемого FFI, который не получил GIIN, либо одному из статусов Условно-соответствующего FFI.</w:t>
            </w:r>
          </w:p>
          <w:p w14:paraId="08070AC6" w14:textId="77777777" w:rsidR="001F4D51" w:rsidRPr="004D7132" w:rsidRDefault="001F4D51" w:rsidP="001F4D51">
            <w:pPr>
              <w:rPr>
                <w:rFonts w:ascii="Arial" w:hAnsi="Arial" w:cs="Arial"/>
              </w:rPr>
            </w:pPr>
            <w:r w:rsidRPr="00756D43">
              <w:rPr>
                <w:rFonts w:ascii="Arial" w:hAnsi="Arial" w:cs="Arial"/>
                <w:color w:val="000000"/>
              </w:rPr>
              <w:t>4.3. Если FFI не подпадает под исключение, определите является ли FFI участвующим или не участвующим FFI. Участвующим FFI признается FFI, Который заключил соглашение с Налоговой службой США с целью соответствия требованиям FATCA.</w:t>
            </w:r>
          </w:p>
          <w:p w14:paraId="113509A7" w14:textId="77777777" w:rsidR="001F4D51" w:rsidRPr="004D7132" w:rsidRDefault="001F4D51" w:rsidP="001F4D51">
            <w:pPr>
              <w:rPr>
                <w:rFonts w:ascii="Arial" w:hAnsi="Arial" w:cs="Arial"/>
              </w:rPr>
            </w:pPr>
            <w:r w:rsidRPr="00756D43">
              <w:rPr>
                <w:rFonts w:ascii="Arial" w:hAnsi="Arial" w:cs="Arial"/>
                <w:b/>
                <w:bCs/>
                <w:color w:val="000000"/>
              </w:rPr>
              <w:t>5. Дальнейшие шаги для иностранной нефинансовой организации (далее - NFFE)</w:t>
            </w:r>
          </w:p>
          <w:p w14:paraId="3ABFF63A" w14:textId="77777777" w:rsidR="001F4D51" w:rsidRPr="004D7132" w:rsidRDefault="001F4D51" w:rsidP="001F4D51">
            <w:pPr>
              <w:rPr>
                <w:rFonts w:ascii="Arial" w:hAnsi="Arial" w:cs="Arial"/>
              </w:rPr>
            </w:pPr>
            <w:r w:rsidRPr="00756D43">
              <w:rPr>
                <w:rFonts w:ascii="Arial" w:hAnsi="Arial" w:cs="Arial"/>
                <w:color w:val="000000"/>
              </w:rPr>
              <w:t>5.1. Если организация не соответствует определению FFI, то она является NFFE.</w:t>
            </w:r>
          </w:p>
          <w:p w14:paraId="7155EF80" w14:textId="77777777" w:rsidR="001F4D51" w:rsidRPr="004D7132" w:rsidRDefault="001F4D51" w:rsidP="001F4D51">
            <w:pPr>
              <w:spacing w:line="192" w:lineRule="auto"/>
              <w:rPr>
                <w:rFonts w:ascii="Arial" w:hAnsi="Arial" w:cs="Arial"/>
              </w:rPr>
            </w:pPr>
            <w:r w:rsidRPr="00756D43">
              <w:rPr>
                <w:rFonts w:ascii="Arial" w:hAnsi="Arial" w:cs="Arial"/>
                <w:color w:val="000000"/>
              </w:rPr>
              <w:lastRenderedPageBreak/>
              <w:t>5.2. Определите статус NFFE. Если организация не соответствует признакам NFFE, подпадающим под исключение, то она является пассивной NFFE. Организация, которая приняла решение предоставлять напрямую Налоговой Службе США определенную информацию о ее прямых или косвенных Существенных собственниках США, признается NFFE, напрямую предоставляющей отчетность в Налоговую службой США.</w:t>
            </w:r>
          </w:p>
          <w:p w14:paraId="08D1F8F0" w14:textId="77777777" w:rsidR="001F4D51" w:rsidRPr="004D7132" w:rsidRDefault="001F4D51" w:rsidP="00D515EA">
            <w:pPr>
              <w:spacing w:line="192" w:lineRule="auto"/>
              <w:rPr>
                <w:rFonts w:ascii="Arial" w:hAnsi="Arial" w:cs="Arial"/>
              </w:rPr>
            </w:pPr>
          </w:p>
          <w:p w14:paraId="7A47D757" w14:textId="77777777" w:rsidR="00D3553F" w:rsidRPr="004D7132" w:rsidRDefault="00D3553F" w:rsidP="00D515EA">
            <w:pPr>
              <w:spacing w:line="192" w:lineRule="auto"/>
              <w:rPr>
                <w:rFonts w:ascii="Arial" w:hAnsi="Arial" w:cs="Arial"/>
              </w:rPr>
            </w:pPr>
          </w:p>
        </w:tc>
      </w:tr>
      <w:tr w:rsidR="00D3553F" w:rsidRPr="00756D43" w14:paraId="7071A71C" w14:textId="77777777" w:rsidTr="00D355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7"/>
        </w:trPr>
        <w:tc>
          <w:tcPr>
            <w:tcW w:w="15735" w:type="dxa"/>
          </w:tcPr>
          <w:p w14:paraId="45A41053" w14:textId="77777777" w:rsidR="00D3553F" w:rsidRPr="004D7132" w:rsidRDefault="00D3553F" w:rsidP="00D3553F">
            <w:pPr>
              <w:pBdr>
                <w:top w:val="nil"/>
                <w:left w:val="nil"/>
                <w:bottom w:val="nil"/>
                <w:right w:val="nil"/>
                <w:between w:val="nil"/>
              </w:pBdr>
              <w:ind w:left="108"/>
              <w:rPr>
                <w:rFonts w:ascii="Arial" w:hAnsi="Arial" w:cs="Arial"/>
                <w:color w:val="000000"/>
              </w:rPr>
            </w:pPr>
            <w:r w:rsidRPr="00756D43">
              <w:rPr>
                <w:rFonts w:ascii="Arial" w:hAnsi="Arial" w:cs="Arial"/>
                <w:color w:val="000000"/>
              </w:rPr>
              <w:lastRenderedPageBreak/>
              <w:t>Участвующее иностранное финансовое учреждение обязано применить некоторые принципы классификации документации по счетам юридических лиц согласно требованиям FATCA, чтобы выявить статус владельцев счетов согласно FATCA.</w:t>
            </w:r>
          </w:p>
          <w:p w14:paraId="421310A0" w14:textId="77777777" w:rsidR="00D3553F" w:rsidRPr="00756D43" w:rsidRDefault="00D3553F" w:rsidP="00D3553F">
            <w:pPr>
              <w:pBdr>
                <w:top w:val="nil"/>
                <w:left w:val="nil"/>
                <w:bottom w:val="nil"/>
                <w:right w:val="nil"/>
                <w:between w:val="nil"/>
              </w:pBdr>
              <w:ind w:left="108"/>
              <w:rPr>
                <w:rFonts w:ascii="Arial" w:hAnsi="Arial" w:cs="Arial"/>
                <w:color w:val="000000"/>
              </w:rPr>
            </w:pPr>
            <w:r w:rsidRPr="00756D43">
              <w:rPr>
                <w:rFonts w:ascii="Arial" w:hAnsi="Arial" w:cs="Arial"/>
                <w:color w:val="000000"/>
              </w:rPr>
              <w:t>Общая схема юридических лиц</w:t>
            </w:r>
          </w:p>
        </w:tc>
      </w:tr>
    </w:tbl>
    <w:p w14:paraId="5324C6F8" w14:textId="77777777" w:rsidR="001F4D51" w:rsidRPr="00756D43" w:rsidRDefault="001F4D51" w:rsidP="00D515EA">
      <w:pPr>
        <w:spacing w:line="192" w:lineRule="auto"/>
        <w:ind w:left="2832"/>
        <w:rPr>
          <w:rFonts w:ascii="Arial" w:hAnsi="Arial" w:cs="Arial"/>
          <w:sz w:val="20"/>
          <w:szCs w:val="20"/>
        </w:rPr>
        <w:sectPr w:rsidR="001F4D51" w:rsidRPr="00756D43" w:rsidSect="009B283F">
          <w:headerReference w:type="default" r:id="rId13"/>
          <w:footerReference w:type="default" r:id="rId14"/>
          <w:pgSz w:w="16840" w:h="11910" w:orient="landscape"/>
          <w:pgMar w:top="993" w:right="567" w:bottom="567" w:left="567" w:header="669" w:footer="0" w:gutter="0"/>
          <w:cols w:space="720" w:equalWidth="0">
            <w:col w:w="10142"/>
          </w:cols>
          <w:titlePg/>
          <w:docGrid w:linePitch="299"/>
        </w:sectPr>
      </w:pPr>
    </w:p>
    <w:tbl>
      <w:tblPr>
        <w:tblW w:w="1573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34"/>
      </w:tblGrid>
      <w:tr w:rsidR="00D515EA" w:rsidRPr="00756D43" w14:paraId="13988FF2" w14:textId="77777777" w:rsidTr="00D515EA">
        <w:trPr>
          <w:trHeight w:val="6910"/>
        </w:trPr>
        <w:tc>
          <w:tcPr>
            <w:tcW w:w="15734" w:type="dxa"/>
          </w:tcPr>
          <w:p w14:paraId="44F20437" w14:textId="77777777" w:rsidR="00D515EA" w:rsidRPr="00756D43" w:rsidRDefault="00D515EA" w:rsidP="00AD1FB6">
            <w:pPr>
              <w:pBdr>
                <w:top w:val="nil"/>
                <w:left w:val="nil"/>
                <w:bottom w:val="nil"/>
                <w:right w:val="nil"/>
                <w:between w:val="nil"/>
              </w:pBdr>
              <w:ind w:left="107"/>
              <w:rPr>
                <w:rFonts w:ascii="Arial" w:hAnsi="Arial" w:cs="Arial"/>
                <w:color w:val="000000"/>
                <w:sz w:val="20"/>
                <w:szCs w:val="20"/>
              </w:rPr>
            </w:pPr>
            <w:r w:rsidRPr="00756D43">
              <w:rPr>
                <w:rFonts w:ascii="Arial" w:hAnsi="Arial" w:cs="Arial"/>
                <w:noProof/>
                <w:color w:val="000000"/>
                <w:sz w:val="20"/>
                <w:szCs w:val="20"/>
                <w:lang w:eastAsia="ru-RU"/>
              </w:rPr>
              <w:drawing>
                <wp:inline distT="0" distB="0" distL="0" distR="0" wp14:anchorId="74A31EBD" wp14:editId="30DF41DB">
                  <wp:extent cx="9377916" cy="5401340"/>
                  <wp:effectExtent l="0" t="0" r="0" b="889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9404334" cy="5416556"/>
                          </a:xfrm>
                          <a:prstGeom prst="rect">
                            <a:avLst/>
                          </a:prstGeom>
                          <a:ln/>
                        </pic:spPr>
                      </pic:pic>
                    </a:graphicData>
                  </a:graphic>
                </wp:inline>
              </w:drawing>
            </w:r>
          </w:p>
        </w:tc>
      </w:tr>
    </w:tbl>
    <w:p w14:paraId="5ED6E1D9" w14:textId="77777777" w:rsidR="000461C2" w:rsidRPr="00756D43" w:rsidRDefault="000461C2" w:rsidP="00D515EA">
      <w:pPr>
        <w:spacing w:after="0" w:line="240" w:lineRule="auto"/>
        <w:rPr>
          <w:rFonts w:ascii="Arial" w:eastAsia="Times New Roman" w:hAnsi="Arial" w:cs="Arial"/>
          <w:sz w:val="20"/>
          <w:szCs w:val="20"/>
          <w:lang w:eastAsia="ru-RU"/>
        </w:rPr>
      </w:pPr>
    </w:p>
    <w:sectPr w:rsidR="000461C2" w:rsidRPr="00756D43" w:rsidSect="00A35D88">
      <w:pgSz w:w="16838" w:h="11906" w:orient="landscape"/>
      <w:pgMar w:top="1134"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65A56" w14:textId="77777777" w:rsidR="00425689" w:rsidRDefault="00425689" w:rsidP="00C9796D">
      <w:pPr>
        <w:spacing w:after="0" w:line="240" w:lineRule="auto"/>
      </w:pPr>
      <w:r>
        <w:separator/>
      </w:r>
    </w:p>
  </w:endnote>
  <w:endnote w:type="continuationSeparator" w:id="0">
    <w:p w14:paraId="2763C5B4" w14:textId="77777777" w:rsidR="00425689" w:rsidRDefault="00425689" w:rsidP="00C97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Noto Sans Symbols">
    <w:altName w:val="Times New Roman"/>
    <w:charset w:val="00"/>
    <w:family w:val="auto"/>
    <w:pitch w:val="default"/>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21CC1" w14:textId="7F8D7E27" w:rsidR="00425689" w:rsidRDefault="00425689">
    <w:pPr>
      <w:pStyle w:val="ae"/>
      <w:jc w:val="right"/>
    </w:pPr>
  </w:p>
  <w:p w14:paraId="3F85CDA6" w14:textId="77777777" w:rsidR="00425689" w:rsidRDefault="00425689">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3EE47A" w14:textId="77777777" w:rsidR="00425689" w:rsidRDefault="00425689" w:rsidP="00C9796D">
      <w:pPr>
        <w:spacing w:after="0" w:line="240" w:lineRule="auto"/>
      </w:pPr>
      <w:r>
        <w:separator/>
      </w:r>
    </w:p>
  </w:footnote>
  <w:footnote w:type="continuationSeparator" w:id="0">
    <w:p w14:paraId="1F92ED12" w14:textId="77777777" w:rsidR="00425689" w:rsidRDefault="00425689" w:rsidP="00C97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2814786"/>
      <w:docPartObj>
        <w:docPartGallery w:val="Page Numbers (Top of Page)"/>
        <w:docPartUnique/>
      </w:docPartObj>
    </w:sdtPr>
    <w:sdtEndPr>
      <w:rPr>
        <w:rFonts w:ascii="Arial" w:hAnsi="Arial" w:cs="Arial"/>
        <w:sz w:val="20"/>
        <w:szCs w:val="20"/>
      </w:rPr>
    </w:sdtEndPr>
    <w:sdtContent>
      <w:p w14:paraId="70477864" w14:textId="0257CED7" w:rsidR="00425689" w:rsidRPr="00425689" w:rsidRDefault="00425689">
        <w:pPr>
          <w:pStyle w:val="ac"/>
          <w:jc w:val="right"/>
          <w:rPr>
            <w:rFonts w:ascii="Arial" w:hAnsi="Arial" w:cs="Arial"/>
            <w:sz w:val="20"/>
            <w:szCs w:val="20"/>
          </w:rPr>
        </w:pPr>
        <w:r w:rsidRPr="00425689">
          <w:rPr>
            <w:rFonts w:ascii="Arial" w:hAnsi="Arial" w:cs="Arial"/>
            <w:sz w:val="20"/>
            <w:szCs w:val="20"/>
          </w:rPr>
          <w:fldChar w:fldCharType="begin"/>
        </w:r>
        <w:r w:rsidRPr="00425689">
          <w:rPr>
            <w:rFonts w:ascii="Arial" w:hAnsi="Arial" w:cs="Arial"/>
            <w:sz w:val="20"/>
            <w:szCs w:val="20"/>
          </w:rPr>
          <w:instrText>PAGE   \* MERGEFORMAT</w:instrText>
        </w:r>
        <w:r w:rsidRPr="00425689">
          <w:rPr>
            <w:rFonts w:ascii="Arial" w:hAnsi="Arial" w:cs="Arial"/>
            <w:sz w:val="20"/>
            <w:szCs w:val="20"/>
          </w:rPr>
          <w:fldChar w:fldCharType="separate"/>
        </w:r>
        <w:r w:rsidR="009B283F">
          <w:rPr>
            <w:rFonts w:ascii="Arial" w:hAnsi="Arial" w:cs="Arial"/>
            <w:noProof/>
            <w:sz w:val="20"/>
            <w:szCs w:val="20"/>
          </w:rPr>
          <w:t>29</w:t>
        </w:r>
        <w:r w:rsidRPr="00425689">
          <w:rPr>
            <w:rFonts w:ascii="Arial" w:hAnsi="Arial" w:cs="Arial"/>
            <w:sz w:val="20"/>
            <w:szCs w:val="20"/>
          </w:rPr>
          <w:fldChar w:fldCharType="end"/>
        </w:r>
      </w:p>
    </w:sdtContent>
  </w:sdt>
  <w:p w14:paraId="00E28746" w14:textId="77777777" w:rsidR="00425689" w:rsidRDefault="00425689">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F6396"/>
    <w:multiLevelType w:val="multilevel"/>
    <w:tmpl w:val="8552FB04"/>
    <w:lvl w:ilvl="0">
      <w:start w:val="1"/>
      <w:numFmt w:val="bullet"/>
      <w:lvlText w:val="•"/>
      <w:lvlJc w:val="left"/>
      <w:rPr>
        <w:rFonts w:ascii="Arial" w:eastAsia="Times New Roman" w:hAnsi="Arial"/>
        <w:b w:val="0"/>
        <w:i w:val="0"/>
        <w:smallCaps w:val="0"/>
        <w:strike w:val="0"/>
        <w:color w:val="000000"/>
        <w:spacing w:val="0"/>
        <w:w w:val="100"/>
        <w:position w:val="0"/>
        <w:sz w:val="21"/>
        <w:u w:val="none"/>
      </w:rPr>
    </w:lvl>
    <w:lvl w:ilvl="1">
      <w:start w:val="1"/>
      <w:numFmt w:val="bullet"/>
      <w:lvlText w:val=""/>
      <w:lvlJc w:val="left"/>
      <w:rPr>
        <w:rFonts w:ascii="Symbol" w:hAnsi="Symbol" w:hint="default"/>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4636C12"/>
    <w:multiLevelType w:val="multilevel"/>
    <w:tmpl w:val="69B6D2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DC22E1"/>
    <w:multiLevelType w:val="hybridMultilevel"/>
    <w:tmpl w:val="8B08536C"/>
    <w:lvl w:ilvl="0" w:tplc="D39EFCB8">
      <w:numFmt w:val="bullet"/>
      <w:lvlText w:val="-"/>
      <w:lvlJc w:val="left"/>
      <w:pPr>
        <w:ind w:left="720" w:hanging="360"/>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1A298F"/>
    <w:multiLevelType w:val="multilevel"/>
    <w:tmpl w:val="157ED356"/>
    <w:lvl w:ilvl="0">
      <w:numFmt w:val="bullet"/>
      <w:lvlText w:val="•"/>
      <w:lvlJc w:val="left"/>
      <w:pPr>
        <w:ind w:left="848" w:hanging="356"/>
      </w:pPr>
      <w:rPr>
        <w:rFonts w:ascii="Century Gothic" w:eastAsia="Century Gothic" w:hAnsi="Century Gothic" w:cs="Century Gothic"/>
        <w:sz w:val="18"/>
        <w:szCs w:val="18"/>
      </w:rPr>
    </w:lvl>
    <w:lvl w:ilvl="1">
      <w:numFmt w:val="bullet"/>
      <w:lvlText w:val="•"/>
      <w:lvlJc w:val="left"/>
      <w:pPr>
        <w:ind w:left="1712" w:hanging="356"/>
      </w:pPr>
    </w:lvl>
    <w:lvl w:ilvl="2">
      <w:numFmt w:val="bullet"/>
      <w:lvlText w:val="•"/>
      <w:lvlJc w:val="left"/>
      <w:pPr>
        <w:ind w:left="2584" w:hanging="356"/>
      </w:pPr>
    </w:lvl>
    <w:lvl w:ilvl="3">
      <w:numFmt w:val="bullet"/>
      <w:lvlText w:val="•"/>
      <w:lvlJc w:val="left"/>
      <w:pPr>
        <w:ind w:left="3456" w:hanging="356"/>
      </w:pPr>
    </w:lvl>
    <w:lvl w:ilvl="4">
      <w:numFmt w:val="bullet"/>
      <w:lvlText w:val="•"/>
      <w:lvlJc w:val="left"/>
      <w:pPr>
        <w:ind w:left="4328" w:hanging="356"/>
      </w:pPr>
    </w:lvl>
    <w:lvl w:ilvl="5">
      <w:numFmt w:val="bullet"/>
      <w:lvlText w:val="•"/>
      <w:lvlJc w:val="left"/>
      <w:pPr>
        <w:ind w:left="5200" w:hanging="356"/>
      </w:pPr>
    </w:lvl>
    <w:lvl w:ilvl="6">
      <w:numFmt w:val="bullet"/>
      <w:lvlText w:val="•"/>
      <w:lvlJc w:val="left"/>
      <w:pPr>
        <w:ind w:left="6072" w:hanging="356"/>
      </w:pPr>
    </w:lvl>
    <w:lvl w:ilvl="7">
      <w:numFmt w:val="bullet"/>
      <w:lvlText w:val="•"/>
      <w:lvlJc w:val="left"/>
      <w:pPr>
        <w:ind w:left="6944" w:hanging="356"/>
      </w:pPr>
    </w:lvl>
    <w:lvl w:ilvl="8">
      <w:numFmt w:val="bullet"/>
      <w:lvlText w:val="•"/>
      <w:lvlJc w:val="left"/>
      <w:pPr>
        <w:ind w:left="7816" w:hanging="356"/>
      </w:pPr>
    </w:lvl>
  </w:abstractNum>
  <w:abstractNum w:abstractNumId="4" w15:restartNumberingAfterBreak="0">
    <w:nsid w:val="0BD6544F"/>
    <w:multiLevelType w:val="hybridMultilevel"/>
    <w:tmpl w:val="4A889C26"/>
    <w:lvl w:ilvl="0" w:tplc="91ECABB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370E74"/>
    <w:multiLevelType w:val="hybridMultilevel"/>
    <w:tmpl w:val="4516CDD6"/>
    <w:lvl w:ilvl="0" w:tplc="91F87EEE">
      <w:start w:val="1"/>
      <w:numFmt w:val="bullet"/>
      <w:lvlText w:val=""/>
      <w:lvlJc w:val="left"/>
      <w:pPr>
        <w:ind w:left="720" w:hanging="360"/>
      </w:pPr>
      <w:rPr>
        <w:rFonts w:ascii="Symbol" w:hAnsi="Symbol" w:hint="default"/>
      </w:rPr>
    </w:lvl>
    <w:lvl w:ilvl="1" w:tplc="8C8C5732">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900E86"/>
    <w:multiLevelType w:val="multilevel"/>
    <w:tmpl w:val="DE3E930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7" w15:restartNumberingAfterBreak="0">
    <w:nsid w:val="12ED461A"/>
    <w:multiLevelType w:val="hybridMultilevel"/>
    <w:tmpl w:val="43C44A2C"/>
    <w:lvl w:ilvl="0" w:tplc="91ECABB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410ACE"/>
    <w:multiLevelType w:val="hybridMultilevel"/>
    <w:tmpl w:val="7B4C9D1A"/>
    <w:lvl w:ilvl="0" w:tplc="706A1B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2A45E3"/>
    <w:multiLevelType w:val="hybridMultilevel"/>
    <w:tmpl w:val="97C4A03C"/>
    <w:lvl w:ilvl="0" w:tplc="D39EFCB8">
      <w:numFmt w:val="bullet"/>
      <w:lvlText w:val="-"/>
      <w:lvlJc w:val="left"/>
      <w:pPr>
        <w:ind w:left="720" w:hanging="360"/>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8135F7"/>
    <w:multiLevelType w:val="multilevel"/>
    <w:tmpl w:val="EFB23E38"/>
    <w:lvl w:ilvl="0">
      <w:start w:val="1"/>
      <w:numFmt w:val="decimal"/>
      <w:lvlText w:val="%1)"/>
      <w:lvlJc w:val="left"/>
      <w:pPr>
        <w:ind w:left="391" w:hanging="310"/>
      </w:pPr>
      <w:rPr>
        <w:b/>
      </w:rPr>
    </w:lvl>
    <w:lvl w:ilvl="1">
      <w:numFmt w:val="bullet"/>
      <w:lvlText w:val="o"/>
      <w:lvlJc w:val="left"/>
      <w:pPr>
        <w:ind w:left="707" w:hanging="182"/>
      </w:pPr>
      <w:rPr>
        <w:rFonts w:ascii="Times New Roman" w:eastAsia="Times New Roman" w:hAnsi="Times New Roman" w:cs="Times New Roman"/>
        <w:sz w:val="17"/>
        <w:szCs w:val="17"/>
      </w:rPr>
    </w:lvl>
    <w:lvl w:ilvl="2">
      <w:numFmt w:val="bullet"/>
      <w:lvlText w:val="●"/>
      <w:lvlJc w:val="left"/>
      <w:pPr>
        <w:ind w:left="867" w:hanging="309"/>
      </w:pPr>
      <w:rPr>
        <w:rFonts w:ascii="Noto Sans Symbols" w:eastAsia="Noto Sans Symbols" w:hAnsi="Noto Sans Symbols" w:cs="Noto Sans Symbols"/>
        <w:sz w:val="18"/>
        <w:szCs w:val="18"/>
      </w:rPr>
    </w:lvl>
    <w:lvl w:ilvl="3">
      <w:numFmt w:val="bullet"/>
      <w:lvlText w:val="•"/>
      <w:lvlJc w:val="left"/>
      <w:pPr>
        <w:ind w:left="1128" w:hanging="437"/>
      </w:pPr>
      <w:rPr>
        <w:rFonts w:ascii="Century Gothic" w:eastAsia="Century Gothic" w:hAnsi="Century Gothic" w:cs="Century Gothic"/>
        <w:sz w:val="18"/>
        <w:szCs w:val="18"/>
      </w:rPr>
    </w:lvl>
    <w:lvl w:ilvl="4">
      <w:numFmt w:val="bullet"/>
      <w:lvlText w:val="•"/>
      <w:lvlJc w:val="left"/>
      <w:pPr>
        <w:ind w:left="2325" w:hanging="437"/>
      </w:pPr>
    </w:lvl>
    <w:lvl w:ilvl="5">
      <w:numFmt w:val="bullet"/>
      <w:lvlText w:val="•"/>
      <w:lvlJc w:val="left"/>
      <w:pPr>
        <w:ind w:left="3531" w:hanging="436"/>
      </w:pPr>
    </w:lvl>
    <w:lvl w:ilvl="6">
      <w:numFmt w:val="bullet"/>
      <w:lvlText w:val="•"/>
      <w:lvlJc w:val="left"/>
      <w:pPr>
        <w:ind w:left="4737" w:hanging="437"/>
      </w:pPr>
    </w:lvl>
    <w:lvl w:ilvl="7">
      <w:numFmt w:val="bullet"/>
      <w:lvlText w:val="•"/>
      <w:lvlJc w:val="left"/>
      <w:pPr>
        <w:ind w:left="5942" w:hanging="437"/>
      </w:pPr>
    </w:lvl>
    <w:lvl w:ilvl="8">
      <w:numFmt w:val="bullet"/>
      <w:lvlText w:val="•"/>
      <w:lvlJc w:val="left"/>
      <w:pPr>
        <w:ind w:left="7148" w:hanging="437"/>
      </w:pPr>
    </w:lvl>
  </w:abstractNum>
  <w:abstractNum w:abstractNumId="11" w15:restartNumberingAfterBreak="0">
    <w:nsid w:val="24AA3878"/>
    <w:multiLevelType w:val="multilevel"/>
    <w:tmpl w:val="2034CE6E"/>
    <w:lvl w:ilvl="0">
      <w:numFmt w:val="bullet"/>
      <w:lvlText w:val="•"/>
      <w:lvlJc w:val="left"/>
      <w:pPr>
        <w:ind w:left="1128" w:hanging="413"/>
      </w:pPr>
      <w:rPr>
        <w:rFonts w:ascii="Century Gothic" w:eastAsia="Century Gothic" w:hAnsi="Century Gothic" w:cs="Century Gothic"/>
        <w:sz w:val="18"/>
        <w:szCs w:val="18"/>
      </w:rPr>
    </w:lvl>
    <w:lvl w:ilvl="1">
      <w:numFmt w:val="bullet"/>
      <w:lvlText w:val="•"/>
      <w:lvlJc w:val="left"/>
      <w:pPr>
        <w:ind w:left="1964" w:hanging="412"/>
      </w:pPr>
    </w:lvl>
    <w:lvl w:ilvl="2">
      <w:numFmt w:val="bullet"/>
      <w:lvlText w:val="•"/>
      <w:lvlJc w:val="left"/>
      <w:pPr>
        <w:ind w:left="2808" w:hanging="413"/>
      </w:pPr>
    </w:lvl>
    <w:lvl w:ilvl="3">
      <w:numFmt w:val="bullet"/>
      <w:lvlText w:val="•"/>
      <w:lvlJc w:val="left"/>
      <w:pPr>
        <w:ind w:left="3652" w:hanging="413"/>
      </w:pPr>
    </w:lvl>
    <w:lvl w:ilvl="4">
      <w:numFmt w:val="bullet"/>
      <w:lvlText w:val="•"/>
      <w:lvlJc w:val="left"/>
      <w:pPr>
        <w:ind w:left="4496" w:hanging="413"/>
      </w:pPr>
    </w:lvl>
    <w:lvl w:ilvl="5">
      <w:numFmt w:val="bullet"/>
      <w:lvlText w:val="•"/>
      <w:lvlJc w:val="left"/>
      <w:pPr>
        <w:ind w:left="5340" w:hanging="413"/>
      </w:pPr>
    </w:lvl>
    <w:lvl w:ilvl="6">
      <w:numFmt w:val="bullet"/>
      <w:lvlText w:val="•"/>
      <w:lvlJc w:val="left"/>
      <w:pPr>
        <w:ind w:left="6184" w:hanging="413"/>
      </w:pPr>
    </w:lvl>
    <w:lvl w:ilvl="7">
      <w:numFmt w:val="bullet"/>
      <w:lvlText w:val="•"/>
      <w:lvlJc w:val="left"/>
      <w:pPr>
        <w:ind w:left="7028" w:hanging="413"/>
      </w:pPr>
    </w:lvl>
    <w:lvl w:ilvl="8">
      <w:numFmt w:val="bullet"/>
      <w:lvlText w:val="•"/>
      <w:lvlJc w:val="left"/>
      <w:pPr>
        <w:ind w:left="7872" w:hanging="412"/>
      </w:pPr>
    </w:lvl>
  </w:abstractNum>
  <w:abstractNum w:abstractNumId="12" w15:restartNumberingAfterBreak="0">
    <w:nsid w:val="26BB1E12"/>
    <w:multiLevelType w:val="multilevel"/>
    <w:tmpl w:val="EFB23E38"/>
    <w:lvl w:ilvl="0">
      <w:start w:val="1"/>
      <w:numFmt w:val="decimal"/>
      <w:lvlText w:val="%1)"/>
      <w:lvlJc w:val="left"/>
      <w:pPr>
        <w:ind w:left="391" w:hanging="310"/>
      </w:pPr>
      <w:rPr>
        <w:b/>
      </w:rPr>
    </w:lvl>
    <w:lvl w:ilvl="1">
      <w:numFmt w:val="bullet"/>
      <w:lvlText w:val="o"/>
      <w:lvlJc w:val="left"/>
      <w:pPr>
        <w:ind w:left="707" w:hanging="182"/>
      </w:pPr>
      <w:rPr>
        <w:rFonts w:ascii="Times New Roman" w:eastAsia="Times New Roman" w:hAnsi="Times New Roman" w:cs="Times New Roman"/>
        <w:sz w:val="17"/>
        <w:szCs w:val="17"/>
      </w:rPr>
    </w:lvl>
    <w:lvl w:ilvl="2">
      <w:numFmt w:val="bullet"/>
      <w:lvlText w:val="●"/>
      <w:lvlJc w:val="left"/>
      <w:pPr>
        <w:ind w:left="867" w:hanging="309"/>
      </w:pPr>
      <w:rPr>
        <w:rFonts w:ascii="Noto Sans Symbols" w:eastAsia="Noto Sans Symbols" w:hAnsi="Noto Sans Symbols" w:cs="Noto Sans Symbols"/>
        <w:sz w:val="18"/>
        <w:szCs w:val="18"/>
      </w:rPr>
    </w:lvl>
    <w:lvl w:ilvl="3">
      <w:numFmt w:val="bullet"/>
      <w:lvlText w:val="•"/>
      <w:lvlJc w:val="left"/>
      <w:pPr>
        <w:ind w:left="1128" w:hanging="437"/>
      </w:pPr>
      <w:rPr>
        <w:rFonts w:ascii="Century Gothic" w:eastAsia="Century Gothic" w:hAnsi="Century Gothic" w:cs="Century Gothic"/>
        <w:sz w:val="18"/>
        <w:szCs w:val="18"/>
      </w:rPr>
    </w:lvl>
    <w:lvl w:ilvl="4">
      <w:numFmt w:val="bullet"/>
      <w:lvlText w:val="•"/>
      <w:lvlJc w:val="left"/>
      <w:pPr>
        <w:ind w:left="2325" w:hanging="437"/>
      </w:pPr>
    </w:lvl>
    <w:lvl w:ilvl="5">
      <w:numFmt w:val="bullet"/>
      <w:lvlText w:val="•"/>
      <w:lvlJc w:val="left"/>
      <w:pPr>
        <w:ind w:left="3531" w:hanging="436"/>
      </w:pPr>
    </w:lvl>
    <w:lvl w:ilvl="6">
      <w:numFmt w:val="bullet"/>
      <w:lvlText w:val="•"/>
      <w:lvlJc w:val="left"/>
      <w:pPr>
        <w:ind w:left="4737" w:hanging="437"/>
      </w:pPr>
    </w:lvl>
    <w:lvl w:ilvl="7">
      <w:numFmt w:val="bullet"/>
      <w:lvlText w:val="•"/>
      <w:lvlJc w:val="left"/>
      <w:pPr>
        <w:ind w:left="5942" w:hanging="437"/>
      </w:pPr>
    </w:lvl>
    <w:lvl w:ilvl="8">
      <w:numFmt w:val="bullet"/>
      <w:lvlText w:val="•"/>
      <w:lvlJc w:val="left"/>
      <w:pPr>
        <w:ind w:left="7148" w:hanging="437"/>
      </w:pPr>
    </w:lvl>
  </w:abstractNum>
  <w:abstractNum w:abstractNumId="13" w15:restartNumberingAfterBreak="0">
    <w:nsid w:val="28591E51"/>
    <w:multiLevelType w:val="hybridMultilevel"/>
    <w:tmpl w:val="E21256F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E30FA3"/>
    <w:multiLevelType w:val="hybridMultilevel"/>
    <w:tmpl w:val="12EA18B0"/>
    <w:lvl w:ilvl="0" w:tplc="91ECABB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5AA0500"/>
    <w:multiLevelType w:val="multilevel"/>
    <w:tmpl w:val="21647970"/>
    <w:lvl w:ilvl="0">
      <w:start w:val="1"/>
      <w:numFmt w:val="bullet"/>
      <w:lvlText w:val="•"/>
      <w:lvlJc w:val="left"/>
      <w:rPr>
        <w:rFonts w:ascii="Arial" w:eastAsia="Times New Roman" w:hAnsi="Arial"/>
        <w:b w:val="0"/>
        <w:i w:val="0"/>
        <w:smallCaps w:val="0"/>
        <w:strike w:val="0"/>
        <w:color w:val="000000"/>
        <w:spacing w:val="0"/>
        <w:w w:val="100"/>
        <w:position w:val="0"/>
        <w:sz w:val="21"/>
        <w:u w:val="none"/>
      </w:rPr>
    </w:lvl>
    <w:lvl w:ilvl="1">
      <w:start w:val="1"/>
      <w:numFmt w:val="bullet"/>
      <w:lvlText w:val=""/>
      <w:lvlJc w:val="left"/>
      <w:rPr>
        <w:rFonts w:ascii="Symbol" w:hAnsi="Symbol" w:hint="default"/>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37F60F5F"/>
    <w:multiLevelType w:val="multilevel"/>
    <w:tmpl w:val="EFB23E38"/>
    <w:lvl w:ilvl="0">
      <w:start w:val="1"/>
      <w:numFmt w:val="decimal"/>
      <w:lvlText w:val="%1)"/>
      <w:lvlJc w:val="left"/>
      <w:pPr>
        <w:ind w:left="391" w:hanging="310"/>
      </w:pPr>
      <w:rPr>
        <w:b/>
      </w:rPr>
    </w:lvl>
    <w:lvl w:ilvl="1">
      <w:numFmt w:val="bullet"/>
      <w:lvlText w:val="o"/>
      <w:lvlJc w:val="left"/>
      <w:pPr>
        <w:ind w:left="707" w:hanging="182"/>
      </w:pPr>
      <w:rPr>
        <w:rFonts w:ascii="Times New Roman" w:eastAsia="Times New Roman" w:hAnsi="Times New Roman" w:cs="Times New Roman"/>
        <w:sz w:val="17"/>
        <w:szCs w:val="17"/>
      </w:rPr>
    </w:lvl>
    <w:lvl w:ilvl="2">
      <w:numFmt w:val="bullet"/>
      <w:lvlText w:val="●"/>
      <w:lvlJc w:val="left"/>
      <w:pPr>
        <w:ind w:left="867" w:hanging="309"/>
      </w:pPr>
      <w:rPr>
        <w:rFonts w:ascii="Noto Sans Symbols" w:eastAsia="Noto Sans Symbols" w:hAnsi="Noto Sans Symbols" w:cs="Noto Sans Symbols"/>
        <w:sz w:val="18"/>
        <w:szCs w:val="18"/>
      </w:rPr>
    </w:lvl>
    <w:lvl w:ilvl="3">
      <w:numFmt w:val="bullet"/>
      <w:lvlText w:val="•"/>
      <w:lvlJc w:val="left"/>
      <w:pPr>
        <w:ind w:left="1128" w:hanging="437"/>
      </w:pPr>
      <w:rPr>
        <w:rFonts w:ascii="Century Gothic" w:eastAsia="Century Gothic" w:hAnsi="Century Gothic" w:cs="Century Gothic"/>
        <w:sz w:val="18"/>
        <w:szCs w:val="18"/>
      </w:rPr>
    </w:lvl>
    <w:lvl w:ilvl="4">
      <w:numFmt w:val="bullet"/>
      <w:lvlText w:val="•"/>
      <w:lvlJc w:val="left"/>
      <w:pPr>
        <w:ind w:left="2325" w:hanging="437"/>
      </w:pPr>
    </w:lvl>
    <w:lvl w:ilvl="5">
      <w:numFmt w:val="bullet"/>
      <w:lvlText w:val="•"/>
      <w:lvlJc w:val="left"/>
      <w:pPr>
        <w:ind w:left="3531" w:hanging="436"/>
      </w:pPr>
    </w:lvl>
    <w:lvl w:ilvl="6">
      <w:numFmt w:val="bullet"/>
      <w:lvlText w:val="•"/>
      <w:lvlJc w:val="left"/>
      <w:pPr>
        <w:ind w:left="4737" w:hanging="437"/>
      </w:pPr>
    </w:lvl>
    <w:lvl w:ilvl="7">
      <w:numFmt w:val="bullet"/>
      <w:lvlText w:val="•"/>
      <w:lvlJc w:val="left"/>
      <w:pPr>
        <w:ind w:left="5942" w:hanging="437"/>
      </w:pPr>
    </w:lvl>
    <w:lvl w:ilvl="8">
      <w:numFmt w:val="bullet"/>
      <w:lvlText w:val="•"/>
      <w:lvlJc w:val="left"/>
      <w:pPr>
        <w:ind w:left="7148" w:hanging="437"/>
      </w:pPr>
    </w:lvl>
  </w:abstractNum>
  <w:abstractNum w:abstractNumId="17" w15:restartNumberingAfterBreak="0">
    <w:nsid w:val="38DC1A33"/>
    <w:multiLevelType w:val="multilevel"/>
    <w:tmpl w:val="87FC77CA"/>
    <w:lvl w:ilvl="0">
      <w:start w:val="4"/>
      <w:numFmt w:val="decimal"/>
      <w:lvlText w:val="%1"/>
      <w:lvlJc w:val="left"/>
      <w:pPr>
        <w:ind w:left="600" w:hanging="600"/>
      </w:pPr>
      <w:rPr>
        <w:rFonts w:hint="default"/>
      </w:rPr>
    </w:lvl>
    <w:lvl w:ilvl="1">
      <w:start w:val="2"/>
      <w:numFmt w:val="decimal"/>
      <w:lvlText w:val="%1.%2"/>
      <w:lvlJc w:val="left"/>
      <w:pPr>
        <w:ind w:left="529" w:hanging="600"/>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867" w:hanging="108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1085" w:hanging="144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1303" w:hanging="1800"/>
      </w:pPr>
      <w:rPr>
        <w:rFonts w:hint="default"/>
      </w:rPr>
    </w:lvl>
    <w:lvl w:ilvl="8">
      <w:start w:val="1"/>
      <w:numFmt w:val="decimal"/>
      <w:lvlText w:val="%1.%2.%3.%4.%5.%6.%7.%8.%9"/>
      <w:lvlJc w:val="left"/>
      <w:pPr>
        <w:ind w:left="1592" w:hanging="2160"/>
      </w:pPr>
      <w:rPr>
        <w:rFonts w:hint="default"/>
      </w:rPr>
    </w:lvl>
  </w:abstractNum>
  <w:abstractNum w:abstractNumId="18" w15:restartNumberingAfterBreak="0">
    <w:nsid w:val="3B421230"/>
    <w:multiLevelType w:val="multilevel"/>
    <w:tmpl w:val="E254599C"/>
    <w:lvl w:ilvl="0">
      <w:numFmt w:val="bullet"/>
      <w:lvlText w:val="•"/>
      <w:lvlJc w:val="left"/>
      <w:pPr>
        <w:ind w:left="848" w:hanging="288"/>
      </w:pPr>
      <w:rPr>
        <w:rFonts w:ascii="Century Gothic" w:eastAsia="Century Gothic" w:hAnsi="Century Gothic" w:cs="Century Gothic"/>
        <w:sz w:val="18"/>
        <w:szCs w:val="18"/>
      </w:rPr>
    </w:lvl>
    <w:lvl w:ilvl="1">
      <w:numFmt w:val="bullet"/>
      <w:lvlText w:val="•"/>
      <w:lvlJc w:val="left"/>
      <w:pPr>
        <w:ind w:left="1712" w:hanging="288"/>
      </w:pPr>
    </w:lvl>
    <w:lvl w:ilvl="2">
      <w:numFmt w:val="bullet"/>
      <w:lvlText w:val="•"/>
      <w:lvlJc w:val="left"/>
      <w:pPr>
        <w:ind w:left="2584" w:hanging="288"/>
      </w:pPr>
    </w:lvl>
    <w:lvl w:ilvl="3">
      <w:numFmt w:val="bullet"/>
      <w:lvlText w:val="•"/>
      <w:lvlJc w:val="left"/>
      <w:pPr>
        <w:ind w:left="3456" w:hanging="288"/>
      </w:pPr>
    </w:lvl>
    <w:lvl w:ilvl="4">
      <w:numFmt w:val="bullet"/>
      <w:lvlText w:val="•"/>
      <w:lvlJc w:val="left"/>
      <w:pPr>
        <w:ind w:left="4328" w:hanging="288"/>
      </w:pPr>
    </w:lvl>
    <w:lvl w:ilvl="5">
      <w:numFmt w:val="bullet"/>
      <w:lvlText w:val="•"/>
      <w:lvlJc w:val="left"/>
      <w:pPr>
        <w:ind w:left="5200" w:hanging="288"/>
      </w:pPr>
    </w:lvl>
    <w:lvl w:ilvl="6">
      <w:numFmt w:val="bullet"/>
      <w:lvlText w:val="•"/>
      <w:lvlJc w:val="left"/>
      <w:pPr>
        <w:ind w:left="6072" w:hanging="287"/>
      </w:pPr>
    </w:lvl>
    <w:lvl w:ilvl="7">
      <w:numFmt w:val="bullet"/>
      <w:lvlText w:val="•"/>
      <w:lvlJc w:val="left"/>
      <w:pPr>
        <w:ind w:left="6944" w:hanging="288"/>
      </w:pPr>
    </w:lvl>
    <w:lvl w:ilvl="8">
      <w:numFmt w:val="bullet"/>
      <w:lvlText w:val="•"/>
      <w:lvlJc w:val="left"/>
      <w:pPr>
        <w:ind w:left="7816" w:hanging="287"/>
      </w:pPr>
    </w:lvl>
  </w:abstractNum>
  <w:abstractNum w:abstractNumId="19" w15:restartNumberingAfterBreak="0">
    <w:nsid w:val="3EE7704B"/>
    <w:multiLevelType w:val="multilevel"/>
    <w:tmpl w:val="EFB23E38"/>
    <w:lvl w:ilvl="0">
      <w:start w:val="1"/>
      <w:numFmt w:val="decimal"/>
      <w:lvlText w:val="%1)"/>
      <w:lvlJc w:val="left"/>
      <w:pPr>
        <w:ind w:left="391" w:hanging="310"/>
      </w:pPr>
      <w:rPr>
        <w:b/>
      </w:rPr>
    </w:lvl>
    <w:lvl w:ilvl="1">
      <w:numFmt w:val="bullet"/>
      <w:lvlText w:val="o"/>
      <w:lvlJc w:val="left"/>
      <w:pPr>
        <w:ind w:left="707" w:hanging="182"/>
      </w:pPr>
      <w:rPr>
        <w:rFonts w:ascii="Times New Roman" w:eastAsia="Times New Roman" w:hAnsi="Times New Roman" w:cs="Times New Roman"/>
        <w:sz w:val="17"/>
        <w:szCs w:val="17"/>
      </w:rPr>
    </w:lvl>
    <w:lvl w:ilvl="2">
      <w:numFmt w:val="bullet"/>
      <w:lvlText w:val="●"/>
      <w:lvlJc w:val="left"/>
      <w:pPr>
        <w:ind w:left="867" w:hanging="309"/>
      </w:pPr>
      <w:rPr>
        <w:rFonts w:ascii="Noto Sans Symbols" w:eastAsia="Noto Sans Symbols" w:hAnsi="Noto Sans Symbols" w:cs="Noto Sans Symbols"/>
        <w:sz w:val="18"/>
        <w:szCs w:val="18"/>
      </w:rPr>
    </w:lvl>
    <w:lvl w:ilvl="3">
      <w:numFmt w:val="bullet"/>
      <w:lvlText w:val="•"/>
      <w:lvlJc w:val="left"/>
      <w:pPr>
        <w:ind w:left="1128" w:hanging="437"/>
      </w:pPr>
      <w:rPr>
        <w:rFonts w:ascii="Century Gothic" w:eastAsia="Century Gothic" w:hAnsi="Century Gothic" w:cs="Century Gothic"/>
        <w:sz w:val="18"/>
        <w:szCs w:val="18"/>
      </w:rPr>
    </w:lvl>
    <w:lvl w:ilvl="4">
      <w:numFmt w:val="bullet"/>
      <w:lvlText w:val="•"/>
      <w:lvlJc w:val="left"/>
      <w:pPr>
        <w:ind w:left="2325" w:hanging="437"/>
      </w:pPr>
    </w:lvl>
    <w:lvl w:ilvl="5">
      <w:numFmt w:val="bullet"/>
      <w:lvlText w:val="•"/>
      <w:lvlJc w:val="left"/>
      <w:pPr>
        <w:ind w:left="3531" w:hanging="436"/>
      </w:pPr>
    </w:lvl>
    <w:lvl w:ilvl="6">
      <w:numFmt w:val="bullet"/>
      <w:lvlText w:val="•"/>
      <w:lvlJc w:val="left"/>
      <w:pPr>
        <w:ind w:left="4737" w:hanging="437"/>
      </w:pPr>
    </w:lvl>
    <w:lvl w:ilvl="7">
      <w:numFmt w:val="bullet"/>
      <w:lvlText w:val="•"/>
      <w:lvlJc w:val="left"/>
      <w:pPr>
        <w:ind w:left="5942" w:hanging="437"/>
      </w:pPr>
    </w:lvl>
    <w:lvl w:ilvl="8">
      <w:numFmt w:val="bullet"/>
      <w:lvlText w:val="•"/>
      <w:lvlJc w:val="left"/>
      <w:pPr>
        <w:ind w:left="7148" w:hanging="437"/>
      </w:pPr>
    </w:lvl>
  </w:abstractNum>
  <w:abstractNum w:abstractNumId="20" w15:restartNumberingAfterBreak="0">
    <w:nsid w:val="40971E8D"/>
    <w:multiLevelType w:val="multilevel"/>
    <w:tmpl w:val="854EA582"/>
    <w:lvl w:ilvl="0">
      <w:start w:val="1"/>
      <w:numFmt w:val="decimal"/>
      <w:lvlText w:val="%1."/>
      <w:lvlJc w:val="left"/>
      <w:pPr>
        <w:ind w:left="720" w:hanging="360"/>
      </w:pPr>
    </w:lvl>
    <w:lvl w:ilvl="1">
      <w:start w:val="1"/>
      <w:numFmt w:val="decimal"/>
      <w:isLgl/>
      <w:lvlText w:val="%1.%2"/>
      <w:lvlJc w:val="left"/>
      <w:pPr>
        <w:ind w:left="1155" w:hanging="435"/>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41785CBC"/>
    <w:multiLevelType w:val="multilevel"/>
    <w:tmpl w:val="C2F49A52"/>
    <w:lvl w:ilvl="0">
      <w:numFmt w:val="bullet"/>
      <w:lvlText w:val="•"/>
      <w:lvlJc w:val="left"/>
      <w:pPr>
        <w:ind w:left="675" w:hanging="302"/>
      </w:pPr>
      <w:rPr>
        <w:rFonts w:ascii="Times New Roman" w:eastAsia="Times New Roman" w:hAnsi="Times New Roman" w:cs="Times New Roman"/>
        <w:sz w:val="18"/>
        <w:szCs w:val="18"/>
      </w:rPr>
    </w:lvl>
    <w:lvl w:ilvl="1">
      <w:numFmt w:val="bullet"/>
      <w:lvlText w:val="•"/>
      <w:lvlJc w:val="left"/>
      <w:pPr>
        <w:ind w:left="1568" w:hanging="302"/>
      </w:pPr>
    </w:lvl>
    <w:lvl w:ilvl="2">
      <w:numFmt w:val="bullet"/>
      <w:lvlText w:val="•"/>
      <w:lvlJc w:val="left"/>
      <w:pPr>
        <w:ind w:left="2456" w:hanging="302"/>
      </w:pPr>
    </w:lvl>
    <w:lvl w:ilvl="3">
      <w:numFmt w:val="bullet"/>
      <w:lvlText w:val="•"/>
      <w:lvlJc w:val="left"/>
      <w:pPr>
        <w:ind w:left="3344" w:hanging="302"/>
      </w:pPr>
    </w:lvl>
    <w:lvl w:ilvl="4">
      <w:numFmt w:val="bullet"/>
      <w:lvlText w:val="•"/>
      <w:lvlJc w:val="left"/>
      <w:pPr>
        <w:ind w:left="4232" w:hanging="302"/>
      </w:pPr>
    </w:lvl>
    <w:lvl w:ilvl="5">
      <w:numFmt w:val="bullet"/>
      <w:lvlText w:val="•"/>
      <w:lvlJc w:val="left"/>
      <w:pPr>
        <w:ind w:left="5120" w:hanging="302"/>
      </w:pPr>
    </w:lvl>
    <w:lvl w:ilvl="6">
      <w:numFmt w:val="bullet"/>
      <w:lvlText w:val="•"/>
      <w:lvlJc w:val="left"/>
      <w:pPr>
        <w:ind w:left="6008" w:hanging="302"/>
      </w:pPr>
    </w:lvl>
    <w:lvl w:ilvl="7">
      <w:numFmt w:val="bullet"/>
      <w:lvlText w:val="•"/>
      <w:lvlJc w:val="left"/>
      <w:pPr>
        <w:ind w:left="6896" w:hanging="302"/>
      </w:pPr>
    </w:lvl>
    <w:lvl w:ilvl="8">
      <w:numFmt w:val="bullet"/>
      <w:lvlText w:val="•"/>
      <w:lvlJc w:val="left"/>
      <w:pPr>
        <w:ind w:left="7784" w:hanging="302"/>
      </w:pPr>
    </w:lvl>
  </w:abstractNum>
  <w:abstractNum w:abstractNumId="22" w15:restartNumberingAfterBreak="0">
    <w:nsid w:val="45C850AB"/>
    <w:multiLevelType w:val="multilevel"/>
    <w:tmpl w:val="DFAA11C4"/>
    <w:lvl w:ilvl="0">
      <w:start w:val="1"/>
      <w:numFmt w:val="upperLetter"/>
      <w:lvlText w:val="%1)"/>
      <w:lvlJc w:val="left"/>
      <w:pPr>
        <w:ind w:left="363" w:hanging="236"/>
      </w:pPr>
      <w:rPr>
        <w:rFonts w:ascii="Times New Roman" w:eastAsia="Times New Roman" w:hAnsi="Times New Roman" w:cs="Times New Roman"/>
        <w:b/>
        <w:sz w:val="18"/>
        <w:szCs w:val="18"/>
      </w:rPr>
    </w:lvl>
    <w:lvl w:ilvl="1">
      <w:start w:val="1"/>
      <w:numFmt w:val="decimal"/>
      <w:lvlText w:val="%2)"/>
      <w:lvlJc w:val="left"/>
      <w:pPr>
        <w:ind w:left="1016" w:hanging="269"/>
      </w:pPr>
      <w:rPr>
        <w:rFonts w:ascii="Century Gothic" w:eastAsia="Century Gothic" w:hAnsi="Century Gothic" w:cs="Century Gothic"/>
        <w:b/>
        <w:sz w:val="18"/>
        <w:szCs w:val="18"/>
      </w:rPr>
    </w:lvl>
    <w:lvl w:ilvl="2">
      <w:numFmt w:val="bullet"/>
      <w:lvlText w:val="•"/>
      <w:lvlJc w:val="left"/>
      <w:pPr>
        <w:ind w:left="1968" w:hanging="269"/>
      </w:pPr>
    </w:lvl>
    <w:lvl w:ilvl="3">
      <w:numFmt w:val="bullet"/>
      <w:lvlText w:val="•"/>
      <w:lvlJc w:val="left"/>
      <w:pPr>
        <w:ind w:left="2917" w:hanging="269"/>
      </w:pPr>
    </w:lvl>
    <w:lvl w:ilvl="4">
      <w:numFmt w:val="bullet"/>
      <w:lvlText w:val="•"/>
      <w:lvlJc w:val="left"/>
      <w:pPr>
        <w:ind w:left="3866" w:hanging="268"/>
      </w:pPr>
    </w:lvl>
    <w:lvl w:ilvl="5">
      <w:numFmt w:val="bullet"/>
      <w:lvlText w:val="•"/>
      <w:lvlJc w:val="left"/>
      <w:pPr>
        <w:ind w:left="4815" w:hanging="269"/>
      </w:pPr>
    </w:lvl>
    <w:lvl w:ilvl="6">
      <w:numFmt w:val="bullet"/>
      <w:lvlText w:val="•"/>
      <w:lvlJc w:val="left"/>
      <w:pPr>
        <w:ind w:left="5764" w:hanging="269"/>
      </w:pPr>
    </w:lvl>
    <w:lvl w:ilvl="7">
      <w:numFmt w:val="bullet"/>
      <w:lvlText w:val="•"/>
      <w:lvlJc w:val="left"/>
      <w:pPr>
        <w:ind w:left="6713" w:hanging="269"/>
      </w:pPr>
    </w:lvl>
    <w:lvl w:ilvl="8">
      <w:numFmt w:val="bullet"/>
      <w:lvlText w:val="•"/>
      <w:lvlJc w:val="left"/>
      <w:pPr>
        <w:ind w:left="7662" w:hanging="268"/>
      </w:pPr>
    </w:lvl>
  </w:abstractNum>
  <w:abstractNum w:abstractNumId="23" w15:restartNumberingAfterBreak="0">
    <w:nsid w:val="52571B70"/>
    <w:multiLevelType w:val="hybridMultilevel"/>
    <w:tmpl w:val="C1E87538"/>
    <w:lvl w:ilvl="0" w:tplc="AEEABD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13036F4"/>
    <w:multiLevelType w:val="hybridMultilevel"/>
    <w:tmpl w:val="E342EDA0"/>
    <w:lvl w:ilvl="0" w:tplc="8C8C5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35D3C4A"/>
    <w:multiLevelType w:val="hybridMultilevel"/>
    <w:tmpl w:val="22603C0E"/>
    <w:lvl w:ilvl="0" w:tplc="D39EFCB8">
      <w:numFmt w:val="bullet"/>
      <w:lvlText w:val="-"/>
      <w:lvlJc w:val="left"/>
      <w:pPr>
        <w:ind w:left="720" w:hanging="360"/>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CE96D39"/>
    <w:multiLevelType w:val="multilevel"/>
    <w:tmpl w:val="EFB23E38"/>
    <w:lvl w:ilvl="0">
      <w:start w:val="1"/>
      <w:numFmt w:val="decimal"/>
      <w:lvlText w:val="%1)"/>
      <w:lvlJc w:val="left"/>
      <w:pPr>
        <w:ind w:left="391" w:hanging="310"/>
      </w:pPr>
      <w:rPr>
        <w:b/>
      </w:rPr>
    </w:lvl>
    <w:lvl w:ilvl="1">
      <w:numFmt w:val="bullet"/>
      <w:lvlText w:val="o"/>
      <w:lvlJc w:val="left"/>
      <w:pPr>
        <w:ind w:left="707" w:hanging="182"/>
      </w:pPr>
      <w:rPr>
        <w:rFonts w:ascii="Times New Roman" w:eastAsia="Times New Roman" w:hAnsi="Times New Roman" w:cs="Times New Roman"/>
        <w:sz w:val="17"/>
        <w:szCs w:val="17"/>
      </w:rPr>
    </w:lvl>
    <w:lvl w:ilvl="2">
      <w:numFmt w:val="bullet"/>
      <w:lvlText w:val="●"/>
      <w:lvlJc w:val="left"/>
      <w:pPr>
        <w:ind w:left="867" w:hanging="309"/>
      </w:pPr>
      <w:rPr>
        <w:rFonts w:ascii="Noto Sans Symbols" w:eastAsia="Noto Sans Symbols" w:hAnsi="Noto Sans Symbols" w:cs="Noto Sans Symbols"/>
        <w:sz w:val="18"/>
        <w:szCs w:val="18"/>
      </w:rPr>
    </w:lvl>
    <w:lvl w:ilvl="3">
      <w:numFmt w:val="bullet"/>
      <w:lvlText w:val="•"/>
      <w:lvlJc w:val="left"/>
      <w:pPr>
        <w:ind w:left="1128" w:hanging="437"/>
      </w:pPr>
      <w:rPr>
        <w:rFonts w:ascii="Century Gothic" w:eastAsia="Century Gothic" w:hAnsi="Century Gothic" w:cs="Century Gothic"/>
        <w:sz w:val="18"/>
        <w:szCs w:val="18"/>
      </w:rPr>
    </w:lvl>
    <w:lvl w:ilvl="4">
      <w:numFmt w:val="bullet"/>
      <w:lvlText w:val="•"/>
      <w:lvlJc w:val="left"/>
      <w:pPr>
        <w:ind w:left="2325" w:hanging="437"/>
      </w:pPr>
    </w:lvl>
    <w:lvl w:ilvl="5">
      <w:numFmt w:val="bullet"/>
      <w:lvlText w:val="•"/>
      <w:lvlJc w:val="left"/>
      <w:pPr>
        <w:ind w:left="3531" w:hanging="436"/>
      </w:pPr>
    </w:lvl>
    <w:lvl w:ilvl="6">
      <w:numFmt w:val="bullet"/>
      <w:lvlText w:val="•"/>
      <w:lvlJc w:val="left"/>
      <w:pPr>
        <w:ind w:left="4737" w:hanging="437"/>
      </w:pPr>
    </w:lvl>
    <w:lvl w:ilvl="7">
      <w:numFmt w:val="bullet"/>
      <w:lvlText w:val="•"/>
      <w:lvlJc w:val="left"/>
      <w:pPr>
        <w:ind w:left="5942" w:hanging="437"/>
      </w:pPr>
    </w:lvl>
    <w:lvl w:ilvl="8">
      <w:numFmt w:val="bullet"/>
      <w:lvlText w:val="•"/>
      <w:lvlJc w:val="left"/>
      <w:pPr>
        <w:ind w:left="7148" w:hanging="437"/>
      </w:pPr>
    </w:lvl>
  </w:abstractNum>
  <w:abstractNum w:abstractNumId="27" w15:restartNumberingAfterBreak="0">
    <w:nsid w:val="6F090DAE"/>
    <w:multiLevelType w:val="multilevel"/>
    <w:tmpl w:val="EE2832B6"/>
    <w:lvl w:ilvl="0">
      <w:numFmt w:val="bullet"/>
      <w:lvlText w:val="■"/>
      <w:lvlJc w:val="left"/>
      <w:pPr>
        <w:ind w:left="946" w:hanging="365"/>
      </w:pPr>
      <w:rPr>
        <w:rFonts w:ascii="Century Gothic" w:eastAsia="Century Gothic" w:hAnsi="Century Gothic" w:cs="Century Gothic"/>
        <w:sz w:val="18"/>
        <w:szCs w:val="18"/>
      </w:rPr>
    </w:lvl>
    <w:lvl w:ilvl="1">
      <w:numFmt w:val="bullet"/>
      <w:lvlText w:val="•"/>
      <w:lvlJc w:val="left"/>
      <w:pPr>
        <w:ind w:left="1799" w:hanging="365"/>
      </w:pPr>
    </w:lvl>
    <w:lvl w:ilvl="2">
      <w:numFmt w:val="bullet"/>
      <w:lvlText w:val="•"/>
      <w:lvlJc w:val="left"/>
      <w:pPr>
        <w:ind w:left="2658" w:hanging="365"/>
      </w:pPr>
    </w:lvl>
    <w:lvl w:ilvl="3">
      <w:numFmt w:val="bullet"/>
      <w:lvlText w:val="•"/>
      <w:lvlJc w:val="left"/>
      <w:pPr>
        <w:ind w:left="3517" w:hanging="365"/>
      </w:pPr>
    </w:lvl>
    <w:lvl w:ilvl="4">
      <w:numFmt w:val="bullet"/>
      <w:lvlText w:val="•"/>
      <w:lvlJc w:val="left"/>
      <w:pPr>
        <w:ind w:left="4376" w:hanging="365"/>
      </w:pPr>
    </w:lvl>
    <w:lvl w:ilvl="5">
      <w:numFmt w:val="bullet"/>
      <w:lvlText w:val="•"/>
      <w:lvlJc w:val="left"/>
      <w:pPr>
        <w:ind w:left="5235" w:hanging="365"/>
      </w:pPr>
    </w:lvl>
    <w:lvl w:ilvl="6">
      <w:numFmt w:val="bullet"/>
      <w:lvlText w:val="•"/>
      <w:lvlJc w:val="left"/>
      <w:pPr>
        <w:ind w:left="6094" w:hanging="365"/>
      </w:pPr>
    </w:lvl>
    <w:lvl w:ilvl="7">
      <w:numFmt w:val="bullet"/>
      <w:lvlText w:val="•"/>
      <w:lvlJc w:val="left"/>
      <w:pPr>
        <w:ind w:left="6953" w:hanging="365"/>
      </w:pPr>
    </w:lvl>
    <w:lvl w:ilvl="8">
      <w:numFmt w:val="bullet"/>
      <w:lvlText w:val="•"/>
      <w:lvlJc w:val="left"/>
      <w:pPr>
        <w:ind w:left="7812" w:hanging="365"/>
      </w:pPr>
    </w:lvl>
  </w:abstractNum>
  <w:abstractNum w:abstractNumId="28" w15:restartNumberingAfterBreak="0">
    <w:nsid w:val="741E68A2"/>
    <w:multiLevelType w:val="hybridMultilevel"/>
    <w:tmpl w:val="596856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43141A0"/>
    <w:multiLevelType w:val="multilevel"/>
    <w:tmpl w:val="A8961312"/>
    <w:lvl w:ilvl="0">
      <w:numFmt w:val="bullet"/>
      <w:lvlText w:val="•"/>
      <w:lvlJc w:val="left"/>
      <w:pPr>
        <w:ind w:left="848" w:hanging="356"/>
      </w:pPr>
      <w:rPr>
        <w:rFonts w:ascii="Century Gothic" w:eastAsia="Century Gothic" w:hAnsi="Century Gothic" w:cs="Century Gothic"/>
        <w:sz w:val="18"/>
        <w:szCs w:val="18"/>
      </w:rPr>
    </w:lvl>
    <w:lvl w:ilvl="1">
      <w:numFmt w:val="bullet"/>
      <w:lvlText w:val="•"/>
      <w:lvlJc w:val="left"/>
      <w:pPr>
        <w:ind w:left="1712" w:hanging="356"/>
      </w:pPr>
    </w:lvl>
    <w:lvl w:ilvl="2">
      <w:numFmt w:val="bullet"/>
      <w:lvlText w:val="•"/>
      <w:lvlJc w:val="left"/>
      <w:pPr>
        <w:ind w:left="2584" w:hanging="356"/>
      </w:pPr>
    </w:lvl>
    <w:lvl w:ilvl="3">
      <w:numFmt w:val="bullet"/>
      <w:lvlText w:val="•"/>
      <w:lvlJc w:val="left"/>
      <w:pPr>
        <w:ind w:left="3456" w:hanging="356"/>
      </w:pPr>
    </w:lvl>
    <w:lvl w:ilvl="4">
      <w:numFmt w:val="bullet"/>
      <w:lvlText w:val="•"/>
      <w:lvlJc w:val="left"/>
      <w:pPr>
        <w:ind w:left="4328" w:hanging="356"/>
      </w:pPr>
    </w:lvl>
    <w:lvl w:ilvl="5">
      <w:numFmt w:val="bullet"/>
      <w:lvlText w:val="•"/>
      <w:lvlJc w:val="left"/>
      <w:pPr>
        <w:ind w:left="5200" w:hanging="356"/>
      </w:pPr>
    </w:lvl>
    <w:lvl w:ilvl="6">
      <w:numFmt w:val="bullet"/>
      <w:lvlText w:val="•"/>
      <w:lvlJc w:val="left"/>
      <w:pPr>
        <w:ind w:left="6072" w:hanging="356"/>
      </w:pPr>
    </w:lvl>
    <w:lvl w:ilvl="7">
      <w:numFmt w:val="bullet"/>
      <w:lvlText w:val="•"/>
      <w:lvlJc w:val="left"/>
      <w:pPr>
        <w:ind w:left="6944" w:hanging="356"/>
      </w:pPr>
    </w:lvl>
    <w:lvl w:ilvl="8">
      <w:numFmt w:val="bullet"/>
      <w:lvlText w:val="•"/>
      <w:lvlJc w:val="left"/>
      <w:pPr>
        <w:ind w:left="7816" w:hanging="356"/>
      </w:pPr>
    </w:lvl>
  </w:abstractNum>
  <w:abstractNum w:abstractNumId="30" w15:restartNumberingAfterBreak="0">
    <w:nsid w:val="79561EB8"/>
    <w:multiLevelType w:val="multilevel"/>
    <w:tmpl w:val="80C23736"/>
    <w:lvl w:ilvl="0">
      <w:start w:val="1"/>
      <w:numFmt w:val="decimal"/>
      <w:lvlText w:val="%1"/>
      <w:lvlJc w:val="left"/>
      <w:pPr>
        <w:ind w:left="801" w:hanging="540"/>
      </w:pPr>
      <w:rPr>
        <w:rFonts w:hint="default"/>
      </w:rPr>
    </w:lvl>
    <w:lvl w:ilvl="1">
      <w:start w:val="6"/>
      <w:numFmt w:val="decimal"/>
      <w:lvlText w:val="%1.%2"/>
      <w:lvlJc w:val="left"/>
      <w:pPr>
        <w:ind w:left="801" w:hanging="540"/>
      </w:pPr>
      <w:rPr>
        <w:rFonts w:hint="default"/>
      </w:rPr>
    </w:lvl>
    <w:lvl w:ilvl="2">
      <w:start w:val="1"/>
      <w:numFmt w:val="decimal"/>
      <w:lvlText w:val="%1.%2.%3"/>
      <w:lvlJc w:val="left"/>
      <w:pPr>
        <w:ind w:left="801" w:hanging="540"/>
      </w:pPr>
      <w:rPr>
        <w:rFonts w:hint="default"/>
        <w:b/>
      </w:rPr>
    </w:lvl>
    <w:lvl w:ilvl="3">
      <w:numFmt w:val="bullet"/>
      <w:lvlText w:val="•"/>
      <w:lvlJc w:val="left"/>
      <w:pPr>
        <w:ind w:left="3567" w:hanging="540"/>
      </w:pPr>
      <w:rPr>
        <w:rFonts w:hint="default"/>
      </w:rPr>
    </w:lvl>
    <w:lvl w:ilvl="4">
      <w:numFmt w:val="bullet"/>
      <w:lvlText w:val="•"/>
      <w:lvlJc w:val="left"/>
      <w:pPr>
        <w:ind w:left="4489" w:hanging="540"/>
      </w:pPr>
      <w:rPr>
        <w:rFonts w:hint="default"/>
      </w:rPr>
    </w:lvl>
    <w:lvl w:ilvl="5">
      <w:numFmt w:val="bullet"/>
      <w:lvlText w:val="•"/>
      <w:lvlJc w:val="left"/>
      <w:pPr>
        <w:ind w:left="5412" w:hanging="540"/>
      </w:pPr>
      <w:rPr>
        <w:rFonts w:hint="default"/>
      </w:rPr>
    </w:lvl>
    <w:lvl w:ilvl="6">
      <w:numFmt w:val="bullet"/>
      <w:lvlText w:val="•"/>
      <w:lvlJc w:val="left"/>
      <w:pPr>
        <w:ind w:left="6334" w:hanging="540"/>
      </w:pPr>
      <w:rPr>
        <w:rFonts w:hint="default"/>
      </w:rPr>
    </w:lvl>
    <w:lvl w:ilvl="7">
      <w:numFmt w:val="bullet"/>
      <w:lvlText w:val="•"/>
      <w:lvlJc w:val="left"/>
      <w:pPr>
        <w:ind w:left="7257" w:hanging="540"/>
      </w:pPr>
      <w:rPr>
        <w:rFonts w:hint="default"/>
      </w:rPr>
    </w:lvl>
    <w:lvl w:ilvl="8">
      <w:numFmt w:val="bullet"/>
      <w:lvlText w:val="•"/>
      <w:lvlJc w:val="left"/>
      <w:pPr>
        <w:ind w:left="8179" w:hanging="540"/>
      </w:pPr>
      <w:rPr>
        <w:rFonts w:hint="default"/>
      </w:rPr>
    </w:lvl>
  </w:abstractNum>
  <w:abstractNum w:abstractNumId="31" w15:restartNumberingAfterBreak="0">
    <w:nsid w:val="79A62F1C"/>
    <w:multiLevelType w:val="hybridMultilevel"/>
    <w:tmpl w:val="62FE3814"/>
    <w:lvl w:ilvl="0" w:tplc="99D2A6F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5F4EBD"/>
    <w:multiLevelType w:val="multilevel"/>
    <w:tmpl w:val="F710D72C"/>
    <w:lvl w:ilvl="0">
      <w:numFmt w:val="bullet"/>
      <w:lvlText w:val="o"/>
      <w:lvlJc w:val="left"/>
      <w:pPr>
        <w:ind w:left="816" w:hanging="220"/>
      </w:pPr>
      <w:rPr>
        <w:rFonts w:ascii="Times New Roman" w:eastAsia="Times New Roman" w:hAnsi="Times New Roman" w:cs="Times New Roman"/>
        <w:sz w:val="17"/>
        <w:szCs w:val="17"/>
      </w:rPr>
    </w:lvl>
    <w:lvl w:ilvl="1">
      <w:numFmt w:val="bullet"/>
      <w:lvlText w:val="•"/>
      <w:lvlJc w:val="left"/>
      <w:pPr>
        <w:ind w:left="1694" w:hanging="220"/>
      </w:pPr>
    </w:lvl>
    <w:lvl w:ilvl="2">
      <w:numFmt w:val="bullet"/>
      <w:lvlText w:val="•"/>
      <w:lvlJc w:val="left"/>
      <w:pPr>
        <w:ind w:left="2568" w:hanging="220"/>
      </w:pPr>
    </w:lvl>
    <w:lvl w:ilvl="3">
      <w:numFmt w:val="bullet"/>
      <w:lvlText w:val="•"/>
      <w:lvlJc w:val="left"/>
      <w:pPr>
        <w:ind w:left="3442" w:hanging="220"/>
      </w:pPr>
    </w:lvl>
    <w:lvl w:ilvl="4">
      <w:numFmt w:val="bullet"/>
      <w:lvlText w:val="•"/>
      <w:lvlJc w:val="left"/>
      <w:pPr>
        <w:ind w:left="4316" w:hanging="220"/>
      </w:pPr>
    </w:lvl>
    <w:lvl w:ilvl="5">
      <w:numFmt w:val="bullet"/>
      <w:lvlText w:val="•"/>
      <w:lvlJc w:val="left"/>
      <w:pPr>
        <w:ind w:left="5190" w:hanging="220"/>
      </w:pPr>
    </w:lvl>
    <w:lvl w:ilvl="6">
      <w:numFmt w:val="bullet"/>
      <w:lvlText w:val="•"/>
      <w:lvlJc w:val="left"/>
      <w:pPr>
        <w:ind w:left="6064" w:hanging="220"/>
      </w:pPr>
    </w:lvl>
    <w:lvl w:ilvl="7">
      <w:numFmt w:val="bullet"/>
      <w:lvlText w:val="•"/>
      <w:lvlJc w:val="left"/>
      <w:pPr>
        <w:ind w:left="6938" w:hanging="220"/>
      </w:pPr>
    </w:lvl>
    <w:lvl w:ilvl="8">
      <w:numFmt w:val="bullet"/>
      <w:lvlText w:val="•"/>
      <w:lvlJc w:val="left"/>
      <w:pPr>
        <w:ind w:left="7812" w:hanging="220"/>
      </w:pPr>
    </w:lvl>
  </w:abstractNum>
  <w:num w:numId="1">
    <w:abstractNumId w:val="13"/>
  </w:num>
  <w:num w:numId="2">
    <w:abstractNumId w:val="8"/>
  </w:num>
  <w:num w:numId="3">
    <w:abstractNumId w:val="23"/>
  </w:num>
  <w:num w:numId="4">
    <w:abstractNumId w:val="15"/>
  </w:num>
  <w:num w:numId="5">
    <w:abstractNumId w:val="0"/>
  </w:num>
  <w:num w:numId="6">
    <w:abstractNumId w:val="22"/>
  </w:num>
  <w:num w:numId="7">
    <w:abstractNumId w:val="32"/>
  </w:num>
  <w:num w:numId="8">
    <w:abstractNumId w:val="11"/>
  </w:num>
  <w:num w:numId="9">
    <w:abstractNumId w:val="26"/>
  </w:num>
  <w:num w:numId="10">
    <w:abstractNumId w:val="18"/>
  </w:num>
  <w:num w:numId="11">
    <w:abstractNumId w:val="3"/>
  </w:num>
  <w:num w:numId="12">
    <w:abstractNumId w:val="27"/>
  </w:num>
  <w:num w:numId="13">
    <w:abstractNumId w:val="30"/>
  </w:num>
  <w:num w:numId="14">
    <w:abstractNumId w:val="21"/>
  </w:num>
  <w:num w:numId="15">
    <w:abstractNumId w:val="17"/>
  </w:num>
  <w:num w:numId="16">
    <w:abstractNumId w:val="24"/>
  </w:num>
  <w:num w:numId="17">
    <w:abstractNumId w:val="29"/>
  </w:num>
  <w:num w:numId="18">
    <w:abstractNumId w:val="5"/>
  </w:num>
  <w:num w:numId="19">
    <w:abstractNumId w:val="20"/>
  </w:num>
  <w:num w:numId="20">
    <w:abstractNumId w:val="4"/>
  </w:num>
  <w:num w:numId="21">
    <w:abstractNumId w:val="25"/>
  </w:num>
  <w:num w:numId="22">
    <w:abstractNumId w:val="7"/>
  </w:num>
  <w:num w:numId="23">
    <w:abstractNumId w:val="19"/>
  </w:num>
  <w:num w:numId="24">
    <w:abstractNumId w:val="12"/>
  </w:num>
  <w:num w:numId="25">
    <w:abstractNumId w:val="10"/>
  </w:num>
  <w:num w:numId="26">
    <w:abstractNumId w:val="16"/>
  </w:num>
  <w:num w:numId="27">
    <w:abstractNumId w:val="9"/>
  </w:num>
  <w:num w:numId="28">
    <w:abstractNumId w:val="2"/>
  </w:num>
  <w:num w:numId="29">
    <w:abstractNumId w:val="6"/>
  </w:num>
  <w:num w:numId="30">
    <w:abstractNumId w:val="1"/>
  </w:num>
  <w:num w:numId="31">
    <w:abstractNumId w:val="14"/>
  </w:num>
  <w:num w:numId="32">
    <w:abstractNumId w:val="28"/>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C59"/>
    <w:rsid w:val="00015469"/>
    <w:rsid w:val="0002073D"/>
    <w:rsid w:val="00025DE6"/>
    <w:rsid w:val="000461C2"/>
    <w:rsid w:val="00082D4D"/>
    <w:rsid w:val="000864E5"/>
    <w:rsid w:val="000C09DD"/>
    <w:rsid w:val="000E5B08"/>
    <w:rsid w:val="00112C29"/>
    <w:rsid w:val="00116120"/>
    <w:rsid w:val="00123B68"/>
    <w:rsid w:val="0015701D"/>
    <w:rsid w:val="0016671E"/>
    <w:rsid w:val="00176C3E"/>
    <w:rsid w:val="001B3DF0"/>
    <w:rsid w:val="001F4D51"/>
    <w:rsid w:val="0022685C"/>
    <w:rsid w:val="00241692"/>
    <w:rsid w:val="00255115"/>
    <w:rsid w:val="00262E0D"/>
    <w:rsid w:val="00280810"/>
    <w:rsid w:val="0029423E"/>
    <w:rsid w:val="00297354"/>
    <w:rsid w:val="003420C4"/>
    <w:rsid w:val="0038409D"/>
    <w:rsid w:val="003D3A6E"/>
    <w:rsid w:val="003E2119"/>
    <w:rsid w:val="003E2A05"/>
    <w:rsid w:val="004152B6"/>
    <w:rsid w:val="00420192"/>
    <w:rsid w:val="00425689"/>
    <w:rsid w:val="004376C0"/>
    <w:rsid w:val="00462E4D"/>
    <w:rsid w:val="00484141"/>
    <w:rsid w:val="00487E5D"/>
    <w:rsid w:val="00490A47"/>
    <w:rsid w:val="004D0DE7"/>
    <w:rsid w:val="004D7132"/>
    <w:rsid w:val="004E0EC7"/>
    <w:rsid w:val="00520A13"/>
    <w:rsid w:val="0054746E"/>
    <w:rsid w:val="00595E74"/>
    <w:rsid w:val="005A6719"/>
    <w:rsid w:val="00626D90"/>
    <w:rsid w:val="00645506"/>
    <w:rsid w:val="006717B0"/>
    <w:rsid w:val="00683AE0"/>
    <w:rsid w:val="00695765"/>
    <w:rsid w:val="006A690C"/>
    <w:rsid w:val="00707D78"/>
    <w:rsid w:val="00714793"/>
    <w:rsid w:val="00756D43"/>
    <w:rsid w:val="007B4998"/>
    <w:rsid w:val="007D2144"/>
    <w:rsid w:val="00823426"/>
    <w:rsid w:val="00823F09"/>
    <w:rsid w:val="00856DB7"/>
    <w:rsid w:val="0087295A"/>
    <w:rsid w:val="008B7960"/>
    <w:rsid w:val="008C7350"/>
    <w:rsid w:val="008D12BA"/>
    <w:rsid w:val="008F12BD"/>
    <w:rsid w:val="008F47BA"/>
    <w:rsid w:val="008F5E58"/>
    <w:rsid w:val="00903B73"/>
    <w:rsid w:val="00904317"/>
    <w:rsid w:val="00906827"/>
    <w:rsid w:val="00946E50"/>
    <w:rsid w:val="009558CB"/>
    <w:rsid w:val="009731DE"/>
    <w:rsid w:val="00982B3F"/>
    <w:rsid w:val="009B283F"/>
    <w:rsid w:val="009B3C78"/>
    <w:rsid w:val="009B6B78"/>
    <w:rsid w:val="009D14B9"/>
    <w:rsid w:val="009D3C59"/>
    <w:rsid w:val="00A15B3A"/>
    <w:rsid w:val="00A17CC4"/>
    <w:rsid w:val="00A35D88"/>
    <w:rsid w:val="00A52C48"/>
    <w:rsid w:val="00A57CDE"/>
    <w:rsid w:val="00A80B16"/>
    <w:rsid w:val="00AA06FA"/>
    <w:rsid w:val="00AA1AD5"/>
    <w:rsid w:val="00AB130D"/>
    <w:rsid w:val="00AD1FB6"/>
    <w:rsid w:val="00B478C8"/>
    <w:rsid w:val="00B5130D"/>
    <w:rsid w:val="00B71D2C"/>
    <w:rsid w:val="00B80956"/>
    <w:rsid w:val="00B87AB0"/>
    <w:rsid w:val="00B95475"/>
    <w:rsid w:val="00BD3249"/>
    <w:rsid w:val="00BE4754"/>
    <w:rsid w:val="00BF26DC"/>
    <w:rsid w:val="00BF6710"/>
    <w:rsid w:val="00C03CE1"/>
    <w:rsid w:val="00C27131"/>
    <w:rsid w:val="00C4204A"/>
    <w:rsid w:val="00C477B3"/>
    <w:rsid w:val="00C549EE"/>
    <w:rsid w:val="00C83671"/>
    <w:rsid w:val="00C867D7"/>
    <w:rsid w:val="00C9796D"/>
    <w:rsid w:val="00CA6A40"/>
    <w:rsid w:val="00CB5D7A"/>
    <w:rsid w:val="00CD4EFE"/>
    <w:rsid w:val="00D3553F"/>
    <w:rsid w:val="00D41182"/>
    <w:rsid w:val="00D42BE2"/>
    <w:rsid w:val="00D440B9"/>
    <w:rsid w:val="00D476B9"/>
    <w:rsid w:val="00D515EA"/>
    <w:rsid w:val="00D52181"/>
    <w:rsid w:val="00D6632F"/>
    <w:rsid w:val="00DE10D7"/>
    <w:rsid w:val="00E135D4"/>
    <w:rsid w:val="00E2160A"/>
    <w:rsid w:val="00E225D3"/>
    <w:rsid w:val="00E5172E"/>
    <w:rsid w:val="00E52111"/>
    <w:rsid w:val="00E81711"/>
    <w:rsid w:val="00E971FE"/>
    <w:rsid w:val="00EA5224"/>
    <w:rsid w:val="00EC0A1C"/>
    <w:rsid w:val="00EE08B7"/>
    <w:rsid w:val="00EE54FE"/>
    <w:rsid w:val="00F00463"/>
    <w:rsid w:val="00F05C25"/>
    <w:rsid w:val="00F624C4"/>
    <w:rsid w:val="00FE1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3B0E2"/>
  <w15:chartTrackingRefBased/>
  <w15:docId w15:val="{EC72C8CE-F2C9-4046-B6FB-28AA1049B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76B9"/>
  </w:style>
  <w:style w:type="paragraph" w:styleId="1">
    <w:name w:val="heading 1"/>
    <w:basedOn w:val="a"/>
    <w:next w:val="a"/>
    <w:link w:val="10"/>
    <w:uiPriority w:val="9"/>
    <w:qFormat/>
    <w:rsid w:val="00D515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5">
    <w:name w:val="heading 5"/>
    <w:basedOn w:val="a"/>
    <w:next w:val="a"/>
    <w:link w:val="50"/>
    <w:rsid w:val="00982B3F"/>
    <w:pPr>
      <w:widowControl w:val="0"/>
      <w:spacing w:after="0" w:line="240" w:lineRule="auto"/>
      <w:ind w:left="381" w:hanging="341"/>
      <w:outlineLvl w:val="4"/>
    </w:pPr>
    <w:rPr>
      <w:rFonts w:ascii="Times New Roman" w:eastAsia="Times New Roman" w:hAnsi="Times New Roman" w:cs="Times New Roman"/>
      <w:b/>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979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rsid w:val="00C9796D"/>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uiPriority w:val="99"/>
    <w:rsid w:val="00C9796D"/>
    <w:rPr>
      <w:rFonts w:ascii="Times New Roman" w:eastAsia="Times New Roman" w:hAnsi="Times New Roman" w:cs="Times New Roman"/>
      <w:sz w:val="20"/>
      <w:szCs w:val="20"/>
      <w:lang w:eastAsia="ru-RU"/>
    </w:rPr>
  </w:style>
  <w:style w:type="character" w:styleId="a6">
    <w:name w:val="footnote reference"/>
    <w:rsid w:val="00C9796D"/>
    <w:rPr>
      <w:rFonts w:cs="Times New Roman"/>
      <w:vertAlign w:val="superscript"/>
    </w:rPr>
  </w:style>
  <w:style w:type="paragraph" w:styleId="a7">
    <w:name w:val="List Paragraph"/>
    <w:basedOn w:val="a"/>
    <w:uiPriority w:val="34"/>
    <w:qFormat/>
    <w:rsid w:val="00C9796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3E2A05"/>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0E5B0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E5B08"/>
    <w:rPr>
      <w:rFonts w:ascii="Segoe UI" w:hAnsi="Segoe UI" w:cs="Segoe UI"/>
      <w:sz w:val="18"/>
      <w:szCs w:val="18"/>
    </w:rPr>
  </w:style>
  <w:style w:type="character" w:customStyle="1" w:styleId="50">
    <w:name w:val="Заголовок 5 Знак"/>
    <w:basedOn w:val="a0"/>
    <w:link w:val="5"/>
    <w:rsid w:val="00982B3F"/>
    <w:rPr>
      <w:rFonts w:ascii="Times New Roman" w:eastAsia="Times New Roman" w:hAnsi="Times New Roman" w:cs="Times New Roman"/>
      <w:b/>
      <w:lang w:eastAsia="ru-RU"/>
    </w:rPr>
  </w:style>
  <w:style w:type="paragraph" w:styleId="aa">
    <w:name w:val="Normal (Web)"/>
    <w:basedOn w:val="a"/>
    <w:uiPriority w:val="99"/>
    <w:unhideWhenUsed/>
    <w:rsid w:val="00C549EE"/>
    <w:pPr>
      <w:spacing w:before="100" w:beforeAutospacing="1" w:after="100" w:afterAutospacing="1" w:line="240" w:lineRule="auto"/>
    </w:pPr>
    <w:rPr>
      <w:rFonts w:ascii="Times New Roman" w:hAnsi="Times New Roman" w:cs="Times New Roman"/>
      <w:sz w:val="24"/>
      <w:szCs w:val="24"/>
      <w:lang w:eastAsia="ru-RU"/>
    </w:rPr>
  </w:style>
  <w:style w:type="character" w:styleId="ab">
    <w:name w:val="Hyperlink"/>
    <w:basedOn w:val="a0"/>
    <w:uiPriority w:val="99"/>
    <w:semiHidden/>
    <w:unhideWhenUsed/>
    <w:rsid w:val="00F624C4"/>
    <w:rPr>
      <w:color w:val="0000FF"/>
      <w:u w:val="single"/>
    </w:rPr>
  </w:style>
  <w:style w:type="character" w:customStyle="1" w:styleId="10">
    <w:name w:val="Заголовок 1 Знак"/>
    <w:basedOn w:val="a0"/>
    <w:link w:val="1"/>
    <w:uiPriority w:val="9"/>
    <w:rsid w:val="00D515EA"/>
    <w:rPr>
      <w:rFonts w:asciiTheme="majorHAnsi" w:eastAsiaTheme="majorEastAsia" w:hAnsiTheme="majorHAnsi" w:cstheme="majorBidi"/>
      <w:color w:val="2E74B5" w:themeColor="accent1" w:themeShade="BF"/>
      <w:sz w:val="32"/>
      <w:szCs w:val="32"/>
    </w:rPr>
  </w:style>
  <w:style w:type="paragraph" w:styleId="ac">
    <w:name w:val="header"/>
    <w:basedOn w:val="a"/>
    <w:link w:val="ad"/>
    <w:uiPriority w:val="99"/>
    <w:unhideWhenUsed/>
    <w:rsid w:val="00D3553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3553F"/>
  </w:style>
  <w:style w:type="paragraph" w:styleId="ae">
    <w:name w:val="footer"/>
    <w:basedOn w:val="a"/>
    <w:link w:val="af"/>
    <w:uiPriority w:val="99"/>
    <w:unhideWhenUsed/>
    <w:rsid w:val="00D3553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3553F"/>
  </w:style>
  <w:style w:type="character" w:styleId="af0">
    <w:name w:val="annotation reference"/>
    <w:basedOn w:val="a0"/>
    <w:uiPriority w:val="99"/>
    <w:semiHidden/>
    <w:unhideWhenUsed/>
    <w:rsid w:val="0029423E"/>
    <w:rPr>
      <w:sz w:val="16"/>
      <w:szCs w:val="16"/>
    </w:rPr>
  </w:style>
  <w:style w:type="paragraph" w:styleId="af1">
    <w:name w:val="annotation text"/>
    <w:basedOn w:val="a"/>
    <w:link w:val="af2"/>
    <w:uiPriority w:val="99"/>
    <w:semiHidden/>
    <w:unhideWhenUsed/>
    <w:rsid w:val="0029423E"/>
    <w:pPr>
      <w:spacing w:line="240" w:lineRule="auto"/>
    </w:pPr>
    <w:rPr>
      <w:sz w:val="20"/>
      <w:szCs w:val="20"/>
    </w:rPr>
  </w:style>
  <w:style w:type="character" w:customStyle="1" w:styleId="af2">
    <w:name w:val="Текст примечания Знак"/>
    <w:basedOn w:val="a0"/>
    <w:link w:val="af1"/>
    <w:uiPriority w:val="99"/>
    <w:semiHidden/>
    <w:rsid w:val="0029423E"/>
    <w:rPr>
      <w:sz w:val="20"/>
      <w:szCs w:val="20"/>
    </w:rPr>
  </w:style>
  <w:style w:type="paragraph" w:styleId="af3">
    <w:name w:val="annotation subject"/>
    <w:basedOn w:val="af1"/>
    <w:next w:val="af1"/>
    <w:link w:val="af4"/>
    <w:uiPriority w:val="99"/>
    <w:semiHidden/>
    <w:unhideWhenUsed/>
    <w:rsid w:val="0029423E"/>
    <w:rPr>
      <w:b/>
      <w:bCs/>
    </w:rPr>
  </w:style>
  <w:style w:type="character" w:customStyle="1" w:styleId="af4">
    <w:name w:val="Тема примечания Знак"/>
    <w:basedOn w:val="af2"/>
    <w:link w:val="af3"/>
    <w:uiPriority w:val="99"/>
    <w:semiHidden/>
    <w:rsid w:val="002942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785484">
      <w:bodyDiv w:val="1"/>
      <w:marLeft w:val="0"/>
      <w:marRight w:val="0"/>
      <w:marTop w:val="0"/>
      <w:marBottom w:val="0"/>
      <w:divBdr>
        <w:top w:val="none" w:sz="0" w:space="0" w:color="auto"/>
        <w:left w:val="none" w:sz="0" w:space="0" w:color="auto"/>
        <w:bottom w:val="none" w:sz="0" w:space="0" w:color="auto"/>
        <w:right w:val="none" w:sz="0" w:space="0" w:color="auto"/>
      </w:divBdr>
    </w:div>
    <w:div w:id="1708027050">
      <w:bodyDiv w:val="1"/>
      <w:marLeft w:val="0"/>
      <w:marRight w:val="0"/>
      <w:marTop w:val="0"/>
      <w:marBottom w:val="0"/>
      <w:divBdr>
        <w:top w:val="none" w:sz="0" w:space="0" w:color="auto"/>
        <w:left w:val="none" w:sz="0" w:space="0" w:color="auto"/>
        <w:bottom w:val="none" w:sz="0" w:space="0" w:color="auto"/>
        <w:right w:val="none" w:sz="0" w:space="0" w:color="auto"/>
      </w:divBdr>
    </w:div>
    <w:div w:id="193528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cfr/text/26/1.1473-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aw.cornell.edu/cfr/text/26/1.1473-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w.cornell.edu/cfr/text/26/1.1473-1"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www.law.cornell.edu/cfr/text/26/1.1473-1" TargetMode="External"/><Relationship Id="rId4" Type="http://schemas.openxmlformats.org/officeDocument/2006/relationships/settings" Target="settings.xml"/><Relationship Id="rId9" Type="http://schemas.openxmlformats.org/officeDocument/2006/relationships/hyperlink" Target="http://www.irs.gov/Charities-%26-Non-Profits/Exempt-"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1469D-DE20-4AFD-A936-7BE081F4F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31</Pages>
  <Words>12093</Words>
  <Characters>68934</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80866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Павловский Михаил Сергеевич</dc:creator>
  <cp:keywords/>
  <dc:description/>
  <cp:lastModifiedBy>Кузнецова Оксана Владимировна</cp:lastModifiedBy>
  <cp:revision>5</cp:revision>
  <dcterms:created xsi:type="dcterms:W3CDTF">2024-01-19T13:49:00Z</dcterms:created>
  <dcterms:modified xsi:type="dcterms:W3CDTF">2024-01-19T16:19:00Z</dcterms:modified>
</cp:coreProperties>
</file>