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68" w:rsidRDefault="00C966D9" w:rsidP="00C966D9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966D9">
        <w:rPr>
          <w:rFonts w:ascii="Arial" w:hAnsi="Arial" w:cs="Arial"/>
          <w:b/>
          <w:sz w:val="20"/>
          <w:szCs w:val="20"/>
        </w:rPr>
        <w:t>Перечень третьих лиц, которым Банк передаёт/поручает обработку персональных данных представителей и работников Клиентов/Контрагентов в рамках кредитования Клиентов малого и среднего бизнеса</w:t>
      </w: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387"/>
        <w:gridCol w:w="4672"/>
      </w:tblGrid>
      <w:tr w:rsidR="00C966D9" w:rsidTr="00706F56">
        <w:tc>
          <w:tcPr>
            <w:tcW w:w="5387" w:type="dxa"/>
            <w:shd w:val="clear" w:color="auto" w:fill="D0CECE" w:themeFill="background2" w:themeFillShade="E6"/>
            <w:vAlign w:val="center"/>
          </w:tcPr>
          <w:p w:rsidR="00C966D9" w:rsidRPr="005D4D00" w:rsidRDefault="00C966D9" w:rsidP="005D4D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4D00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4672" w:type="dxa"/>
            <w:shd w:val="clear" w:color="auto" w:fill="D0CECE" w:themeFill="background2" w:themeFillShade="E6"/>
            <w:vAlign w:val="center"/>
          </w:tcPr>
          <w:p w:rsidR="00C966D9" w:rsidRPr="005D4D00" w:rsidRDefault="00C966D9" w:rsidP="005D4D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4D00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</w:tc>
      </w:tr>
      <w:tr w:rsidR="00C2411B" w:rsidTr="00706F56">
        <w:tc>
          <w:tcPr>
            <w:tcW w:w="5387" w:type="dxa"/>
            <w:vAlign w:val="center"/>
          </w:tcPr>
          <w:p w:rsidR="00C2411B" w:rsidRPr="005D4D00" w:rsidRDefault="00C2411B" w:rsidP="005D4D00">
            <w:pPr>
              <w:pStyle w:val="TableParagraph"/>
              <w:ind w:left="0"/>
              <w:rPr>
                <w:sz w:val="20"/>
                <w:szCs w:val="20"/>
                <w:highlight w:val="green"/>
              </w:rPr>
            </w:pPr>
            <w:r w:rsidRPr="005D4D00">
              <w:rPr>
                <w:sz w:val="20"/>
                <w:szCs w:val="20"/>
              </w:rPr>
              <w:t>Публичное акционерное общество Страховая Компания «Росгосстрах»</w:t>
            </w:r>
          </w:p>
        </w:tc>
        <w:tc>
          <w:tcPr>
            <w:tcW w:w="4672" w:type="dxa"/>
            <w:vAlign w:val="center"/>
          </w:tcPr>
          <w:p w:rsidR="00C2411B" w:rsidRPr="005D4D00" w:rsidRDefault="00C2411B" w:rsidP="005D4D00">
            <w:pPr>
              <w:pStyle w:val="TableParagraph"/>
              <w:ind w:left="0"/>
              <w:rPr>
                <w:sz w:val="20"/>
                <w:szCs w:val="20"/>
                <w:highlight w:val="green"/>
              </w:rPr>
            </w:pPr>
            <w:r w:rsidRPr="005D4D00">
              <w:rPr>
                <w:sz w:val="20"/>
                <w:szCs w:val="20"/>
              </w:rPr>
              <w:t>140002, Московская область, город Люберцы, улица Парковая, дом 3</w:t>
            </w:r>
          </w:p>
        </w:tc>
      </w:tr>
      <w:tr w:rsidR="005D4D00" w:rsidTr="00706F56">
        <w:tc>
          <w:tcPr>
            <w:tcW w:w="5387" w:type="dxa"/>
            <w:vAlign w:val="center"/>
          </w:tcPr>
          <w:p w:rsidR="005D4D00" w:rsidRPr="005D4D00" w:rsidRDefault="005D4D00" w:rsidP="005D4D00">
            <w:pPr>
              <w:pStyle w:val="TableParagraph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Страховое публичное акционерное общество «Ингосстрах»</w:t>
            </w:r>
          </w:p>
        </w:tc>
        <w:tc>
          <w:tcPr>
            <w:tcW w:w="4672" w:type="dxa"/>
            <w:vAlign w:val="center"/>
          </w:tcPr>
          <w:p w:rsidR="005D4D00" w:rsidRPr="005D4D00" w:rsidRDefault="005D4D00" w:rsidP="005D4D00">
            <w:pPr>
              <w:pStyle w:val="TableParagraph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115035, г. Москва, Пятницкая ул., д. 12, стр. 2</w:t>
            </w:r>
          </w:p>
        </w:tc>
      </w:tr>
      <w:tr w:rsidR="005D4D00" w:rsidTr="00706F56">
        <w:tc>
          <w:tcPr>
            <w:tcW w:w="5387" w:type="dxa"/>
            <w:vAlign w:val="center"/>
          </w:tcPr>
          <w:p w:rsidR="005D4D00" w:rsidRPr="005D4D00" w:rsidRDefault="005D4D00" w:rsidP="005D4D00">
            <w:pPr>
              <w:pStyle w:val="TableParagraph"/>
              <w:ind w:left="0"/>
              <w:rPr>
                <w:sz w:val="20"/>
                <w:szCs w:val="20"/>
              </w:rPr>
            </w:pPr>
            <w:r w:rsidRPr="005D4D00">
              <w:rPr>
                <w:spacing w:val="-2"/>
                <w:sz w:val="20"/>
                <w:szCs w:val="20"/>
              </w:rPr>
              <w:t>Акционерное</w:t>
            </w:r>
            <w:r w:rsidRPr="005D4D00">
              <w:rPr>
                <w:spacing w:val="5"/>
                <w:sz w:val="20"/>
                <w:szCs w:val="20"/>
              </w:rPr>
              <w:t xml:space="preserve"> </w:t>
            </w:r>
            <w:r w:rsidRPr="005D4D00">
              <w:rPr>
                <w:spacing w:val="-2"/>
                <w:sz w:val="20"/>
                <w:szCs w:val="20"/>
              </w:rPr>
              <w:t>общество</w:t>
            </w:r>
            <w:r>
              <w:rPr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«Производственная</w:t>
            </w:r>
            <w:r w:rsidRPr="005D4D00">
              <w:rPr>
                <w:spacing w:val="-14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фирма</w:t>
            </w:r>
            <w:r w:rsidRPr="005D4D00">
              <w:rPr>
                <w:spacing w:val="-14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 xml:space="preserve">«СКБ </w:t>
            </w:r>
            <w:r w:rsidRPr="005D4D00">
              <w:rPr>
                <w:spacing w:val="-2"/>
                <w:sz w:val="20"/>
                <w:szCs w:val="20"/>
              </w:rPr>
              <w:t>Контур»</w:t>
            </w:r>
          </w:p>
        </w:tc>
        <w:tc>
          <w:tcPr>
            <w:tcW w:w="4672" w:type="dxa"/>
            <w:vAlign w:val="center"/>
          </w:tcPr>
          <w:p w:rsidR="005D4D00" w:rsidRPr="005D4D00" w:rsidRDefault="005D4D00" w:rsidP="005D4D00">
            <w:pPr>
              <w:pStyle w:val="TableParagraph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620017, г. Екатеринбург, пр. Космонавтов, д 56</w:t>
            </w:r>
          </w:p>
        </w:tc>
      </w:tr>
      <w:tr w:rsidR="00EB3FBD" w:rsidTr="00706F56">
        <w:tc>
          <w:tcPr>
            <w:tcW w:w="5387" w:type="dxa"/>
            <w:vAlign w:val="center"/>
          </w:tcPr>
          <w:p w:rsidR="00EB3FBD" w:rsidRPr="005D4D00" w:rsidRDefault="00EB3FBD" w:rsidP="005D4D00">
            <w:pPr>
              <w:pStyle w:val="TableParagraph"/>
              <w:spacing w:line="230" w:lineRule="exact"/>
              <w:ind w:left="0" w:right="1051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Общество с ограниченной ответственностью</w:t>
            </w:r>
            <w:r w:rsidRPr="005D4D00">
              <w:rPr>
                <w:spacing w:val="-14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 xml:space="preserve">«Мобильный </w:t>
            </w:r>
            <w:r w:rsidRPr="005D4D00">
              <w:rPr>
                <w:spacing w:val="-2"/>
                <w:sz w:val="20"/>
                <w:szCs w:val="20"/>
              </w:rPr>
              <w:t>оценщик»</w:t>
            </w:r>
          </w:p>
        </w:tc>
        <w:tc>
          <w:tcPr>
            <w:tcW w:w="4672" w:type="dxa"/>
            <w:vAlign w:val="center"/>
          </w:tcPr>
          <w:p w:rsidR="00EB3FBD" w:rsidRPr="005D4D00" w:rsidRDefault="00EB3FBD" w:rsidP="005D4D00">
            <w:pPr>
              <w:pStyle w:val="TableParagraph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109147,</w:t>
            </w:r>
            <w:r w:rsidRPr="005D4D00">
              <w:rPr>
                <w:spacing w:val="-10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г.</w:t>
            </w:r>
            <w:r w:rsidRPr="005D4D00">
              <w:rPr>
                <w:spacing w:val="-11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Москва,</w:t>
            </w:r>
            <w:r w:rsidRPr="005D4D00">
              <w:rPr>
                <w:spacing w:val="-9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ул.</w:t>
            </w:r>
            <w:r w:rsidRPr="005D4D00">
              <w:rPr>
                <w:spacing w:val="-13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Марксистская,</w:t>
            </w:r>
            <w:r w:rsidRPr="005D4D00">
              <w:rPr>
                <w:spacing w:val="-11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д.</w:t>
            </w:r>
            <w:r w:rsidRPr="005D4D00">
              <w:rPr>
                <w:spacing w:val="-11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34,</w:t>
            </w:r>
            <w:r w:rsidRPr="005D4D00">
              <w:rPr>
                <w:spacing w:val="-11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корп.</w:t>
            </w:r>
            <w:r w:rsidRPr="005D4D00">
              <w:rPr>
                <w:spacing w:val="-11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10,</w:t>
            </w:r>
            <w:r w:rsidRPr="005D4D00"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5D4D00">
              <w:rPr>
                <w:sz w:val="20"/>
                <w:szCs w:val="20"/>
              </w:rPr>
              <w:t>эт</w:t>
            </w:r>
            <w:proofErr w:type="spellEnd"/>
            <w:r w:rsidRPr="005D4D00">
              <w:rPr>
                <w:sz w:val="20"/>
                <w:szCs w:val="20"/>
              </w:rPr>
              <w:t>.</w:t>
            </w:r>
            <w:r w:rsidRPr="005D4D00">
              <w:rPr>
                <w:spacing w:val="-11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А1,</w:t>
            </w:r>
            <w:r w:rsidRPr="005D4D00">
              <w:rPr>
                <w:spacing w:val="-11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пом.</w:t>
            </w:r>
            <w:r w:rsidRPr="005D4D00">
              <w:rPr>
                <w:spacing w:val="-12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1,</w:t>
            </w:r>
            <w:r w:rsidRPr="005D4D00">
              <w:rPr>
                <w:spacing w:val="-11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ком. 49, 55</w:t>
            </w:r>
          </w:p>
        </w:tc>
      </w:tr>
      <w:tr w:rsidR="00EB3FBD" w:rsidTr="00706F56">
        <w:tc>
          <w:tcPr>
            <w:tcW w:w="5387" w:type="dxa"/>
            <w:vAlign w:val="center"/>
          </w:tcPr>
          <w:p w:rsidR="00EB3FBD" w:rsidRPr="005D4D00" w:rsidRDefault="00EB3FBD" w:rsidP="005D4D00">
            <w:pPr>
              <w:pStyle w:val="TableParagraph"/>
              <w:spacing w:line="230" w:lineRule="exact"/>
              <w:ind w:left="0" w:right="616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Общество с ограниченной ответственностью</w:t>
            </w:r>
            <w:r w:rsidRPr="005D4D00">
              <w:rPr>
                <w:spacing w:val="-14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«</w:t>
            </w:r>
            <w:proofErr w:type="spellStart"/>
            <w:r w:rsidRPr="005D4D00">
              <w:rPr>
                <w:sz w:val="20"/>
                <w:szCs w:val="20"/>
              </w:rPr>
              <w:t>ЭсАрДжи-АйТи</w:t>
            </w:r>
            <w:proofErr w:type="spellEnd"/>
            <w:r w:rsidRPr="005D4D00">
              <w:rPr>
                <w:sz w:val="20"/>
                <w:szCs w:val="20"/>
              </w:rPr>
              <w:t>»</w:t>
            </w:r>
          </w:p>
        </w:tc>
        <w:tc>
          <w:tcPr>
            <w:tcW w:w="4672" w:type="dxa"/>
            <w:vAlign w:val="center"/>
          </w:tcPr>
          <w:p w:rsidR="00EB3FBD" w:rsidRPr="005D4D00" w:rsidRDefault="005159E0" w:rsidP="005D4D00">
            <w:pPr>
              <w:pStyle w:val="TableParagraph"/>
              <w:tabs>
                <w:tab w:val="left" w:pos="1045"/>
              </w:tabs>
              <w:spacing w:line="230" w:lineRule="exact"/>
              <w:ind w:left="0" w:right="104"/>
              <w:rPr>
                <w:sz w:val="20"/>
                <w:szCs w:val="20"/>
              </w:rPr>
            </w:pPr>
            <w:r w:rsidRPr="005D4D00">
              <w:rPr>
                <w:spacing w:val="-2"/>
                <w:sz w:val="20"/>
                <w:szCs w:val="20"/>
              </w:rPr>
              <w:t xml:space="preserve">121205, </w:t>
            </w:r>
            <w:r w:rsidR="00EB3FBD" w:rsidRPr="005D4D00">
              <w:rPr>
                <w:sz w:val="20"/>
                <w:szCs w:val="20"/>
              </w:rPr>
              <w:t>г.</w:t>
            </w:r>
            <w:r w:rsidR="00EB3FBD" w:rsidRPr="005D4D00">
              <w:rPr>
                <w:spacing w:val="40"/>
                <w:sz w:val="20"/>
                <w:szCs w:val="20"/>
              </w:rPr>
              <w:t xml:space="preserve"> </w:t>
            </w:r>
            <w:r w:rsidR="00EB3FBD" w:rsidRPr="005D4D00">
              <w:rPr>
                <w:sz w:val="20"/>
                <w:szCs w:val="20"/>
              </w:rPr>
              <w:t>Москва,</w:t>
            </w:r>
            <w:r w:rsidR="00EB3FBD" w:rsidRPr="005D4D00">
              <w:rPr>
                <w:spacing w:val="40"/>
                <w:sz w:val="20"/>
                <w:szCs w:val="20"/>
              </w:rPr>
              <w:t xml:space="preserve"> </w:t>
            </w:r>
            <w:r w:rsidR="00EB3FBD" w:rsidRPr="005D4D00">
              <w:rPr>
                <w:sz w:val="20"/>
                <w:szCs w:val="20"/>
              </w:rPr>
              <w:t>территория</w:t>
            </w:r>
            <w:r w:rsidR="00EB3FBD" w:rsidRPr="005D4D00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="00EB3FBD" w:rsidRPr="005D4D00">
              <w:rPr>
                <w:sz w:val="20"/>
                <w:szCs w:val="20"/>
              </w:rPr>
              <w:t>Сколково</w:t>
            </w:r>
            <w:proofErr w:type="spellEnd"/>
            <w:r w:rsidR="00EB3FBD" w:rsidRPr="005D4D00">
              <w:rPr>
                <w:spacing w:val="40"/>
                <w:sz w:val="20"/>
                <w:szCs w:val="20"/>
              </w:rPr>
              <w:t xml:space="preserve"> </w:t>
            </w:r>
            <w:r w:rsidR="00EB3FBD" w:rsidRPr="005D4D00">
              <w:rPr>
                <w:sz w:val="20"/>
                <w:szCs w:val="20"/>
              </w:rPr>
              <w:t>Инновационного</w:t>
            </w:r>
            <w:r w:rsidR="00EB3FBD" w:rsidRPr="005D4D00">
              <w:rPr>
                <w:spacing w:val="40"/>
                <w:sz w:val="20"/>
                <w:szCs w:val="20"/>
              </w:rPr>
              <w:t xml:space="preserve"> </w:t>
            </w:r>
            <w:r w:rsidR="00EB3FBD" w:rsidRPr="005D4D00">
              <w:rPr>
                <w:sz w:val="20"/>
                <w:szCs w:val="20"/>
              </w:rPr>
              <w:t>центра, улица Нобеля, д. 7. этаж 4, помещение 16</w:t>
            </w:r>
          </w:p>
        </w:tc>
      </w:tr>
      <w:tr w:rsidR="00EB3FBD" w:rsidTr="00706F56">
        <w:tc>
          <w:tcPr>
            <w:tcW w:w="5387" w:type="dxa"/>
            <w:vAlign w:val="center"/>
          </w:tcPr>
          <w:p w:rsidR="00EB3FBD" w:rsidRPr="005D4D00" w:rsidRDefault="00EB3FBD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ООО</w:t>
            </w:r>
            <w:r w:rsidRPr="005D4D00">
              <w:rPr>
                <w:spacing w:val="-12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"ФИНАНСОВЫЕ</w:t>
            </w:r>
            <w:r w:rsidRPr="005D4D00">
              <w:rPr>
                <w:spacing w:val="-10"/>
                <w:sz w:val="20"/>
                <w:szCs w:val="20"/>
              </w:rPr>
              <w:t xml:space="preserve"> </w:t>
            </w:r>
            <w:r w:rsidRPr="005D4D00">
              <w:rPr>
                <w:spacing w:val="-2"/>
                <w:sz w:val="20"/>
                <w:szCs w:val="20"/>
              </w:rPr>
              <w:t>ТЕХНОЛОГИИ"</w:t>
            </w:r>
          </w:p>
        </w:tc>
        <w:tc>
          <w:tcPr>
            <w:tcW w:w="4672" w:type="dxa"/>
            <w:vAlign w:val="center"/>
          </w:tcPr>
          <w:p w:rsidR="00EB3FBD" w:rsidRPr="005D4D00" w:rsidRDefault="00EB3FBD" w:rsidP="005D4D00">
            <w:pPr>
              <w:pStyle w:val="TableParagraph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121205,</w:t>
            </w:r>
            <w:r w:rsidRPr="005D4D00">
              <w:rPr>
                <w:spacing w:val="40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г.</w:t>
            </w:r>
            <w:r w:rsidRPr="005D4D00">
              <w:rPr>
                <w:spacing w:val="40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Москва,</w:t>
            </w:r>
            <w:r w:rsidRPr="005D4D00">
              <w:rPr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5D4D00">
              <w:rPr>
                <w:sz w:val="20"/>
                <w:szCs w:val="20"/>
              </w:rPr>
              <w:t>вн.тер.г</w:t>
            </w:r>
            <w:proofErr w:type="spellEnd"/>
            <w:r w:rsidRPr="005D4D00">
              <w:rPr>
                <w:sz w:val="20"/>
                <w:szCs w:val="20"/>
              </w:rPr>
              <w:t>.</w:t>
            </w:r>
            <w:r w:rsidRPr="005D4D00">
              <w:rPr>
                <w:spacing w:val="40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Муниципальный</w:t>
            </w:r>
            <w:r w:rsidRPr="005D4D00">
              <w:rPr>
                <w:spacing w:val="40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округ</w:t>
            </w:r>
            <w:r w:rsidRPr="005D4D00">
              <w:rPr>
                <w:spacing w:val="40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Можайский,</w:t>
            </w:r>
            <w:r w:rsidRPr="005D4D00">
              <w:rPr>
                <w:spacing w:val="40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 xml:space="preserve">тер </w:t>
            </w:r>
            <w:proofErr w:type="spellStart"/>
            <w:r w:rsidRPr="005D4D00">
              <w:rPr>
                <w:sz w:val="20"/>
                <w:szCs w:val="20"/>
              </w:rPr>
              <w:t>Сколково</w:t>
            </w:r>
            <w:proofErr w:type="spellEnd"/>
            <w:r w:rsidRPr="005D4D00">
              <w:rPr>
                <w:spacing w:val="20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Инновационного</w:t>
            </w:r>
            <w:r w:rsidRPr="005D4D00">
              <w:rPr>
                <w:spacing w:val="21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центра,</w:t>
            </w:r>
            <w:r w:rsidRPr="005D4D00">
              <w:rPr>
                <w:spacing w:val="24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ул.</w:t>
            </w:r>
            <w:r w:rsidRPr="005D4D00">
              <w:rPr>
                <w:spacing w:val="21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Нобеля,</w:t>
            </w:r>
            <w:r w:rsidRPr="005D4D00">
              <w:rPr>
                <w:spacing w:val="22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д.</w:t>
            </w:r>
            <w:r w:rsidRPr="005D4D00">
              <w:rPr>
                <w:spacing w:val="23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7,</w:t>
            </w:r>
            <w:r w:rsidRPr="005D4D00">
              <w:rPr>
                <w:spacing w:val="20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этаж</w:t>
            </w:r>
            <w:r w:rsidRPr="005D4D00">
              <w:rPr>
                <w:spacing w:val="22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4,</w:t>
            </w:r>
            <w:r w:rsidRPr="005D4D00">
              <w:rPr>
                <w:spacing w:val="22"/>
                <w:sz w:val="20"/>
                <w:szCs w:val="20"/>
              </w:rPr>
              <w:t xml:space="preserve"> </w:t>
            </w:r>
            <w:proofErr w:type="spellStart"/>
            <w:r w:rsidRPr="005D4D00">
              <w:rPr>
                <w:spacing w:val="-2"/>
                <w:sz w:val="20"/>
                <w:szCs w:val="20"/>
              </w:rPr>
              <w:t>помещ</w:t>
            </w:r>
            <w:proofErr w:type="spellEnd"/>
            <w:r w:rsidRPr="005D4D00">
              <w:rPr>
                <w:spacing w:val="-2"/>
                <w:sz w:val="20"/>
                <w:szCs w:val="20"/>
              </w:rPr>
              <w:t>.</w:t>
            </w:r>
            <w:r w:rsidR="005159E0" w:rsidRPr="005D4D00">
              <w:rPr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№V,</w:t>
            </w:r>
            <w:r w:rsidRPr="005D4D00">
              <w:rPr>
                <w:spacing w:val="-6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комната</w:t>
            </w:r>
            <w:r w:rsidRPr="005D4D00">
              <w:rPr>
                <w:spacing w:val="-6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№28,</w:t>
            </w:r>
            <w:r w:rsidRPr="005D4D00">
              <w:rPr>
                <w:spacing w:val="-7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рабочее</w:t>
            </w:r>
            <w:r w:rsidRPr="005D4D00">
              <w:rPr>
                <w:spacing w:val="-8"/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место</w:t>
            </w:r>
            <w:r w:rsidRPr="005D4D00">
              <w:rPr>
                <w:spacing w:val="-7"/>
                <w:sz w:val="20"/>
                <w:szCs w:val="20"/>
              </w:rPr>
              <w:t xml:space="preserve"> </w:t>
            </w:r>
            <w:r w:rsidRPr="005D4D00">
              <w:rPr>
                <w:spacing w:val="-5"/>
                <w:sz w:val="20"/>
                <w:szCs w:val="20"/>
              </w:rPr>
              <w:t>№1</w:t>
            </w:r>
          </w:p>
        </w:tc>
      </w:tr>
      <w:tr w:rsidR="00EB3FBD" w:rsidTr="00706F56">
        <w:tc>
          <w:tcPr>
            <w:tcW w:w="5387" w:type="dxa"/>
            <w:vAlign w:val="center"/>
          </w:tcPr>
          <w:p w:rsidR="00EB3FBD" w:rsidRPr="005D4D00" w:rsidRDefault="00EB3FBD" w:rsidP="005D4D00">
            <w:pPr>
              <w:rPr>
                <w:rFonts w:ascii="Arial" w:hAnsi="Arial" w:cs="Arial"/>
                <w:sz w:val="20"/>
                <w:szCs w:val="20"/>
              </w:rPr>
            </w:pPr>
            <w:r w:rsidRPr="005D4D00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"</w:t>
            </w:r>
            <w:proofErr w:type="spellStart"/>
            <w:r w:rsidRPr="005D4D00">
              <w:rPr>
                <w:rFonts w:ascii="Arial" w:hAnsi="Arial" w:cs="Arial"/>
                <w:sz w:val="20"/>
                <w:szCs w:val="20"/>
              </w:rPr>
              <w:t>Скб</w:t>
            </w:r>
            <w:proofErr w:type="spellEnd"/>
            <w:r w:rsidRPr="005D4D00">
              <w:rPr>
                <w:rFonts w:ascii="Arial" w:hAnsi="Arial" w:cs="Arial"/>
                <w:sz w:val="20"/>
                <w:szCs w:val="20"/>
              </w:rPr>
              <w:t xml:space="preserve"> Техно"</w:t>
            </w:r>
          </w:p>
        </w:tc>
        <w:tc>
          <w:tcPr>
            <w:tcW w:w="4672" w:type="dxa"/>
            <w:vAlign w:val="center"/>
          </w:tcPr>
          <w:p w:rsidR="00EB3FBD" w:rsidRPr="005D4D00" w:rsidRDefault="00EB3FBD" w:rsidP="005D4D00">
            <w:pPr>
              <w:rPr>
                <w:rFonts w:ascii="Arial" w:hAnsi="Arial" w:cs="Arial"/>
                <w:sz w:val="20"/>
                <w:szCs w:val="20"/>
              </w:rPr>
            </w:pPr>
            <w:r w:rsidRPr="005D4D00">
              <w:rPr>
                <w:rFonts w:ascii="Arial" w:hAnsi="Arial" w:cs="Arial"/>
                <w:sz w:val="20"/>
                <w:szCs w:val="20"/>
              </w:rPr>
              <w:t>620026, Свердловская область, г. Екатеринбург, ул. Мамина-Сибиряка, дом 132, помещ.1</w:t>
            </w:r>
          </w:p>
        </w:tc>
      </w:tr>
      <w:tr w:rsidR="008F7360" w:rsidTr="00706F56">
        <w:tc>
          <w:tcPr>
            <w:tcW w:w="5387" w:type="dxa"/>
            <w:vAlign w:val="center"/>
          </w:tcPr>
          <w:p w:rsidR="008F7360" w:rsidRPr="005D4D00" w:rsidRDefault="008F7360" w:rsidP="005D4D00">
            <w:pPr>
              <w:rPr>
                <w:rFonts w:ascii="Arial" w:hAnsi="Arial" w:cs="Arial"/>
                <w:sz w:val="20"/>
                <w:szCs w:val="20"/>
              </w:rPr>
            </w:pPr>
            <w:r w:rsidRPr="005D4D00">
              <w:rPr>
                <w:rFonts w:ascii="Arial" w:hAnsi="Arial" w:cs="Arial"/>
                <w:sz w:val="20"/>
                <w:szCs w:val="20"/>
              </w:rPr>
              <w:t>ООО «БИАС» 129085, г. Москва, проспект Мира, д. 101, стр. 1</w:t>
            </w:r>
          </w:p>
        </w:tc>
        <w:tc>
          <w:tcPr>
            <w:tcW w:w="4672" w:type="dxa"/>
            <w:vAlign w:val="center"/>
          </w:tcPr>
          <w:p w:rsidR="008F7360" w:rsidRPr="005D4D00" w:rsidRDefault="008F7360" w:rsidP="005D4D00">
            <w:pPr>
              <w:rPr>
                <w:rFonts w:ascii="Arial" w:hAnsi="Arial" w:cs="Arial"/>
                <w:sz w:val="20"/>
                <w:szCs w:val="20"/>
              </w:rPr>
            </w:pPr>
            <w:r w:rsidRPr="005D4D00">
              <w:rPr>
                <w:rFonts w:ascii="Arial" w:hAnsi="Arial" w:cs="Arial"/>
                <w:sz w:val="20"/>
                <w:szCs w:val="20"/>
              </w:rPr>
              <w:t>129085, г. Москва, проспект Мира, д. 101, стр. 1</w:t>
            </w:r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 xml:space="preserve">Фонд «Гарантийный фонд Ульяновской области» / Фонд «ГФУО» 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9A75BF" w:rsidP="007B5E6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432072, </w:t>
            </w:r>
            <w:r w:rsidR="009A6DB3" w:rsidRPr="005D4D00">
              <w:rPr>
                <w:sz w:val="20"/>
                <w:szCs w:val="20"/>
              </w:rPr>
              <w:t>г. Ульяновск, проезд Максимова, дом 4, этаж 5, помещение 9</w:t>
            </w:r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Омский региональный фонд поддержки и развития малого предпринимательства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9A75BF" w:rsidP="007B5E6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644074, </w:t>
            </w:r>
            <w:r w:rsidR="009A6DB3" w:rsidRPr="005D4D00">
              <w:rPr>
                <w:sz w:val="20"/>
                <w:szCs w:val="20"/>
              </w:rPr>
              <w:t>г. Омск, пр-т Комарова, 21 корпус 1 </w:t>
            </w:r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 xml:space="preserve">АНО "Центр гарантийного обеспечения МСП",  </w:t>
            </w:r>
            <w:proofErr w:type="spellStart"/>
            <w:r w:rsidRPr="005D4D00">
              <w:rPr>
                <w:sz w:val="20"/>
                <w:szCs w:val="20"/>
              </w:rPr>
              <w:t>г.Череповец</w:t>
            </w:r>
            <w:proofErr w:type="spellEnd"/>
          </w:p>
        </w:tc>
        <w:tc>
          <w:tcPr>
            <w:tcW w:w="4672" w:type="dxa"/>
            <w:vAlign w:val="center"/>
            <w:hideMark/>
          </w:tcPr>
          <w:p w:rsidR="009A6DB3" w:rsidRPr="005D4D00" w:rsidRDefault="009A75BF" w:rsidP="007B5E6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162608, </w:t>
            </w:r>
            <w:r w:rsidR="009A6DB3" w:rsidRPr="005D4D00">
              <w:rPr>
                <w:sz w:val="20"/>
                <w:szCs w:val="20"/>
              </w:rPr>
              <w:t xml:space="preserve">Вологодская </w:t>
            </w:r>
            <w:proofErr w:type="spellStart"/>
            <w:r w:rsidR="009A6DB3" w:rsidRPr="005D4D00">
              <w:rPr>
                <w:sz w:val="20"/>
                <w:szCs w:val="20"/>
              </w:rPr>
              <w:t>обл</w:t>
            </w:r>
            <w:proofErr w:type="spellEnd"/>
            <w:r w:rsidR="009A6DB3" w:rsidRPr="005D4D00">
              <w:rPr>
                <w:sz w:val="20"/>
                <w:szCs w:val="20"/>
              </w:rPr>
              <w:t>, г. Череповец,</w:t>
            </w:r>
            <w:r w:rsidR="009A6DB3" w:rsidRPr="005D4D00">
              <w:rPr>
                <w:sz w:val="20"/>
                <w:szCs w:val="20"/>
              </w:rPr>
              <w:br/>
            </w:r>
            <w:proofErr w:type="spellStart"/>
            <w:r w:rsidR="009A6DB3" w:rsidRPr="005D4D00">
              <w:rPr>
                <w:sz w:val="20"/>
                <w:szCs w:val="20"/>
              </w:rPr>
              <w:t>пр-кт</w:t>
            </w:r>
            <w:proofErr w:type="spellEnd"/>
            <w:r w:rsidR="009A6DB3" w:rsidRPr="005D4D00">
              <w:rPr>
                <w:sz w:val="20"/>
                <w:szCs w:val="20"/>
              </w:rPr>
              <w:t xml:space="preserve"> Строителей, 6, пом. 3Н-21 </w:t>
            </w:r>
          </w:p>
        </w:tc>
      </w:tr>
      <w:tr w:rsidR="009A6DB3" w:rsidRPr="00BE3F01" w:rsidTr="00706F56">
        <w:trPr>
          <w:trHeight w:val="72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Свердловский областной фонд поддержки предпринимательства (микрофинансовая организация)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9A75BF" w:rsidP="007B5E6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620100, </w:t>
            </w:r>
            <w:r w:rsidR="009A6DB3" w:rsidRPr="005D4D00">
              <w:rPr>
                <w:sz w:val="20"/>
                <w:szCs w:val="20"/>
              </w:rPr>
              <w:t xml:space="preserve">г. Екатеринбург, ул. Восточная, 7д </w:t>
            </w:r>
          </w:p>
        </w:tc>
      </w:tr>
      <w:tr w:rsidR="009A6DB3" w:rsidRPr="00BE3F01" w:rsidTr="00706F56">
        <w:trPr>
          <w:trHeight w:val="72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Фонд по содействию кредитования субъектов малого и среднего предпринимательства Республики Карелия (микрокредитная компания)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9A75BF" w:rsidP="007B5E6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185005, </w:t>
            </w:r>
            <w:r w:rsidR="009A6DB3" w:rsidRPr="005D4D00">
              <w:rPr>
                <w:sz w:val="20"/>
                <w:szCs w:val="20"/>
              </w:rPr>
              <w:t xml:space="preserve">г. Петрозаводск, наб. </w:t>
            </w:r>
            <w:proofErr w:type="spellStart"/>
            <w:r w:rsidR="009A6DB3" w:rsidRPr="005D4D00">
              <w:rPr>
                <w:sz w:val="20"/>
                <w:szCs w:val="20"/>
              </w:rPr>
              <w:t>Гюллинга</w:t>
            </w:r>
            <w:proofErr w:type="spellEnd"/>
            <w:r w:rsidR="009A6DB3" w:rsidRPr="005D4D00">
              <w:rPr>
                <w:sz w:val="20"/>
                <w:szCs w:val="20"/>
              </w:rPr>
              <w:t xml:space="preserve"> 11, оф. 11</w:t>
            </w:r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Фонд содействия кредитованию малого Бизнеса Москвы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9A75BF" w:rsidP="007B5E6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125375, </w:t>
            </w:r>
            <w:r w:rsidR="009A6DB3" w:rsidRPr="005D4D00">
              <w:rPr>
                <w:sz w:val="20"/>
                <w:szCs w:val="20"/>
              </w:rPr>
              <w:t>г. Москва, ул. Тверская, д. 23/12, 5 этаж</w:t>
            </w:r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Акционерное общество «Гарантийная организация Архангельской области»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9A75BF" w:rsidP="007B5E6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163000, </w:t>
            </w:r>
            <w:r w:rsidR="009A6DB3" w:rsidRPr="005D4D00">
              <w:rPr>
                <w:sz w:val="20"/>
                <w:szCs w:val="20"/>
              </w:rPr>
              <w:t>г. Архангельск, ​Набережная Северной Двины, 71</w:t>
            </w:r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lastRenderedPageBreak/>
              <w:t>Фонд развития предпринимательства Челябинской Области – Центр "Мой бизнес"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9A75BF" w:rsidP="007B5E6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454006, </w:t>
            </w:r>
            <w:r w:rsidR="009A6DB3" w:rsidRPr="005D4D00">
              <w:rPr>
                <w:sz w:val="20"/>
                <w:szCs w:val="20"/>
              </w:rPr>
              <w:t>г. Челябинск, ул. Российская 110, кор.1</w:t>
            </w:r>
          </w:p>
        </w:tc>
      </w:tr>
      <w:tr w:rsidR="009A6DB3" w:rsidRPr="00BE3F01" w:rsidTr="00706F56">
        <w:trPr>
          <w:trHeight w:val="24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Фонд Гарантийной поддержки Рязанской области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9A75BF" w:rsidP="007B5E6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390026, </w:t>
            </w:r>
            <w:r w:rsidR="009A6DB3" w:rsidRPr="005D4D00">
              <w:rPr>
                <w:sz w:val="20"/>
                <w:szCs w:val="20"/>
              </w:rPr>
              <w:t>г. Рязань, ул. 4-я Линия, д. 66, помещение Н8</w:t>
            </w:r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Микрокредитная компания «Смоленский областной фонд поддержки предпринимательства»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9A75BF" w:rsidP="007B5E6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214014, </w:t>
            </w:r>
            <w:r w:rsidR="009A6DB3" w:rsidRPr="005D4D00">
              <w:rPr>
                <w:sz w:val="20"/>
                <w:szCs w:val="20"/>
              </w:rPr>
              <w:t>г. Смоленск, Энгельса 23 </w:t>
            </w:r>
          </w:p>
        </w:tc>
      </w:tr>
      <w:tr w:rsidR="009A6DB3" w:rsidRPr="00BE3F01" w:rsidTr="00706F56">
        <w:trPr>
          <w:trHeight w:val="72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Автономная некоммерческая организация «Агентство по развитию системы гарантий Нижегородской области» (АНО «АРСГ МКК НО»)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9A75BF" w:rsidP="007B5E6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603006, </w:t>
            </w:r>
            <w:r w:rsidR="009A6DB3" w:rsidRPr="005D4D00">
              <w:rPr>
                <w:sz w:val="20"/>
                <w:szCs w:val="20"/>
              </w:rPr>
              <w:t>г. Нижний Новгород, улица М. Горького, дом 117 </w:t>
            </w:r>
          </w:p>
        </w:tc>
      </w:tr>
      <w:tr w:rsidR="009A6DB3" w:rsidRPr="00BE3F01" w:rsidTr="00706F56">
        <w:trPr>
          <w:trHeight w:val="24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 xml:space="preserve">Гарантийный фонд Воронежской области 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9A75BF" w:rsidP="007B5E6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394018, </w:t>
            </w:r>
            <w:r w:rsidR="009A6DB3" w:rsidRPr="005D4D00">
              <w:rPr>
                <w:sz w:val="20"/>
                <w:szCs w:val="20"/>
              </w:rPr>
              <w:t>г. Воронеж, ул. Свободы, 21, пом. 1/9</w:t>
            </w:r>
          </w:p>
        </w:tc>
      </w:tr>
      <w:tr w:rsidR="007B5E65" w:rsidRPr="00BE3F01" w:rsidTr="00706F56">
        <w:trPr>
          <w:trHeight w:val="240"/>
        </w:trPr>
        <w:tc>
          <w:tcPr>
            <w:tcW w:w="5387" w:type="dxa"/>
            <w:vAlign w:val="center"/>
          </w:tcPr>
          <w:p w:rsidR="007B5E65" w:rsidRPr="005D4D00" w:rsidRDefault="007B5E65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Инвестиционное агентство Курганской области</w:t>
            </w:r>
          </w:p>
        </w:tc>
        <w:tc>
          <w:tcPr>
            <w:tcW w:w="4672" w:type="dxa"/>
            <w:vAlign w:val="center"/>
          </w:tcPr>
          <w:p w:rsidR="007B5E65" w:rsidRPr="005D4D00" w:rsidRDefault="009A75BF" w:rsidP="007B5E65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640027, </w:t>
            </w:r>
            <w:r w:rsidR="007B5E65">
              <w:rPr>
                <w:sz w:val="20"/>
                <w:szCs w:val="20"/>
              </w:rPr>
              <w:t>г</w:t>
            </w:r>
            <w:r w:rsidR="007B5E65" w:rsidRPr="005D4D00">
              <w:rPr>
                <w:sz w:val="20"/>
                <w:szCs w:val="20"/>
              </w:rPr>
              <w:t>. Курган, ул. Бурова-Петрова, 112а</w:t>
            </w:r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 xml:space="preserve">Фонд развития малого и среднего предпринимательства Новосибирской области 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9A75BF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630007, </w:t>
            </w:r>
            <w:r w:rsidR="009A6DB3" w:rsidRPr="005D4D00">
              <w:rPr>
                <w:sz w:val="20"/>
                <w:szCs w:val="20"/>
              </w:rPr>
              <w:t xml:space="preserve">г. Новосибирск, ул. </w:t>
            </w:r>
            <w:proofErr w:type="spellStart"/>
            <w:r w:rsidR="009A6DB3" w:rsidRPr="005D4D00">
              <w:rPr>
                <w:sz w:val="20"/>
                <w:szCs w:val="20"/>
              </w:rPr>
              <w:t>Сибревкома</w:t>
            </w:r>
            <w:proofErr w:type="spellEnd"/>
            <w:r w:rsidR="009A6DB3" w:rsidRPr="005D4D00">
              <w:rPr>
                <w:sz w:val="20"/>
                <w:szCs w:val="20"/>
              </w:rPr>
              <w:t>, 9</w:t>
            </w:r>
          </w:p>
        </w:tc>
      </w:tr>
      <w:tr w:rsidR="009A6DB3" w:rsidRPr="00BE3F01" w:rsidTr="00706F56">
        <w:trPr>
          <w:trHeight w:val="72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Акционерное общество «Гарантийный Фонд Для Субъектов Малого Предпринимательства Саратовской Области»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9A75BF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410012, </w:t>
            </w:r>
            <w:hyperlink r:id="rId5" w:history="1">
              <w:r w:rsidR="009A6DB3" w:rsidRPr="005D4D00">
                <w:rPr>
                  <w:sz w:val="20"/>
                  <w:szCs w:val="20"/>
                </w:rPr>
                <w:t>г. Саратов, ул. Краевая, д. 85, Литера А, оф.305</w:t>
              </w:r>
            </w:hyperlink>
          </w:p>
        </w:tc>
      </w:tr>
      <w:tr w:rsidR="00601357" w:rsidRPr="00BE3F01" w:rsidTr="00706F56">
        <w:trPr>
          <w:trHeight w:val="262"/>
        </w:trPr>
        <w:tc>
          <w:tcPr>
            <w:tcW w:w="5387" w:type="dxa"/>
            <w:vAlign w:val="center"/>
          </w:tcPr>
          <w:p w:rsidR="00601357" w:rsidRPr="005D4D00" w:rsidRDefault="00601357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Фонд поддержки предпринимательства Югры</w:t>
            </w:r>
          </w:p>
        </w:tc>
        <w:tc>
          <w:tcPr>
            <w:tcW w:w="4672" w:type="dxa"/>
            <w:vAlign w:val="center"/>
          </w:tcPr>
          <w:p w:rsidR="00601357" w:rsidRPr="005D4D00" w:rsidRDefault="009A75BF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628011, </w:t>
            </w:r>
            <w:r w:rsidR="00601357" w:rsidRPr="00601357">
              <w:rPr>
                <w:sz w:val="20"/>
                <w:szCs w:val="20"/>
              </w:rPr>
              <w:t>Ханты-Мансийский автономный округ-Югра, г. Ханты-Мансийск, ул. Пионерская, д. 14</w:t>
            </w:r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 xml:space="preserve">Унитарная некоммерческая организация  </w:t>
            </w:r>
            <w:r w:rsidRPr="005D4D00">
              <w:rPr>
                <w:sz w:val="20"/>
                <w:szCs w:val="20"/>
              </w:rPr>
              <w:br/>
              <w:t xml:space="preserve">«Фонд развития бизнеса Краснодарского края» 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E33CA2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350911, </w:t>
            </w:r>
            <w:hyperlink r:id="rId6" w:history="1">
              <w:r w:rsidR="009A6DB3" w:rsidRPr="005D4D00">
                <w:rPr>
                  <w:sz w:val="20"/>
                  <w:szCs w:val="20"/>
                </w:rPr>
                <w:t xml:space="preserve">г. Краснодар, ул. Трамвайная 2/6 </w:t>
              </w:r>
            </w:hyperlink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АНО «Агентство Республики Башкортостан по развитию малого и среднего предпринимательства»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E33CA2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450015, </w:t>
            </w:r>
            <w:r w:rsidR="009A6DB3" w:rsidRPr="005D4D00">
              <w:rPr>
                <w:sz w:val="20"/>
                <w:szCs w:val="20"/>
              </w:rPr>
              <w:t>г. Уфа, ул. Карла Маркса, д. 37, корпус 2</w:t>
            </w:r>
          </w:p>
        </w:tc>
      </w:tr>
      <w:tr w:rsidR="009A6DB3" w:rsidRPr="00BE3F01" w:rsidTr="00706F56">
        <w:trPr>
          <w:trHeight w:val="24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НКО «Гарантийный фонд Ростовской области»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E33CA2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344006, </w:t>
            </w:r>
            <w:r w:rsidR="009A6DB3" w:rsidRPr="005D4D00">
              <w:rPr>
                <w:sz w:val="20"/>
                <w:szCs w:val="20"/>
              </w:rPr>
              <w:t>г. Ростов-на-Дону, ул. Седова 6, 8 этаж, офис 805</w:t>
            </w:r>
          </w:p>
        </w:tc>
      </w:tr>
      <w:tr w:rsidR="009A6DB3" w:rsidRPr="00BE3F01" w:rsidTr="00706F56">
        <w:trPr>
          <w:trHeight w:val="240"/>
        </w:trPr>
        <w:tc>
          <w:tcPr>
            <w:tcW w:w="5387" w:type="dxa"/>
            <w:noWrap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ФПП Брянский Гарантийный Фонд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E33CA2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241001, </w:t>
            </w:r>
            <w:r w:rsidR="009A6DB3" w:rsidRPr="005D4D00">
              <w:rPr>
                <w:sz w:val="20"/>
                <w:szCs w:val="20"/>
              </w:rPr>
              <w:t>г. Брянск, ул</w:t>
            </w:r>
            <w:r>
              <w:rPr>
                <w:sz w:val="20"/>
                <w:szCs w:val="20"/>
              </w:rPr>
              <w:t>. Советская, д.118, помещение 1</w:t>
            </w:r>
          </w:p>
        </w:tc>
      </w:tr>
      <w:tr w:rsidR="009A6DB3" w:rsidRPr="00BE3F01" w:rsidTr="00706F56">
        <w:trPr>
          <w:trHeight w:val="72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НО Московский областной гарантийный Фонд содействия кредитованию субъектов малого и среднего предпринимательства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E33CA2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143401, </w:t>
            </w:r>
            <w:r w:rsidR="009A6DB3" w:rsidRPr="005D4D00">
              <w:rPr>
                <w:sz w:val="20"/>
                <w:szCs w:val="20"/>
              </w:rPr>
              <w:t xml:space="preserve">Московская обл., </w:t>
            </w:r>
            <w:proofErr w:type="spellStart"/>
            <w:r w:rsidR="009A6DB3" w:rsidRPr="005D4D00">
              <w:rPr>
                <w:sz w:val="20"/>
                <w:szCs w:val="20"/>
              </w:rPr>
              <w:t>г.Красногорск</w:t>
            </w:r>
            <w:proofErr w:type="spellEnd"/>
            <w:r w:rsidR="009A6DB3" w:rsidRPr="005D4D00">
              <w:rPr>
                <w:sz w:val="20"/>
                <w:szCs w:val="20"/>
              </w:rPr>
              <w:t>, бульвар Строителей, д. 4, корп. 1, секция "Г", этаж 12, офис 11</w:t>
            </w:r>
          </w:p>
        </w:tc>
      </w:tr>
      <w:tr w:rsidR="009A6DB3" w:rsidRPr="00BE3F01" w:rsidTr="00706F56">
        <w:trPr>
          <w:trHeight w:val="72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Некоммерческая организация «Фонд содействия кредитованию малого и среднего бизнеса Санкт-Петербурга» / НКО «ФСКМСБ СПБ»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190031, </w:t>
            </w:r>
            <w:r w:rsidR="009A6DB3" w:rsidRPr="005D4D00">
              <w:rPr>
                <w:sz w:val="20"/>
                <w:szCs w:val="20"/>
              </w:rPr>
              <w:t>г. Санкт-Петербург, пр-т Вознесенский, д. 16</w:t>
            </w:r>
          </w:p>
        </w:tc>
      </w:tr>
      <w:tr w:rsidR="009A6DB3" w:rsidRPr="00BE3F01" w:rsidTr="00706F56">
        <w:trPr>
          <w:trHeight w:val="72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Муниципальное автономное учреждение города Красноярска «Центр содействия малому и среднему предпринимательству»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660022, </w:t>
            </w:r>
            <w:r w:rsidR="009A6DB3" w:rsidRPr="005D4D00">
              <w:rPr>
                <w:sz w:val="20"/>
                <w:szCs w:val="20"/>
              </w:rPr>
              <w:t>г. Красноярск, ул. Никитина, д. 3Б, 1-й этаж</w:t>
            </w:r>
          </w:p>
        </w:tc>
      </w:tr>
      <w:tr w:rsidR="009A6DB3" w:rsidRPr="00BE3F01" w:rsidTr="00706F56">
        <w:trPr>
          <w:trHeight w:val="72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lastRenderedPageBreak/>
              <w:t xml:space="preserve">НЕКОММЕРЧЕСКАЯ ОРГАНИЗАЦИЯ </w:t>
            </w:r>
            <w:r w:rsidRPr="005D4D00">
              <w:rPr>
                <w:sz w:val="20"/>
                <w:szCs w:val="20"/>
              </w:rPr>
              <w:br/>
              <w:t xml:space="preserve">ФОНД ПОДДЕРЖКИ ПРЕДПРИНИМАТЕЛЬСТВА </w:t>
            </w:r>
            <w:r w:rsidRPr="005D4D00">
              <w:rPr>
                <w:sz w:val="20"/>
                <w:szCs w:val="20"/>
              </w:rPr>
              <w:br/>
              <w:t>ОРЛОВСКОЙ ОБЛАСТИ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302028, </w:t>
            </w:r>
            <w:r w:rsidR="009A6DB3" w:rsidRPr="005D4D00">
              <w:rPr>
                <w:sz w:val="20"/>
                <w:szCs w:val="20"/>
              </w:rPr>
              <w:t>г. Орёл, ул. Салтыкова-Щедрина, д. 34</w:t>
            </w:r>
          </w:p>
        </w:tc>
      </w:tr>
      <w:tr w:rsidR="009A6DB3" w:rsidRPr="00BE3F01" w:rsidTr="00706F56">
        <w:trPr>
          <w:trHeight w:val="72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 xml:space="preserve">Гарантийный Фонд содействия кредитованию малого и среднего предпринимательства Удмуртской Республики 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426008, </w:t>
            </w:r>
            <w:r w:rsidR="009A6DB3" w:rsidRPr="005D4D00">
              <w:rPr>
                <w:sz w:val="20"/>
                <w:szCs w:val="20"/>
              </w:rPr>
              <w:t>г. Ижевск, ул. Пушкинская, 247А</w:t>
            </w:r>
          </w:p>
        </w:tc>
      </w:tr>
      <w:tr w:rsidR="009A6DB3" w:rsidRPr="00BE3F01" w:rsidTr="00706F56">
        <w:trPr>
          <w:trHeight w:val="511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Акционерное общество Микрокредитная компания</w:t>
            </w:r>
            <w:r w:rsidRPr="005D4D00">
              <w:rPr>
                <w:sz w:val="20"/>
                <w:szCs w:val="20"/>
              </w:rPr>
              <w:br/>
              <w:t xml:space="preserve">«Гарантийный фонд Самарской области» 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443100, </w:t>
            </w:r>
            <w:r w:rsidR="009A6DB3" w:rsidRPr="005D4D00">
              <w:rPr>
                <w:sz w:val="20"/>
                <w:szCs w:val="20"/>
              </w:rPr>
              <w:t>г. Самара, ул. Молодогвардейская 211, 2 этаж</w:t>
            </w:r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Фонд поддержки малого и среднего предпринимательства Ярославской области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150040, </w:t>
            </w:r>
            <w:r w:rsidR="009A6DB3" w:rsidRPr="005D4D00">
              <w:rPr>
                <w:sz w:val="20"/>
                <w:szCs w:val="20"/>
              </w:rPr>
              <w:t>г. Ярославль, ул. Свердлова, д. 25Д</w:t>
            </w:r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Некоммерческая организация "Гарантийный Фонд Республики Татарстан"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420021, </w:t>
            </w:r>
            <w:r w:rsidR="009A6DB3" w:rsidRPr="005D4D00">
              <w:rPr>
                <w:sz w:val="20"/>
                <w:szCs w:val="20"/>
              </w:rPr>
              <w:t>г. Казань, ул. Московская, д. 55, пом. 1001</w:t>
            </w:r>
          </w:p>
        </w:tc>
      </w:tr>
      <w:tr w:rsidR="009A6DB3" w:rsidRPr="00BE3F01" w:rsidTr="00706F56">
        <w:trPr>
          <w:trHeight w:val="24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Тульский областной гарантийный фонд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300004, </w:t>
            </w:r>
            <w:r w:rsidR="009A6DB3" w:rsidRPr="005D4D00">
              <w:rPr>
                <w:sz w:val="20"/>
                <w:szCs w:val="20"/>
              </w:rPr>
              <w:t>г. Тула, ул. Кирова, д. 135, оф. 11</w:t>
            </w:r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АО Корпорация развития малого и среднего предпринимательства Пермского края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614096, </w:t>
            </w:r>
            <w:r w:rsidR="009A6DB3" w:rsidRPr="005D4D00">
              <w:rPr>
                <w:sz w:val="20"/>
                <w:szCs w:val="20"/>
              </w:rPr>
              <w:t>г. Пермь, ул. Ленина, 68</w:t>
            </w:r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АО «Гарантийная микрокредитная компания «Поручитель»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440026, </w:t>
            </w:r>
            <w:r w:rsidR="009A6DB3" w:rsidRPr="005D4D00">
              <w:rPr>
                <w:sz w:val="20"/>
                <w:szCs w:val="20"/>
              </w:rPr>
              <w:t>г. Пенза, ул. Володарского, стр. 2</w:t>
            </w:r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Фонд содействия кредитованию малого и среднего предпринимательства Тверской области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170034, </w:t>
            </w:r>
            <w:r w:rsidR="009A6DB3" w:rsidRPr="005D4D00">
              <w:rPr>
                <w:sz w:val="20"/>
                <w:szCs w:val="20"/>
              </w:rPr>
              <w:t>г. Тверь, пр-т Победы, д. 14</w:t>
            </w:r>
          </w:p>
        </w:tc>
      </w:tr>
      <w:tr w:rsidR="009A6DB3" w:rsidRPr="00BE3F01" w:rsidTr="00706F56">
        <w:trPr>
          <w:trHeight w:val="24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Гарантийного фонда Владимирской области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600017, </w:t>
            </w:r>
            <w:proofErr w:type="spellStart"/>
            <w:r w:rsidR="009A6DB3" w:rsidRPr="005D4D00">
              <w:rPr>
                <w:sz w:val="20"/>
                <w:szCs w:val="20"/>
              </w:rPr>
              <w:t>г.В</w:t>
            </w:r>
            <w:r>
              <w:rPr>
                <w:sz w:val="20"/>
                <w:szCs w:val="20"/>
              </w:rPr>
              <w:t>ладимир</w:t>
            </w:r>
            <w:proofErr w:type="spellEnd"/>
            <w:r>
              <w:rPr>
                <w:sz w:val="20"/>
                <w:szCs w:val="20"/>
              </w:rPr>
              <w:t>, ул. Луначарского, д. 3</w:t>
            </w:r>
          </w:p>
        </w:tc>
      </w:tr>
      <w:tr w:rsidR="009A6DB3" w:rsidRPr="00BE3F01" w:rsidTr="00706F56">
        <w:trPr>
          <w:trHeight w:val="72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Фонд «Фонд поддержки предпринимательства и промышленности Ленинградской области, микрокредитная компания».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195213, </w:t>
            </w:r>
            <w:r w:rsidR="009A6DB3" w:rsidRPr="005D4D00">
              <w:rPr>
                <w:sz w:val="20"/>
                <w:szCs w:val="20"/>
              </w:rPr>
              <w:t>г. Санкт-Петербург, пр. Энергетиков, дом 3 А</w:t>
            </w:r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АО МК «Фонд содействия кредитованию малого и среднего предпринимательства Тамбовской области»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392020, </w:t>
            </w:r>
            <w:r w:rsidR="009A6DB3" w:rsidRPr="005D4D00">
              <w:rPr>
                <w:sz w:val="20"/>
                <w:szCs w:val="20"/>
              </w:rPr>
              <w:t>г. Тамбов, ул. Карла Маркса, д. 175 Б, 2 этаж, пом. 9 ж</w:t>
            </w:r>
          </w:p>
        </w:tc>
      </w:tr>
      <w:tr w:rsidR="009A6DB3" w:rsidRPr="00BE3F01" w:rsidTr="00706F56">
        <w:trPr>
          <w:trHeight w:val="72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Некоммерческая организация "Липецкий областной фонд поддержки малого и среднего предпринимательства"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398050, </w:t>
            </w:r>
            <w:r w:rsidR="009A6DB3" w:rsidRPr="005D4D00">
              <w:rPr>
                <w:sz w:val="20"/>
                <w:szCs w:val="20"/>
              </w:rPr>
              <w:t>г. Липецк, ул. Кузнечная, д. 8</w:t>
            </w:r>
          </w:p>
        </w:tc>
      </w:tr>
      <w:tr w:rsidR="009A6DB3" w:rsidRPr="00BE3F01" w:rsidTr="00706F56">
        <w:trPr>
          <w:trHeight w:val="24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Гарантийный фонд Калининградской области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236022, </w:t>
            </w:r>
            <w:r w:rsidR="009A6DB3" w:rsidRPr="005D4D00">
              <w:rPr>
                <w:sz w:val="20"/>
                <w:szCs w:val="20"/>
              </w:rPr>
              <w:t>г. Калининград ул. Уральская, 18</w:t>
            </w:r>
          </w:p>
        </w:tc>
      </w:tr>
      <w:tr w:rsidR="009A6DB3" w:rsidRPr="00BE3F01" w:rsidTr="00706F56">
        <w:trPr>
          <w:trHeight w:val="240"/>
        </w:trPr>
        <w:tc>
          <w:tcPr>
            <w:tcW w:w="5387" w:type="dxa"/>
            <w:noWrap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 xml:space="preserve">Гарантийный фонд Оренбургской области 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460019, </w:t>
            </w:r>
            <w:hyperlink r:id="rId7" w:history="1">
              <w:r w:rsidR="009A6DB3" w:rsidRPr="005D4D00">
                <w:rPr>
                  <w:sz w:val="20"/>
                  <w:szCs w:val="20"/>
                </w:rPr>
                <w:t xml:space="preserve">г. Оренбург, </w:t>
              </w:r>
              <w:proofErr w:type="spellStart"/>
              <w:r w:rsidR="009A6DB3" w:rsidRPr="005D4D00">
                <w:rPr>
                  <w:sz w:val="20"/>
                  <w:szCs w:val="20"/>
                </w:rPr>
                <w:t>Шарлыкское</w:t>
              </w:r>
              <w:proofErr w:type="spellEnd"/>
              <w:r w:rsidR="009A6DB3" w:rsidRPr="005D4D00">
                <w:rPr>
                  <w:sz w:val="20"/>
                  <w:szCs w:val="20"/>
                </w:rPr>
                <w:t xml:space="preserve"> шоссе, 1/2</w:t>
              </w:r>
            </w:hyperlink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 xml:space="preserve">Фонд «Инвестиционное агентство Тюменской области» 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625000, </w:t>
            </w:r>
            <w:r w:rsidR="009A6DB3" w:rsidRPr="005D4D00">
              <w:rPr>
                <w:sz w:val="20"/>
                <w:szCs w:val="20"/>
              </w:rPr>
              <w:t>г. Тюмень, ул. Хохрякова, д. 53</w:t>
            </w:r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АУ «ГАРАНТИЙНЫЙ ФОНД КРЕДИТНОГО ОБЕСПЕЧЕНИЯ РЕСПУБЛИКИ МОРДОВИЯ»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430005, </w:t>
            </w:r>
            <w:r w:rsidR="009A6DB3" w:rsidRPr="005D4D00">
              <w:rPr>
                <w:sz w:val="20"/>
                <w:szCs w:val="20"/>
              </w:rPr>
              <w:t>Республика Мордовия, г. Саранск, ул. Московская, д. 14</w:t>
            </w:r>
          </w:p>
        </w:tc>
      </w:tr>
      <w:tr w:rsidR="009A6DB3" w:rsidRPr="00BE3F01" w:rsidTr="00706F56">
        <w:trPr>
          <w:trHeight w:val="480"/>
        </w:trPr>
        <w:tc>
          <w:tcPr>
            <w:tcW w:w="5387" w:type="dxa"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Новгородский Фонд поддержки малого предпринимательства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173000, </w:t>
            </w:r>
            <w:r w:rsidR="009A6DB3" w:rsidRPr="005D4D00">
              <w:rPr>
                <w:sz w:val="20"/>
                <w:szCs w:val="20"/>
              </w:rPr>
              <w:t>г. Великий Новгород, ул. Фёдоровский Ручей, д. 2/13, центр «Мой бизнес»</w:t>
            </w:r>
          </w:p>
        </w:tc>
      </w:tr>
      <w:tr w:rsidR="009A6DB3" w:rsidRPr="00BE3F01" w:rsidTr="00706F56">
        <w:trPr>
          <w:trHeight w:val="240"/>
        </w:trPr>
        <w:tc>
          <w:tcPr>
            <w:tcW w:w="5387" w:type="dxa"/>
            <w:noWrap/>
            <w:vAlign w:val="center"/>
            <w:hideMark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Гарантийный фонд Волгоградской области</w:t>
            </w:r>
          </w:p>
        </w:tc>
        <w:tc>
          <w:tcPr>
            <w:tcW w:w="4672" w:type="dxa"/>
            <w:vAlign w:val="center"/>
            <w:hideMark/>
          </w:tcPr>
          <w:p w:rsidR="009A6DB3" w:rsidRPr="005D4D00" w:rsidRDefault="001C6E21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400066, </w:t>
            </w:r>
            <w:r w:rsidR="009A6DB3" w:rsidRPr="005D4D00">
              <w:rPr>
                <w:sz w:val="20"/>
                <w:szCs w:val="20"/>
              </w:rPr>
              <w:t xml:space="preserve">г. Волгоград, ул. </w:t>
            </w:r>
            <w:proofErr w:type="spellStart"/>
            <w:r w:rsidR="009A6DB3" w:rsidRPr="005D4D00">
              <w:rPr>
                <w:sz w:val="20"/>
                <w:szCs w:val="20"/>
              </w:rPr>
              <w:t>Волгодонская</w:t>
            </w:r>
            <w:proofErr w:type="spellEnd"/>
            <w:r w:rsidR="009A6DB3" w:rsidRPr="005D4D00">
              <w:rPr>
                <w:sz w:val="20"/>
                <w:szCs w:val="20"/>
              </w:rPr>
              <w:t xml:space="preserve">, здание </w:t>
            </w:r>
            <w:r w:rsidR="009A6DB3" w:rsidRPr="005D4D00">
              <w:rPr>
                <w:sz w:val="20"/>
                <w:szCs w:val="20"/>
              </w:rPr>
              <w:lastRenderedPageBreak/>
              <w:t>3, оф 20</w:t>
            </w:r>
          </w:p>
        </w:tc>
      </w:tr>
      <w:tr w:rsidR="009A6DB3" w:rsidRPr="00BE3F01" w:rsidTr="00706F56">
        <w:trPr>
          <w:trHeight w:val="688"/>
        </w:trPr>
        <w:tc>
          <w:tcPr>
            <w:tcW w:w="5387" w:type="dxa"/>
            <w:vAlign w:val="center"/>
          </w:tcPr>
          <w:p w:rsidR="009A6DB3" w:rsidRPr="005D4D00" w:rsidRDefault="009A6DB3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lastRenderedPageBreak/>
              <w:t>Акционерное общество «Федеральная корпорация по развитию малого и</w:t>
            </w:r>
            <w:r w:rsidR="00601357">
              <w:rPr>
                <w:sz w:val="20"/>
                <w:szCs w:val="20"/>
              </w:rPr>
              <w:t xml:space="preserve"> </w:t>
            </w:r>
            <w:r w:rsidRPr="005D4D00">
              <w:rPr>
                <w:sz w:val="20"/>
                <w:szCs w:val="20"/>
              </w:rPr>
              <w:t>среднего предпринимательства»</w:t>
            </w:r>
          </w:p>
        </w:tc>
        <w:tc>
          <w:tcPr>
            <w:tcW w:w="4672" w:type="dxa"/>
            <w:vAlign w:val="center"/>
          </w:tcPr>
          <w:p w:rsidR="009A6DB3" w:rsidRPr="005D4D00" w:rsidRDefault="009A6DB3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109074, г. Москва, пл. Славянская, 4/стр. 1</w:t>
            </w:r>
          </w:p>
        </w:tc>
      </w:tr>
      <w:tr w:rsidR="009A6DB3" w:rsidRPr="00BE3F01" w:rsidTr="00706F56">
        <w:trPr>
          <w:trHeight w:val="179"/>
        </w:trPr>
        <w:tc>
          <w:tcPr>
            <w:tcW w:w="5387" w:type="dxa"/>
            <w:vAlign w:val="center"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Министерство сельского хозяйства Российской Федерации</w:t>
            </w:r>
          </w:p>
        </w:tc>
        <w:tc>
          <w:tcPr>
            <w:tcW w:w="4672" w:type="dxa"/>
            <w:vAlign w:val="center"/>
          </w:tcPr>
          <w:p w:rsidR="009A6DB3" w:rsidRPr="005D4D00" w:rsidRDefault="009A6DB3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107996, Москва, Орликов переулок, 1/11</w:t>
            </w:r>
          </w:p>
        </w:tc>
      </w:tr>
      <w:tr w:rsidR="009A6DB3" w:rsidRPr="00BE3F01" w:rsidTr="00706F56">
        <w:trPr>
          <w:trHeight w:val="70"/>
        </w:trPr>
        <w:tc>
          <w:tcPr>
            <w:tcW w:w="5387" w:type="dxa"/>
            <w:vAlign w:val="center"/>
          </w:tcPr>
          <w:p w:rsidR="009A6DB3" w:rsidRPr="005D4D00" w:rsidRDefault="009A6DB3" w:rsidP="005D4D00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Министерство промышленности и торговли Российской Федерации</w:t>
            </w:r>
          </w:p>
        </w:tc>
        <w:tc>
          <w:tcPr>
            <w:tcW w:w="4672" w:type="dxa"/>
            <w:vAlign w:val="center"/>
          </w:tcPr>
          <w:p w:rsidR="009A6DB3" w:rsidRPr="005D4D00" w:rsidRDefault="009A6DB3" w:rsidP="00601357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5D4D00">
              <w:rPr>
                <w:sz w:val="20"/>
                <w:szCs w:val="20"/>
              </w:rPr>
              <w:t>125039, г. Москва, Пресненская наб., д. 10, стр. 2</w:t>
            </w:r>
          </w:p>
        </w:tc>
      </w:tr>
    </w:tbl>
    <w:p w:rsidR="00C966D9" w:rsidRPr="00BE3F01" w:rsidRDefault="00C966D9" w:rsidP="00601357">
      <w:pPr>
        <w:pStyle w:val="TableParagraph"/>
        <w:spacing w:line="229" w:lineRule="exact"/>
        <w:ind w:left="0"/>
        <w:rPr>
          <w:sz w:val="20"/>
        </w:rPr>
      </w:pPr>
    </w:p>
    <w:sectPr w:rsidR="00C966D9" w:rsidRPr="00BE3F01" w:rsidSect="0060135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6D9"/>
    <w:rsid w:val="00104A68"/>
    <w:rsid w:val="001C6E21"/>
    <w:rsid w:val="003E57A7"/>
    <w:rsid w:val="005159E0"/>
    <w:rsid w:val="005D4D00"/>
    <w:rsid w:val="00601357"/>
    <w:rsid w:val="00706F56"/>
    <w:rsid w:val="007264E5"/>
    <w:rsid w:val="007B5E65"/>
    <w:rsid w:val="008342AE"/>
    <w:rsid w:val="008A4327"/>
    <w:rsid w:val="008F7360"/>
    <w:rsid w:val="009A6DB3"/>
    <w:rsid w:val="009A75BF"/>
    <w:rsid w:val="00A020E9"/>
    <w:rsid w:val="00BE3F01"/>
    <w:rsid w:val="00C2411B"/>
    <w:rsid w:val="00C443C7"/>
    <w:rsid w:val="00C966D9"/>
    <w:rsid w:val="00DA5357"/>
    <w:rsid w:val="00E33CA2"/>
    <w:rsid w:val="00EB3FBD"/>
    <w:rsid w:val="00FB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9FB5E-0333-4801-A1BA-4FE3DEED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6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966D9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9A6D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foo.biz/kontakty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b-ugra.ru/" TargetMode="External"/><Relationship Id="rId5" Type="http://schemas.openxmlformats.org/officeDocument/2006/relationships/hyperlink" Target="https://focus.kontur.ru/search?query=%22%d0%92%d0%be%d1%80%d0%be%d0%bd%d0%b5%d0%b6%d1%81%d0%ba%d0%b0%d1%8f+%d0%92%d0%be%d1%80%d0%be%d0%bd%d0%b5%d0%b6+%d0%9f%d1%83%d1%88%d0%ba%d0%b8%d0%bd%d1%81%d0%ba%d0%b0%d1%8f+1%22&amp;state=19810779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2B1E-8ECD-4FF2-9810-4EF79BD9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1077</Words>
  <Characters>6139</Characters>
  <Application>Microsoft Office Word</Application>
  <DocSecurity>4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UralSib</Company>
  <LinksUpToDate>false</LinksUpToDate>
  <CharactersWithSpaces>7202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 Юлия Евгеньевна</dc:creator>
  <cp:keywords/>
  <dc:description/>
  <cp:lastModifiedBy>Цикисова Надежда Александровна</cp:lastModifiedBy>
  <cp:revision>2</cp:revision>
  <dcterms:created xsi:type="dcterms:W3CDTF">2025-04-03T05:14:00Z</dcterms:created>
  <dcterms:modified xsi:type="dcterms:W3CDTF">2025-04-03T05:14:00Z</dcterms:modified>
</cp:coreProperties>
</file>