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9E" w:rsidRDefault="00E045E1" w:rsidP="002E478E">
      <w:pPr>
        <w:ind w:left="5670"/>
        <w:rPr>
          <w:rFonts w:cs="Arial"/>
        </w:rPr>
      </w:pPr>
      <w:r w:rsidRPr="00F07262">
        <w:rPr>
          <w:rFonts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86FA33" wp14:editId="37395709">
            <wp:simplePos x="0" y="0"/>
            <wp:positionH relativeFrom="margin">
              <wp:posOffset>-38100</wp:posOffset>
            </wp:positionH>
            <wp:positionV relativeFrom="paragraph">
              <wp:posOffset>-234315</wp:posOffset>
            </wp:positionV>
            <wp:extent cx="1981200" cy="398790"/>
            <wp:effectExtent l="0" t="0" r="0" b="1270"/>
            <wp:wrapNone/>
            <wp:docPr id="2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9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CC0">
        <w:rPr>
          <w:rFonts w:cs="Arial"/>
        </w:rPr>
        <w:t>УТВЕРЖДЕНО</w:t>
      </w:r>
    </w:p>
    <w:p w:rsidR="00853CC0" w:rsidRPr="00853CC0" w:rsidRDefault="00853CC0" w:rsidP="002E478E">
      <w:pPr>
        <w:ind w:left="5670"/>
        <w:rPr>
          <w:rFonts w:cs="Arial"/>
          <w:sz w:val="20"/>
          <w:szCs w:val="20"/>
        </w:rPr>
      </w:pPr>
      <w:r w:rsidRPr="00853CC0">
        <w:rPr>
          <w:rFonts w:cs="Arial"/>
          <w:sz w:val="20"/>
          <w:szCs w:val="20"/>
        </w:rPr>
        <w:t>Приложение №1 к приказу</w:t>
      </w:r>
    </w:p>
    <w:p w:rsidR="00377C5D" w:rsidRPr="00853CC0" w:rsidRDefault="00D54526" w:rsidP="00377C5D">
      <w:pPr>
        <w:ind w:left="5670"/>
        <w:rPr>
          <w:rFonts w:cs="Arial"/>
          <w:sz w:val="20"/>
          <w:szCs w:val="20"/>
        </w:rPr>
      </w:pPr>
      <w:r w:rsidRPr="00853CC0">
        <w:rPr>
          <w:rFonts w:cs="Arial"/>
          <w:sz w:val="20"/>
          <w:szCs w:val="20"/>
        </w:rPr>
        <w:t>Заместителя</w:t>
      </w:r>
      <w:r w:rsidR="00377C5D" w:rsidRPr="00853CC0">
        <w:rPr>
          <w:rFonts w:cs="Arial"/>
          <w:sz w:val="20"/>
          <w:szCs w:val="20"/>
        </w:rPr>
        <w:t xml:space="preserve"> </w:t>
      </w:r>
      <w:r w:rsidR="00853CC0" w:rsidRPr="00853CC0">
        <w:rPr>
          <w:rFonts w:cs="Arial"/>
          <w:sz w:val="20"/>
          <w:szCs w:val="20"/>
        </w:rPr>
        <w:t>Председателя Правления</w:t>
      </w:r>
    </w:p>
    <w:p w:rsidR="0099290B" w:rsidRPr="00853CC0" w:rsidRDefault="00853CC0" w:rsidP="00377C5D">
      <w:pPr>
        <w:ind w:left="5670"/>
        <w:rPr>
          <w:rFonts w:cs="Arial"/>
          <w:sz w:val="20"/>
          <w:szCs w:val="20"/>
        </w:rPr>
      </w:pPr>
      <w:r w:rsidRPr="00853CC0">
        <w:rPr>
          <w:rFonts w:cs="Arial"/>
          <w:sz w:val="20"/>
          <w:szCs w:val="20"/>
        </w:rPr>
        <w:t>о</w:t>
      </w:r>
      <w:r w:rsidR="00BD659E" w:rsidRPr="00853CC0">
        <w:rPr>
          <w:rFonts w:cs="Arial"/>
          <w:sz w:val="20"/>
          <w:szCs w:val="20"/>
        </w:rPr>
        <w:t>т</w:t>
      </w:r>
      <w:r w:rsidR="008A2AB1" w:rsidRPr="00853CC0">
        <w:rPr>
          <w:rFonts w:cs="Arial"/>
          <w:sz w:val="20"/>
          <w:szCs w:val="20"/>
        </w:rPr>
        <w:t xml:space="preserve"> </w:t>
      </w:r>
      <w:r w:rsidRPr="00853CC0">
        <w:rPr>
          <w:rFonts w:cs="Arial"/>
          <w:sz w:val="20"/>
          <w:szCs w:val="20"/>
        </w:rPr>
        <w:t xml:space="preserve">                               </w:t>
      </w:r>
      <w:r w:rsidR="00BD659E" w:rsidRPr="00853CC0">
        <w:rPr>
          <w:rFonts w:cs="Arial"/>
          <w:sz w:val="20"/>
          <w:szCs w:val="20"/>
        </w:rPr>
        <w:t xml:space="preserve"> №</w:t>
      </w:r>
      <w:r w:rsidR="008A2AB1" w:rsidRPr="00853CC0">
        <w:rPr>
          <w:rFonts w:ascii="Arial CYR" w:hAnsi="Arial CYR" w:cs="Arial CYR"/>
          <w:color w:val="000000"/>
          <w:sz w:val="20"/>
          <w:szCs w:val="20"/>
        </w:rPr>
        <w:t xml:space="preserve"> </w:t>
      </w:r>
    </w:p>
    <w:p w:rsidR="0099290B" w:rsidRDefault="0099290B" w:rsidP="002E478E">
      <w:pPr>
        <w:rPr>
          <w:rFonts w:cs="Arial"/>
        </w:rPr>
      </w:pPr>
    </w:p>
    <w:p w:rsidR="00DA42EA" w:rsidRPr="00E81C32" w:rsidRDefault="00DA42EA" w:rsidP="002E478E">
      <w:pPr>
        <w:rPr>
          <w:rFonts w:cs="Arial"/>
        </w:rPr>
      </w:pPr>
    </w:p>
    <w:p w:rsidR="005522C3" w:rsidRPr="00E81C32" w:rsidRDefault="000D303B" w:rsidP="002E478E">
      <w:pPr>
        <w:jc w:val="center"/>
        <w:rPr>
          <w:rFonts w:cs="Arial"/>
          <w:b/>
        </w:rPr>
      </w:pPr>
      <w:r w:rsidRPr="00E81C32">
        <w:rPr>
          <w:rFonts w:cs="Arial"/>
          <w:b/>
        </w:rPr>
        <w:t>ПРАВИЛА ПРОВЕДЕНИЯ АКЦИИ</w:t>
      </w:r>
    </w:p>
    <w:p w:rsidR="00125D24" w:rsidRPr="00E41E50" w:rsidRDefault="00925F72" w:rsidP="002E478E">
      <w:pPr>
        <w:jc w:val="center"/>
        <w:rPr>
          <w:rFonts w:cs="Arial"/>
          <w:b/>
        </w:rPr>
      </w:pPr>
      <w:r w:rsidRPr="00E41E50">
        <w:rPr>
          <w:rFonts w:cs="Arial"/>
          <w:b/>
        </w:rPr>
        <w:t xml:space="preserve"> </w:t>
      </w:r>
      <w:r w:rsidR="0099290B" w:rsidRPr="00E41E50">
        <w:rPr>
          <w:rFonts w:cs="Arial"/>
          <w:b/>
        </w:rPr>
        <w:t>«</w:t>
      </w:r>
      <w:r w:rsidR="00D06815" w:rsidRPr="00E41E50">
        <w:rPr>
          <w:rFonts w:cs="Arial"/>
          <w:b/>
        </w:rPr>
        <w:t>ЗА ПОЛЦЕНЫ</w:t>
      </w:r>
      <w:r w:rsidR="0099290B" w:rsidRPr="00E41E50">
        <w:rPr>
          <w:rFonts w:cs="Arial"/>
          <w:b/>
        </w:rPr>
        <w:t>»</w:t>
      </w:r>
    </w:p>
    <w:p w:rsidR="00FF4C7C" w:rsidRPr="00E81C32" w:rsidRDefault="00FF4C7C" w:rsidP="002E478E">
      <w:pPr>
        <w:jc w:val="center"/>
        <w:rPr>
          <w:rFonts w:cs="Arial"/>
          <w:b/>
        </w:rPr>
      </w:pPr>
    </w:p>
    <w:p w:rsidR="000D303B" w:rsidRPr="00E81C32" w:rsidRDefault="000D303B" w:rsidP="00445EC8">
      <w:pPr>
        <w:pStyle w:val="a7"/>
        <w:numPr>
          <w:ilvl w:val="0"/>
          <w:numId w:val="1"/>
        </w:numPr>
        <w:tabs>
          <w:tab w:val="left" w:pos="0"/>
        </w:tabs>
        <w:ind w:left="0" w:firstLine="0"/>
        <w:contextualSpacing w:val="0"/>
        <w:jc w:val="center"/>
        <w:rPr>
          <w:rFonts w:cs="Arial"/>
          <w:b/>
        </w:rPr>
      </w:pPr>
      <w:r w:rsidRPr="00E81C32">
        <w:rPr>
          <w:rFonts w:cs="Arial"/>
          <w:b/>
        </w:rPr>
        <w:t>ОСНОВНЫЕ ПОЛОЖЕНИЯ</w:t>
      </w:r>
    </w:p>
    <w:p w:rsidR="00FF4C7C" w:rsidRPr="00E81C32" w:rsidRDefault="00FF4C7C" w:rsidP="002E478E">
      <w:pPr>
        <w:pStyle w:val="a7"/>
        <w:tabs>
          <w:tab w:val="left" w:pos="0"/>
        </w:tabs>
        <w:ind w:left="0"/>
        <w:contextualSpacing w:val="0"/>
        <w:rPr>
          <w:rFonts w:cs="Arial"/>
          <w:b/>
        </w:rPr>
      </w:pPr>
    </w:p>
    <w:p w:rsidR="00FF4C7C" w:rsidRPr="00E81C32" w:rsidRDefault="00B45056" w:rsidP="0064514C">
      <w:pPr>
        <w:pStyle w:val="a7"/>
        <w:numPr>
          <w:ilvl w:val="1"/>
          <w:numId w:val="1"/>
        </w:numPr>
        <w:tabs>
          <w:tab w:val="left" w:pos="0"/>
        </w:tabs>
        <w:ind w:left="0" w:firstLine="0"/>
        <w:contextualSpacing w:val="0"/>
        <w:rPr>
          <w:rFonts w:cs="Arial"/>
        </w:rPr>
      </w:pPr>
      <w:r w:rsidRPr="00E81C32">
        <w:rPr>
          <w:rFonts w:cs="Arial"/>
        </w:rPr>
        <w:t xml:space="preserve">Стимулирующая </w:t>
      </w:r>
      <w:r w:rsidRPr="00E41E50">
        <w:rPr>
          <w:rFonts w:cs="Arial"/>
        </w:rPr>
        <w:t>Акция «</w:t>
      </w:r>
      <w:r w:rsidR="00035E26" w:rsidRPr="00E41E50">
        <w:rPr>
          <w:rFonts w:cs="Arial"/>
        </w:rPr>
        <w:t>За полцены</w:t>
      </w:r>
      <w:r w:rsidRPr="00E41E50">
        <w:rPr>
          <w:rFonts w:cs="Arial"/>
        </w:rPr>
        <w:t xml:space="preserve">» (далее - Акция) проводится на разовой основе для </w:t>
      </w:r>
      <w:r w:rsidR="00197C1B" w:rsidRPr="00E41E50">
        <w:rPr>
          <w:rFonts w:cs="Arial"/>
        </w:rPr>
        <w:t xml:space="preserve">юридических лиц (за исключением кредитных </w:t>
      </w:r>
      <w:r w:rsidR="00197C1B" w:rsidRPr="00E81C32">
        <w:rPr>
          <w:rFonts w:cs="Arial"/>
        </w:rPr>
        <w:t>организаций)</w:t>
      </w:r>
      <w:r w:rsidR="00197C1B">
        <w:rPr>
          <w:rFonts w:cs="Arial"/>
        </w:rPr>
        <w:t>, индивидуальных предпринимателей и физических лиц, занимающихся</w:t>
      </w:r>
      <w:r w:rsidR="00197C1B" w:rsidRPr="00E81C32">
        <w:rPr>
          <w:rFonts w:cs="Arial"/>
        </w:rPr>
        <w:t xml:space="preserve"> в установленном законодательством Российской Федерации порядке частной практикой</w:t>
      </w:r>
      <w:r w:rsidR="00EB4534">
        <w:rPr>
          <w:rFonts w:cs="Arial"/>
        </w:rPr>
        <w:t xml:space="preserve"> в ПАО «БАНК УРАЛСИБ»</w:t>
      </w:r>
    </w:p>
    <w:p w:rsidR="00FF4C7C" w:rsidRPr="00E81C32" w:rsidRDefault="00FF4C7C" w:rsidP="002E478E">
      <w:pPr>
        <w:pStyle w:val="a7"/>
        <w:tabs>
          <w:tab w:val="left" w:pos="0"/>
        </w:tabs>
        <w:ind w:left="0"/>
        <w:contextualSpacing w:val="0"/>
        <w:rPr>
          <w:rFonts w:cs="Arial"/>
        </w:rPr>
      </w:pPr>
    </w:p>
    <w:p w:rsidR="00925F72" w:rsidRPr="00E81C32" w:rsidRDefault="00C43DA2" w:rsidP="002E478E">
      <w:pPr>
        <w:pStyle w:val="a7"/>
        <w:numPr>
          <w:ilvl w:val="1"/>
          <w:numId w:val="1"/>
        </w:numPr>
        <w:tabs>
          <w:tab w:val="left" w:pos="0"/>
        </w:tabs>
        <w:ind w:left="0" w:firstLine="0"/>
        <w:contextualSpacing w:val="0"/>
        <w:rPr>
          <w:rFonts w:cs="Arial"/>
        </w:rPr>
      </w:pPr>
      <w:r w:rsidRPr="00E81C32">
        <w:rPr>
          <w:rFonts w:cs="Arial"/>
        </w:rPr>
        <w:t>Организатором Акции является Публичное акционерное общество «БАНК УРАЛСИБ» адрес: 119048, г. Москва, ул. Ефремова, д.8, ОГРН 1020280000190, Генеральная Лицензия Банка России № 30, адрес для направления корреспонденции и уведомлений: 119048, г. Москва, ул. Ефремова, д.8</w:t>
      </w:r>
      <w:r w:rsidR="00517338" w:rsidRPr="00E81C32">
        <w:rPr>
          <w:rFonts w:cs="Arial"/>
        </w:rPr>
        <w:t>.</w:t>
      </w:r>
    </w:p>
    <w:p w:rsidR="00FF4C7C" w:rsidRPr="00E81C32" w:rsidRDefault="00FF4C7C" w:rsidP="002E478E">
      <w:pPr>
        <w:pStyle w:val="a7"/>
        <w:tabs>
          <w:tab w:val="left" w:pos="0"/>
        </w:tabs>
        <w:ind w:left="0"/>
        <w:contextualSpacing w:val="0"/>
        <w:rPr>
          <w:rFonts w:cs="Arial"/>
        </w:rPr>
      </w:pPr>
    </w:p>
    <w:p w:rsidR="00925F72" w:rsidRPr="00E81C32" w:rsidRDefault="00925F72" w:rsidP="002E478E">
      <w:pPr>
        <w:pStyle w:val="a7"/>
        <w:numPr>
          <w:ilvl w:val="1"/>
          <w:numId w:val="1"/>
        </w:numPr>
        <w:tabs>
          <w:tab w:val="left" w:pos="0"/>
        </w:tabs>
        <w:ind w:left="0" w:firstLine="0"/>
        <w:contextualSpacing w:val="0"/>
        <w:rPr>
          <w:rFonts w:cs="Arial"/>
        </w:rPr>
      </w:pPr>
      <w:r w:rsidRPr="00E81C32">
        <w:rPr>
          <w:rFonts w:cs="Arial"/>
        </w:rPr>
        <w:t>Территория проведения</w:t>
      </w:r>
      <w:r w:rsidR="000D303B" w:rsidRPr="00E81C32">
        <w:rPr>
          <w:rFonts w:cs="Arial"/>
        </w:rPr>
        <w:t xml:space="preserve"> Акции</w:t>
      </w:r>
      <w:r w:rsidRPr="00E81C32">
        <w:rPr>
          <w:rFonts w:cs="Arial"/>
        </w:rPr>
        <w:t xml:space="preserve"> – </w:t>
      </w:r>
      <w:r w:rsidR="00517338" w:rsidRPr="00E81C32">
        <w:rPr>
          <w:rFonts w:cs="Arial"/>
        </w:rPr>
        <w:t>филиалы и внутренние структурные подразделения, открытые филиалами ПАО «БАНК УРАЛСИБ».</w:t>
      </w:r>
    </w:p>
    <w:p w:rsidR="00FF4C7C" w:rsidRPr="00E81C32" w:rsidRDefault="00FF4C7C" w:rsidP="002E478E">
      <w:pPr>
        <w:pStyle w:val="a7"/>
        <w:tabs>
          <w:tab w:val="left" w:pos="0"/>
        </w:tabs>
        <w:ind w:left="0"/>
        <w:contextualSpacing w:val="0"/>
        <w:rPr>
          <w:rFonts w:cs="Arial"/>
        </w:rPr>
      </w:pPr>
    </w:p>
    <w:p w:rsidR="007D6880" w:rsidRPr="00402D39" w:rsidRDefault="00C12CC4" w:rsidP="00D3542E">
      <w:pPr>
        <w:pStyle w:val="a7"/>
        <w:numPr>
          <w:ilvl w:val="1"/>
          <w:numId w:val="1"/>
        </w:numPr>
        <w:tabs>
          <w:tab w:val="left" w:pos="0"/>
        </w:tabs>
        <w:ind w:left="0" w:firstLine="0"/>
        <w:contextualSpacing w:val="0"/>
        <w:rPr>
          <w:rFonts w:cs="Arial"/>
        </w:rPr>
      </w:pPr>
      <w:r w:rsidRPr="00E81C32">
        <w:rPr>
          <w:rFonts w:cs="Arial"/>
        </w:rPr>
        <w:t xml:space="preserve">С целью обеспечения возможности своевременного ознакомления каждого Участника Акции с изменениями, вносимыми в настоящие </w:t>
      </w:r>
      <w:r w:rsidR="00265BEA">
        <w:rPr>
          <w:rFonts w:cs="Arial"/>
        </w:rPr>
        <w:t>п</w:t>
      </w:r>
      <w:r w:rsidRPr="00E81C32">
        <w:rPr>
          <w:rFonts w:cs="Arial"/>
        </w:rPr>
        <w:t xml:space="preserve">равила Акции, актуальный текст Правил Акции публикуется на сайте ПАО «БАНК УРАЛСИБ»: </w:t>
      </w:r>
      <w:bookmarkStart w:id="0" w:name="_Hlk194586377"/>
      <w:r w:rsidR="00823ADD">
        <w:rPr>
          <w:rFonts w:asciiTheme="minorHAnsi" w:hAnsiTheme="minorHAnsi"/>
        </w:rPr>
        <w:fldChar w:fldCharType="begin"/>
      </w:r>
      <w:r w:rsidR="00823ADD">
        <w:instrText xml:space="preserve"> HYPERLINK "http://www.uralsib.ru" </w:instrText>
      </w:r>
      <w:r w:rsidR="00823ADD">
        <w:rPr>
          <w:rFonts w:asciiTheme="minorHAnsi" w:hAnsiTheme="minorHAnsi"/>
        </w:rPr>
        <w:fldChar w:fldCharType="separate"/>
      </w:r>
      <w:r w:rsidRPr="00E81C32">
        <w:rPr>
          <w:rFonts w:cs="Arial"/>
          <w:color w:val="0070C0"/>
          <w:u w:val="single"/>
        </w:rPr>
        <w:t>www.uralsib.ru</w:t>
      </w:r>
      <w:r w:rsidR="00823ADD">
        <w:rPr>
          <w:rFonts w:cs="Arial"/>
          <w:color w:val="0070C0"/>
          <w:u w:val="single"/>
        </w:rPr>
        <w:fldChar w:fldCharType="end"/>
      </w:r>
      <w:r w:rsidRPr="00E81C32">
        <w:rPr>
          <w:rFonts w:cs="Arial"/>
          <w:color w:val="0070C0"/>
          <w:u w:val="single"/>
        </w:rPr>
        <w:t>.</w:t>
      </w:r>
      <w:bookmarkEnd w:id="0"/>
    </w:p>
    <w:p w:rsidR="00445EC8" w:rsidRPr="006C5A3F" w:rsidRDefault="00445EC8" w:rsidP="006C5A3F">
      <w:pPr>
        <w:rPr>
          <w:rFonts w:cs="Arial"/>
        </w:rPr>
      </w:pPr>
    </w:p>
    <w:p w:rsidR="0039677D" w:rsidRPr="007F36DB" w:rsidRDefault="00445EC8" w:rsidP="00276185">
      <w:pPr>
        <w:pStyle w:val="a7"/>
        <w:numPr>
          <w:ilvl w:val="1"/>
          <w:numId w:val="1"/>
        </w:numPr>
        <w:tabs>
          <w:tab w:val="left" w:pos="0"/>
        </w:tabs>
        <w:ind w:left="0" w:firstLine="0"/>
        <w:contextualSpacing w:val="0"/>
        <w:rPr>
          <w:rFonts w:cs="Arial"/>
        </w:rPr>
      </w:pPr>
      <w:r>
        <w:t xml:space="preserve">Акция не является публичной офертой в соответствии с требованиями пункта 2 статьи 437 Гражданского кодекса Российской Федерации. </w:t>
      </w:r>
    </w:p>
    <w:p w:rsidR="007F36DB" w:rsidRPr="007F36DB" w:rsidRDefault="007F36DB" w:rsidP="007F36DB">
      <w:pPr>
        <w:pStyle w:val="a7"/>
        <w:tabs>
          <w:tab w:val="left" w:pos="0"/>
        </w:tabs>
        <w:ind w:left="0"/>
        <w:contextualSpacing w:val="0"/>
        <w:rPr>
          <w:rFonts w:cs="Arial"/>
        </w:rPr>
      </w:pPr>
    </w:p>
    <w:p w:rsidR="00E81C32" w:rsidRPr="006710B7" w:rsidRDefault="00E81C32" w:rsidP="0064514C">
      <w:pPr>
        <w:pStyle w:val="a7"/>
        <w:numPr>
          <w:ilvl w:val="1"/>
          <w:numId w:val="1"/>
        </w:numPr>
        <w:tabs>
          <w:tab w:val="left" w:pos="0"/>
        </w:tabs>
        <w:ind w:left="0" w:firstLine="0"/>
        <w:contextualSpacing w:val="0"/>
        <w:rPr>
          <w:rFonts w:cs="Arial"/>
        </w:rPr>
      </w:pPr>
      <w:r w:rsidRPr="006710B7">
        <w:rPr>
          <w:rFonts w:cs="Arial"/>
        </w:rPr>
        <w:t>Совершение действий, преду</w:t>
      </w:r>
      <w:r w:rsidR="00695B8A" w:rsidRPr="006710B7">
        <w:rPr>
          <w:rFonts w:cs="Arial"/>
        </w:rPr>
        <w:t xml:space="preserve">смотренных </w:t>
      </w:r>
      <w:r w:rsidR="00695B8A" w:rsidRPr="00F1552D">
        <w:rPr>
          <w:rFonts w:cs="Arial"/>
        </w:rPr>
        <w:t>пунктом 4</w:t>
      </w:r>
      <w:r w:rsidR="00827E1E" w:rsidRPr="00F1552D">
        <w:rPr>
          <w:rFonts w:cs="Arial"/>
        </w:rPr>
        <w:t>.</w:t>
      </w:r>
      <w:r w:rsidR="00AF6F2D" w:rsidRPr="00F1552D">
        <w:rPr>
          <w:rFonts w:cs="Arial"/>
        </w:rPr>
        <w:t>4.</w:t>
      </w:r>
      <w:r w:rsidR="00827E1E" w:rsidRPr="00F1552D">
        <w:rPr>
          <w:rFonts w:cs="Arial"/>
        </w:rPr>
        <w:t xml:space="preserve"> настоящих </w:t>
      </w:r>
      <w:r w:rsidR="00827E1E" w:rsidRPr="006710B7">
        <w:rPr>
          <w:rFonts w:cs="Arial"/>
        </w:rPr>
        <w:t>Правил</w:t>
      </w:r>
      <w:r w:rsidRPr="006710B7">
        <w:rPr>
          <w:rFonts w:cs="Arial"/>
        </w:rPr>
        <w:t xml:space="preserve">, является согласием Участника на участие в Акции в порядке и на условиях, приведенных в </w:t>
      </w:r>
      <w:r w:rsidR="007D6880">
        <w:rPr>
          <w:rFonts w:cs="Arial"/>
        </w:rPr>
        <w:t>настоящих Правилах</w:t>
      </w:r>
      <w:r w:rsidRPr="006710B7">
        <w:rPr>
          <w:rFonts w:cs="Arial"/>
        </w:rPr>
        <w:t>, и означает безоговорочн</w:t>
      </w:r>
      <w:r w:rsidR="00944C72" w:rsidRPr="006710B7">
        <w:rPr>
          <w:rFonts w:cs="Arial"/>
        </w:rPr>
        <w:t>ое согласие Участника со всеми у</w:t>
      </w:r>
      <w:r w:rsidRPr="006710B7">
        <w:rPr>
          <w:rFonts w:cs="Arial"/>
        </w:rPr>
        <w:t>словиями Акции без каких-либо изъятий или ограничений на условиях договора присоединения, в соответствии со статьей 428 Гражданского кодекса РФ.</w:t>
      </w:r>
    </w:p>
    <w:p w:rsidR="00E81C32" w:rsidRPr="00E81C32" w:rsidRDefault="00E81C32" w:rsidP="0039677D"/>
    <w:p w:rsidR="000D303B" w:rsidRPr="00E81C32" w:rsidRDefault="000D303B" w:rsidP="002148A5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 w:val="0"/>
        <w:jc w:val="center"/>
        <w:rPr>
          <w:rFonts w:cs="Arial"/>
          <w:b/>
        </w:rPr>
      </w:pPr>
      <w:r w:rsidRPr="00E81C32">
        <w:rPr>
          <w:rFonts w:cs="Arial"/>
          <w:b/>
        </w:rPr>
        <w:t>ТЕРМИНЫ И ОПРЕДЕЛЕНИЯ</w:t>
      </w:r>
    </w:p>
    <w:p w:rsidR="0005766B" w:rsidRPr="00E81C32" w:rsidRDefault="0005766B" w:rsidP="002E478E">
      <w:pPr>
        <w:pStyle w:val="a7"/>
        <w:tabs>
          <w:tab w:val="left" w:pos="284"/>
        </w:tabs>
        <w:ind w:left="0"/>
        <w:contextualSpacing w:val="0"/>
        <w:rPr>
          <w:rFonts w:cs="Arial"/>
          <w:b/>
        </w:rPr>
      </w:pPr>
    </w:p>
    <w:p w:rsidR="00FF4C7C" w:rsidRPr="00E81C32" w:rsidRDefault="00C3145C" w:rsidP="002E478E">
      <w:pPr>
        <w:pStyle w:val="a7"/>
        <w:tabs>
          <w:tab w:val="left" w:pos="284"/>
        </w:tabs>
        <w:ind w:left="0"/>
        <w:contextualSpacing w:val="0"/>
        <w:rPr>
          <w:rFonts w:cs="Arial"/>
        </w:rPr>
      </w:pPr>
      <w:r w:rsidRPr="00E81C32">
        <w:rPr>
          <w:rFonts w:cs="Arial"/>
        </w:rPr>
        <w:t>В рамках настоящей Акции нижеуказанные термины, написанные с заглавной буквы, имеют следующие обозначения:</w:t>
      </w:r>
    </w:p>
    <w:p w:rsidR="00FF4C7C" w:rsidRPr="00E41E50" w:rsidRDefault="00FF4C7C" w:rsidP="002E478E">
      <w:pPr>
        <w:pStyle w:val="a7"/>
        <w:tabs>
          <w:tab w:val="left" w:pos="284"/>
        </w:tabs>
        <w:ind w:left="0"/>
        <w:contextualSpacing w:val="0"/>
        <w:rPr>
          <w:rFonts w:cs="Arial"/>
        </w:rPr>
      </w:pPr>
    </w:p>
    <w:p w:rsidR="00370F02" w:rsidRPr="00E81C32" w:rsidRDefault="00C3145C" w:rsidP="002E478E">
      <w:pPr>
        <w:pStyle w:val="a7"/>
        <w:numPr>
          <w:ilvl w:val="1"/>
          <w:numId w:val="1"/>
        </w:numPr>
        <w:tabs>
          <w:tab w:val="left" w:pos="0"/>
        </w:tabs>
        <w:ind w:left="0" w:firstLine="0"/>
        <w:contextualSpacing w:val="0"/>
        <w:rPr>
          <w:rFonts w:cs="Arial"/>
        </w:rPr>
      </w:pPr>
      <w:r w:rsidRPr="00E41E50">
        <w:rPr>
          <w:rFonts w:cs="Arial"/>
          <w:b/>
        </w:rPr>
        <w:t>Акция</w:t>
      </w:r>
      <w:r w:rsidRPr="00E41E50">
        <w:rPr>
          <w:rFonts w:cs="Arial"/>
        </w:rPr>
        <w:t xml:space="preserve"> – стимулирующее мероприятие, именуемое «</w:t>
      </w:r>
      <w:r w:rsidR="00035E26" w:rsidRPr="00E41E50">
        <w:rPr>
          <w:rFonts w:cs="Arial"/>
        </w:rPr>
        <w:t>За полцены</w:t>
      </w:r>
      <w:r w:rsidR="006710B7" w:rsidRPr="00E41E50">
        <w:rPr>
          <w:rFonts w:cs="Arial"/>
        </w:rPr>
        <w:t>»</w:t>
      </w:r>
      <w:r w:rsidRPr="00E41E50">
        <w:rPr>
          <w:rFonts w:cs="Arial"/>
        </w:rPr>
        <w:t xml:space="preserve">, организованное </w:t>
      </w:r>
      <w:r w:rsidRPr="00E81C32">
        <w:rPr>
          <w:rFonts w:cs="Arial"/>
        </w:rPr>
        <w:t xml:space="preserve">Банком, не являющееся лотереей, направленное на </w:t>
      </w:r>
      <w:r w:rsidR="00370F02" w:rsidRPr="00E81C32">
        <w:rPr>
          <w:rFonts w:cs="Arial"/>
        </w:rPr>
        <w:t>стимулирование открытия счетов в ПАО «БАНК УРАЛСИБ» новыми клиентами - юридическим лицам, индивидуальным предпринимателям и физическим лицам, занимающихся в установленном законодательством Российской Федерации порядке частной практикой</w:t>
      </w:r>
      <w:r w:rsidR="00827E1E">
        <w:rPr>
          <w:rFonts w:cs="Arial"/>
        </w:rPr>
        <w:t xml:space="preserve"> и заключающееся в применении </w:t>
      </w:r>
      <w:r w:rsidR="008325A9" w:rsidRPr="00F1552D">
        <w:rPr>
          <w:rFonts w:cs="Arial"/>
        </w:rPr>
        <w:t xml:space="preserve">Специальных </w:t>
      </w:r>
      <w:r w:rsidR="001509FB" w:rsidRPr="00F1552D">
        <w:rPr>
          <w:rFonts w:cs="Arial"/>
        </w:rPr>
        <w:t xml:space="preserve">условий </w:t>
      </w:r>
      <w:r w:rsidR="00827E1E" w:rsidRPr="00F1552D">
        <w:rPr>
          <w:rFonts w:cs="Arial"/>
        </w:rPr>
        <w:t>к Участникам Акции, выполнившим действия, предусмотренные пунктом 4.</w:t>
      </w:r>
      <w:r w:rsidR="00E55621" w:rsidRPr="00F1552D">
        <w:rPr>
          <w:rFonts w:cs="Arial"/>
        </w:rPr>
        <w:t>1.</w:t>
      </w:r>
      <w:r w:rsidR="00827E1E" w:rsidRPr="00F1552D">
        <w:rPr>
          <w:rFonts w:cs="Arial"/>
        </w:rPr>
        <w:t xml:space="preserve"> настоящих </w:t>
      </w:r>
      <w:r w:rsidR="00827E1E">
        <w:rPr>
          <w:rFonts w:cs="Arial"/>
        </w:rPr>
        <w:t>Правил</w:t>
      </w:r>
      <w:r w:rsidR="00370F02" w:rsidRPr="00E81C32">
        <w:rPr>
          <w:rFonts w:cs="Arial"/>
        </w:rPr>
        <w:t>.</w:t>
      </w:r>
    </w:p>
    <w:p w:rsidR="00FF4C7C" w:rsidRPr="00E81C32" w:rsidRDefault="00FF4C7C" w:rsidP="002E478E">
      <w:pPr>
        <w:pStyle w:val="a7"/>
        <w:tabs>
          <w:tab w:val="left" w:pos="0"/>
        </w:tabs>
        <w:ind w:left="0"/>
        <w:contextualSpacing w:val="0"/>
        <w:rPr>
          <w:rFonts w:cs="Arial"/>
        </w:rPr>
      </w:pPr>
    </w:p>
    <w:p w:rsidR="00370F02" w:rsidRPr="00E81C32" w:rsidRDefault="00370F02" w:rsidP="002E478E">
      <w:pPr>
        <w:pStyle w:val="a7"/>
        <w:numPr>
          <w:ilvl w:val="1"/>
          <w:numId w:val="1"/>
        </w:numPr>
        <w:tabs>
          <w:tab w:val="left" w:pos="0"/>
        </w:tabs>
        <w:ind w:left="0" w:firstLine="0"/>
        <w:contextualSpacing w:val="0"/>
        <w:rPr>
          <w:rFonts w:cs="Arial"/>
        </w:rPr>
      </w:pPr>
      <w:r w:rsidRPr="00E81C32">
        <w:rPr>
          <w:rFonts w:cs="Arial"/>
          <w:b/>
        </w:rPr>
        <w:t xml:space="preserve">Банк </w:t>
      </w:r>
      <w:r w:rsidRPr="00E81C32">
        <w:rPr>
          <w:rFonts w:cs="Arial"/>
        </w:rPr>
        <w:t>– Публичное акционерное общество «БАНК УРАЛСИБ», адрес: 119048, г. Москва, ул. Ефремова, д.8, ОГРН 1020280000190, Генеральная лицензия Банка России №</w:t>
      </w:r>
      <w:r w:rsidR="008C7EC2" w:rsidRPr="00E81C32">
        <w:rPr>
          <w:rFonts w:cs="Arial"/>
        </w:rPr>
        <w:t> </w:t>
      </w:r>
      <w:r w:rsidRPr="00E81C32">
        <w:rPr>
          <w:rFonts w:cs="Arial"/>
        </w:rPr>
        <w:t>30, адрес для направления корреспонденции и уведомлений: 11904</w:t>
      </w:r>
      <w:r w:rsidR="00955546" w:rsidRPr="00E81C32">
        <w:rPr>
          <w:rFonts w:cs="Arial"/>
        </w:rPr>
        <w:t>8, г. Москва, ул. Ефремова, д.8.</w:t>
      </w:r>
    </w:p>
    <w:p w:rsidR="00FF4C7C" w:rsidRPr="00E81C32" w:rsidRDefault="00FF4C7C" w:rsidP="002E478E">
      <w:pPr>
        <w:pStyle w:val="a7"/>
        <w:tabs>
          <w:tab w:val="left" w:pos="0"/>
        </w:tabs>
        <w:ind w:left="0"/>
        <w:contextualSpacing w:val="0"/>
        <w:rPr>
          <w:rFonts w:cs="Arial"/>
        </w:rPr>
      </w:pPr>
    </w:p>
    <w:p w:rsidR="002148A5" w:rsidRDefault="00955546" w:rsidP="002148A5">
      <w:pPr>
        <w:pStyle w:val="a7"/>
        <w:numPr>
          <w:ilvl w:val="1"/>
          <w:numId w:val="1"/>
        </w:numPr>
        <w:tabs>
          <w:tab w:val="left" w:pos="0"/>
        </w:tabs>
        <w:ind w:left="0" w:firstLine="0"/>
        <w:contextualSpacing w:val="0"/>
        <w:rPr>
          <w:rFonts w:cs="Arial"/>
        </w:rPr>
      </w:pPr>
      <w:r w:rsidRPr="00E81C32">
        <w:rPr>
          <w:rFonts w:cs="Arial"/>
          <w:b/>
        </w:rPr>
        <w:t xml:space="preserve">Заявление </w:t>
      </w:r>
      <w:r w:rsidRPr="00E81C32">
        <w:rPr>
          <w:rFonts w:cs="Arial"/>
        </w:rPr>
        <w:t xml:space="preserve">– Заявление о присоединении к Правилам комплексного банковского обслуживания Клиентов - юридических лиц, индивидуальных предпринимателей, а также </w:t>
      </w:r>
      <w:r w:rsidRPr="00E81C32">
        <w:rPr>
          <w:rFonts w:cs="Arial"/>
        </w:rPr>
        <w:lastRenderedPageBreak/>
        <w:t>физических лиц, занимающихся в установленном законодательством Российской Федерации порядке частной практикой</w:t>
      </w:r>
      <w:r w:rsidR="008B6F3A">
        <w:rPr>
          <w:rFonts w:cs="Arial"/>
        </w:rPr>
        <w:t xml:space="preserve"> </w:t>
      </w:r>
      <w:r w:rsidRPr="00E81C32">
        <w:rPr>
          <w:rFonts w:cs="Arial"/>
        </w:rPr>
        <w:t xml:space="preserve">в </w:t>
      </w:r>
      <w:r w:rsidR="00373D54">
        <w:rPr>
          <w:rFonts w:cs="Arial"/>
        </w:rPr>
        <w:t>Банке.</w:t>
      </w:r>
    </w:p>
    <w:p w:rsidR="002148A5" w:rsidRPr="00E81C32" w:rsidRDefault="002148A5" w:rsidP="002148A5">
      <w:pPr>
        <w:pStyle w:val="a7"/>
        <w:tabs>
          <w:tab w:val="left" w:pos="0"/>
        </w:tabs>
        <w:ind w:left="0"/>
        <w:contextualSpacing w:val="0"/>
        <w:rPr>
          <w:rFonts w:cs="Arial"/>
        </w:rPr>
      </w:pPr>
    </w:p>
    <w:p w:rsidR="002148A5" w:rsidRDefault="00AF6F2D" w:rsidP="002148A5">
      <w:pPr>
        <w:pStyle w:val="a7"/>
        <w:numPr>
          <w:ilvl w:val="1"/>
          <w:numId w:val="1"/>
        </w:numPr>
        <w:tabs>
          <w:tab w:val="left" w:pos="0"/>
        </w:tabs>
        <w:ind w:left="0" w:firstLine="0"/>
        <w:contextualSpacing w:val="0"/>
        <w:rPr>
          <w:rFonts w:cs="Arial"/>
        </w:rPr>
      </w:pPr>
      <w:r w:rsidRPr="00F44E89">
        <w:rPr>
          <w:rFonts w:cs="Arial"/>
          <w:b/>
        </w:rPr>
        <w:t>Индивидуальный тариф</w:t>
      </w:r>
      <w:r w:rsidRPr="00F44E89">
        <w:rPr>
          <w:rFonts w:cs="Arial"/>
        </w:rPr>
        <w:t xml:space="preserve"> – </w:t>
      </w:r>
      <w:r w:rsidRPr="00490795">
        <w:rPr>
          <w:rFonts w:cs="Arial"/>
        </w:rPr>
        <w:t>тариф, отличный от Стандартного тарифа.</w:t>
      </w:r>
      <w:r w:rsidRPr="00402830">
        <w:t xml:space="preserve"> </w:t>
      </w:r>
      <w:r w:rsidRPr="00393734">
        <w:rPr>
          <w:rFonts w:cs="Arial"/>
        </w:rPr>
        <w:t>К Индивидуальным тарифам не относятся привилегии, п</w:t>
      </w:r>
      <w:r>
        <w:rPr>
          <w:rFonts w:cs="Arial"/>
        </w:rPr>
        <w:t>редоставляемые Клиенту в рамках</w:t>
      </w:r>
      <w:r w:rsidRPr="00400BAF">
        <w:t xml:space="preserve"> </w:t>
      </w:r>
      <w:r w:rsidRPr="00346784">
        <w:rPr>
          <w:rFonts w:cs="Arial"/>
        </w:rPr>
        <w:t>проводимых Банком акций, включая установле</w:t>
      </w:r>
      <w:r w:rsidRPr="00400BAF">
        <w:rPr>
          <w:rFonts w:cs="Arial"/>
        </w:rPr>
        <w:t>нную настоящими Правилами Акцию</w:t>
      </w:r>
      <w:r w:rsidRPr="00346784">
        <w:rPr>
          <w:rFonts w:cs="Arial"/>
        </w:rPr>
        <w:t>.</w:t>
      </w:r>
    </w:p>
    <w:p w:rsidR="002148A5" w:rsidRDefault="002148A5" w:rsidP="002148A5">
      <w:pPr>
        <w:pStyle w:val="a7"/>
        <w:tabs>
          <w:tab w:val="left" w:pos="0"/>
        </w:tabs>
        <w:ind w:left="0"/>
        <w:contextualSpacing w:val="0"/>
        <w:rPr>
          <w:rFonts w:cs="Arial"/>
        </w:rPr>
      </w:pPr>
    </w:p>
    <w:p w:rsidR="002148A5" w:rsidRPr="002148A5" w:rsidRDefault="00370F02" w:rsidP="002148A5">
      <w:pPr>
        <w:pStyle w:val="a7"/>
        <w:numPr>
          <w:ilvl w:val="1"/>
          <w:numId w:val="1"/>
        </w:numPr>
        <w:tabs>
          <w:tab w:val="left" w:pos="0"/>
        </w:tabs>
        <w:ind w:left="0" w:firstLine="0"/>
        <w:contextualSpacing w:val="0"/>
      </w:pPr>
      <w:r w:rsidRPr="00D3542E">
        <w:rPr>
          <w:b/>
        </w:rPr>
        <w:t>Клиент</w:t>
      </w:r>
      <w:r w:rsidRPr="00D3542E">
        <w:t xml:space="preserve"> – юридическое лицо (за исключением кредитных организаций), индивидуальный предприниматель или физическое лицо, занимающееся в установленном законодательством Российской Федерации порядке частной практикой</w:t>
      </w:r>
      <w:r w:rsidR="0042132F" w:rsidRPr="00D3542E">
        <w:t>.</w:t>
      </w:r>
    </w:p>
    <w:p w:rsidR="002148A5" w:rsidRPr="00D3542E" w:rsidRDefault="002148A5" w:rsidP="002148A5">
      <w:pPr>
        <w:pStyle w:val="a7"/>
        <w:tabs>
          <w:tab w:val="left" w:pos="0"/>
        </w:tabs>
        <w:ind w:left="0"/>
        <w:contextualSpacing w:val="0"/>
      </w:pPr>
    </w:p>
    <w:p w:rsidR="002148A5" w:rsidRPr="002148A5" w:rsidRDefault="00C82263" w:rsidP="002148A5">
      <w:pPr>
        <w:pStyle w:val="a7"/>
        <w:numPr>
          <w:ilvl w:val="1"/>
          <w:numId w:val="1"/>
        </w:numPr>
        <w:tabs>
          <w:tab w:val="left" w:pos="0"/>
        </w:tabs>
        <w:ind w:left="0" w:firstLine="0"/>
        <w:contextualSpacing w:val="0"/>
        <w:rPr>
          <w:rFonts w:cs="Arial"/>
        </w:rPr>
      </w:pPr>
      <w:r w:rsidRPr="00D3542E">
        <w:rPr>
          <w:rFonts w:cs="Arial"/>
          <w:b/>
        </w:rPr>
        <w:t>Пакет услуг</w:t>
      </w:r>
      <w:r w:rsidRPr="00D3542E">
        <w:rPr>
          <w:rFonts w:cs="Arial"/>
        </w:rPr>
        <w:t xml:space="preserve"> – комплекс </w:t>
      </w:r>
      <w:r w:rsidR="00373D54" w:rsidRPr="00D3542E">
        <w:rPr>
          <w:rFonts w:cs="Arial"/>
        </w:rPr>
        <w:t>б</w:t>
      </w:r>
      <w:r w:rsidRPr="00D3542E">
        <w:rPr>
          <w:rFonts w:cs="Arial"/>
        </w:rPr>
        <w:t xml:space="preserve">анковских продуктов и услуг, оказываемый Банком и/или партнерами Банка, включающий определяемый Банком набор </w:t>
      </w:r>
      <w:r w:rsidR="00373D54" w:rsidRPr="00D3542E">
        <w:rPr>
          <w:rFonts w:cs="Arial"/>
        </w:rPr>
        <w:t>б</w:t>
      </w:r>
      <w:r w:rsidRPr="00D3542E">
        <w:rPr>
          <w:rFonts w:cs="Arial"/>
        </w:rPr>
        <w:t xml:space="preserve">анковских продуктов и услуг и специальные условия их предоставления в порядке, предусмотренном </w:t>
      </w:r>
      <w:r w:rsidR="00373D54" w:rsidRPr="00D3542E">
        <w:rPr>
          <w:rFonts w:cs="Arial"/>
        </w:rPr>
        <w:t>д</w:t>
      </w:r>
      <w:r w:rsidRPr="00D3542E">
        <w:rPr>
          <w:rFonts w:cs="Arial"/>
        </w:rPr>
        <w:t>ополнительными условиями предоставления пакетов услуг в Банк</w:t>
      </w:r>
      <w:r w:rsidR="00567BE0" w:rsidRPr="00D3542E">
        <w:rPr>
          <w:rFonts w:cs="Arial"/>
        </w:rPr>
        <w:t xml:space="preserve">е, размещённые на сайте </w:t>
      </w:r>
      <w:r w:rsidR="00567BE0" w:rsidRPr="00D3542E">
        <w:rPr>
          <w:rFonts w:cs="Arial"/>
          <w:color w:val="0070C0"/>
          <w:u w:val="single"/>
        </w:rPr>
        <w:t>www.uralsib.ru</w:t>
      </w:r>
      <w:r w:rsidR="001509FB" w:rsidRPr="00D3542E">
        <w:rPr>
          <w:rFonts w:cs="Arial"/>
        </w:rPr>
        <w:t>.</w:t>
      </w:r>
      <w:r w:rsidRPr="00D3542E">
        <w:rPr>
          <w:rFonts w:cs="Arial"/>
        </w:rPr>
        <w:t xml:space="preserve"> </w:t>
      </w:r>
    </w:p>
    <w:p w:rsidR="002148A5" w:rsidRPr="00D3542E" w:rsidRDefault="002148A5" w:rsidP="002148A5">
      <w:pPr>
        <w:pStyle w:val="a7"/>
        <w:tabs>
          <w:tab w:val="left" w:pos="0"/>
        </w:tabs>
        <w:ind w:left="0"/>
        <w:contextualSpacing w:val="0"/>
        <w:rPr>
          <w:rFonts w:cs="Arial"/>
        </w:rPr>
      </w:pPr>
    </w:p>
    <w:p w:rsidR="002148A5" w:rsidRPr="002148A5" w:rsidRDefault="00AF49DF" w:rsidP="002148A5">
      <w:pPr>
        <w:pStyle w:val="a7"/>
        <w:numPr>
          <w:ilvl w:val="1"/>
          <w:numId w:val="1"/>
        </w:numPr>
        <w:tabs>
          <w:tab w:val="left" w:pos="0"/>
        </w:tabs>
        <w:ind w:left="0" w:firstLine="0"/>
        <w:contextualSpacing w:val="0"/>
        <w:rPr>
          <w:rFonts w:cs="Arial"/>
        </w:rPr>
      </w:pPr>
      <w:r w:rsidRPr="006C1F5D">
        <w:rPr>
          <w:rFonts w:cs="Arial"/>
          <w:b/>
        </w:rPr>
        <w:t xml:space="preserve">Специальные </w:t>
      </w:r>
      <w:r w:rsidR="002A03F8" w:rsidRPr="006C1F5D">
        <w:rPr>
          <w:rFonts w:cs="Arial"/>
          <w:b/>
        </w:rPr>
        <w:t xml:space="preserve">условия </w:t>
      </w:r>
      <w:r w:rsidRPr="006C1F5D">
        <w:rPr>
          <w:rFonts w:cs="Arial"/>
        </w:rPr>
        <w:t>–</w:t>
      </w:r>
      <w:r w:rsidR="002A03F8" w:rsidRPr="006C1F5D">
        <w:rPr>
          <w:rFonts w:cs="Arial"/>
        </w:rPr>
        <w:t xml:space="preserve"> предоставление </w:t>
      </w:r>
      <w:r w:rsidR="000F1C5F" w:rsidRPr="006C1F5D">
        <w:rPr>
          <w:rFonts w:cs="Arial"/>
        </w:rPr>
        <w:t xml:space="preserve">Участникам Акции </w:t>
      </w:r>
      <w:r w:rsidR="006C1F5D">
        <w:rPr>
          <w:rFonts w:cs="Arial"/>
        </w:rPr>
        <w:t xml:space="preserve">скидки </w:t>
      </w:r>
      <w:r w:rsidR="006C1F5D" w:rsidRPr="00D3542E">
        <w:rPr>
          <w:rFonts w:cs="Arial"/>
          <w:i/>
        </w:rPr>
        <w:t>(далее – Скидка)</w:t>
      </w:r>
      <w:r w:rsidR="006C1F5D">
        <w:rPr>
          <w:rFonts w:cs="Arial"/>
        </w:rPr>
        <w:t xml:space="preserve"> </w:t>
      </w:r>
      <w:r w:rsidR="002A03F8" w:rsidRPr="006C1F5D">
        <w:rPr>
          <w:rFonts w:cs="Arial"/>
        </w:rPr>
        <w:t xml:space="preserve">на </w:t>
      </w:r>
      <w:r w:rsidR="000B7623" w:rsidRPr="00D3542E">
        <w:rPr>
          <w:rFonts w:cs="Arial"/>
        </w:rPr>
        <w:t xml:space="preserve">плату за </w:t>
      </w:r>
      <w:r w:rsidR="002A03F8" w:rsidRPr="006C1F5D">
        <w:rPr>
          <w:rFonts w:cs="Arial"/>
        </w:rPr>
        <w:t>об</w:t>
      </w:r>
      <w:r w:rsidR="000F1C5F" w:rsidRPr="006C1F5D">
        <w:rPr>
          <w:rFonts w:cs="Arial"/>
        </w:rPr>
        <w:t>служивание по</w:t>
      </w:r>
      <w:r w:rsidR="00B1690F">
        <w:rPr>
          <w:rFonts w:cs="Arial"/>
        </w:rPr>
        <w:t xml:space="preserve"> П</w:t>
      </w:r>
      <w:r w:rsidR="000F1C5F" w:rsidRPr="006C1F5D">
        <w:rPr>
          <w:rFonts w:cs="Arial"/>
        </w:rPr>
        <w:t>акету услуг</w:t>
      </w:r>
      <w:r w:rsidR="00D07D19" w:rsidRPr="00D3542E">
        <w:rPr>
          <w:rFonts w:cs="Arial"/>
        </w:rPr>
        <w:t>, установленн</w:t>
      </w:r>
      <w:r w:rsidR="006C1F5D">
        <w:rPr>
          <w:rFonts w:cs="Arial"/>
        </w:rPr>
        <w:t>ую</w:t>
      </w:r>
      <w:r w:rsidR="000F1C5F" w:rsidRPr="006C1F5D">
        <w:rPr>
          <w:rFonts w:cs="Arial"/>
        </w:rPr>
        <w:t xml:space="preserve"> </w:t>
      </w:r>
      <w:r w:rsidR="00B1690F">
        <w:rPr>
          <w:rFonts w:cs="Arial"/>
        </w:rPr>
        <w:t xml:space="preserve">в соответствии с </w:t>
      </w:r>
      <w:r w:rsidR="000F1C5F" w:rsidRPr="00E41E50">
        <w:rPr>
          <w:rFonts w:cs="Arial"/>
        </w:rPr>
        <w:t>пунктом</w:t>
      </w:r>
      <w:r w:rsidR="00D07D19" w:rsidRPr="00E41E50">
        <w:rPr>
          <w:rFonts w:cs="Arial"/>
        </w:rPr>
        <w:t xml:space="preserve"> 4.3. настоящих </w:t>
      </w:r>
      <w:r w:rsidR="00D07D19" w:rsidRPr="00D3542E">
        <w:rPr>
          <w:rFonts w:cs="Arial"/>
        </w:rPr>
        <w:t>Правил.</w:t>
      </w:r>
    </w:p>
    <w:p w:rsidR="002148A5" w:rsidRPr="006C1F5D" w:rsidRDefault="002148A5" w:rsidP="002148A5">
      <w:pPr>
        <w:pStyle w:val="a7"/>
        <w:tabs>
          <w:tab w:val="left" w:pos="0"/>
        </w:tabs>
        <w:ind w:left="0"/>
        <w:contextualSpacing w:val="0"/>
        <w:rPr>
          <w:rFonts w:cs="Arial"/>
        </w:rPr>
      </w:pPr>
    </w:p>
    <w:p w:rsidR="002148A5" w:rsidRPr="002148A5" w:rsidRDefault="00E84CA2" w:rsidP="002148A5">
      <w:pPr>
        <w:pStyle w:val="a7"/>
        <w:numPr>
          <w:ilvl w:val="1"/>
          <w:numId w:val="1"/>
        </w:numPr>
        <w:tabs>
          <w:tab w:val="left" w:pos="0"/>
        </w:tabs>
        <w:ind w:left="0" w:firstLine="0"/>
        <w:contextualSpacing w:val="0"/>
        <w:rPr>
          <w:rFonts w:cs="Arial"/>
        </w:rPr>
      </w:pPr>
      <w:r w:rsidRPr="00E81C32">
        <w:rPr>
          <w:rFonts w:cs="Arial"/>
          <w:b/>
        </w:rPr>
        <w:t xml:space="preserve">Счёт </w:t>
      </w:r>
      <w:r w:rsidRPr="00E81C32">
        <w:rPr>
          <w:rFonts w:cs="Arial"/>
        </w:rPr>
        <w:t>– расчётный счет в рублях Российской Федераци</w:t>
      </w:r>
      <w:r w:rsidR="00324A2D">
        <w:rPr>
          <w:rFonts w:cs="Arial"/>
        </w:rPr>
        <w:t>и</w:t>
      </w:r>
      <w:r w:rsidR="00C01A4B">
        <w:rPr>
          <w:rFonts w:cs="Arial"/>
        </w:rPr>
        <w:t>, открытый в Банке.</w:t>
      </w:r>
    </w:p>
    <w:p w:rsidR="002148A5" w:rsidRPr="00E81C32" w:rsidRDefault="002148A5" w:rsidP="002148A5">
      <w:pPr>
        <w:pStyle w:val="a7"/>
        <w:tabs>
          <w:tab w:val="left" w:pos="0"/>
        </w:tabs>
        <w:ind w:left="0"/>
        <w:contextualSpacing w:val="0"/>
        <w:rPr>
          <w:rFonts w:cs="Arial"/>
        </w:rPr>
      </w:pPr>
    </w:p>
    <w:p w:rsidR="00370F02" w:rsidRPr="00E81C32" w:rsidRDefault="00370F02" w:rsidP="002148A5">
      <w:pPr>
        <w:pStyle w:val="a7"/>
        <w:numPr>
          <w:ilvl w:val="1"/>
          <w:numId w:val="1"/>
        </w:numPr>
        <w:tabs>
          <w:tab w:val="left" w:pos="0"/>
        </w:tabs>
        <w:ind w:left="0" w:firstLine="0"/>
        <w:contextualSpacing w:val="0"/>
        <w:rPr>
          <w:rFonts w:cs="Arial"/>
        </w:rPr>
      </w:pPr>
      <w:r w:rsidRPr="00E81C32">
        <w:rPr>
          <w:rFonts w:cs="Arial"/>
          <w:b/>
        </w:rPr>
        <w:t xml:space="preserve">Участник Акции </w:t>
      </w:r>
      <w:r w:rsidRPr="00E81C32">
        <w:rPr>
          <w:rFonts w:cs="Arial"/>
        </w:rPr>
        <w:t xml:space="preserve">– Клиент, </w:t>
      </w:r>
      <w:r w:rsidR="00FB1E53" w:rsidRPr="00E81C32">
        <w:rPr>
          <w:rFonts w:cs="Arial"/>
        </w:rPr>
        <w:t xml:space="preserve">отвечающий признакам, установленным </w:t>
      </w:r>
      <w:r w:rsidR="00FB1E53" w:rsidRPr="008068A2">
        <w:rPr>
          <w:rFonts w:cs="Arial"/>
        </w:rPr>
        <w:t>п</w:t>
      </w:r>
      <w:r w:rsidR="003C13D2" w:rsidRPr="008068A2">
        <w:rPr>
          <w:rFonts w:cs="Arial"/>
        </w:rPr>
        <w:t>унктом</w:t>
      </w:r>
      <w:r w:rsidR="00FB1E53" w:rsidRPr="008068A2">
        <w:rPr>
          <w:rFonts w:cs="Arial"/>
        </w:rPr>
        <w:t xml:space="preserve"> 4.1. </w:t>
      </w:r>
      <w:r w:rsidR="00FB1E53" w:rsidRPr="00E81C32">
        <w:rPr>
          <w:rFonts w:cs="Arial"/>
        </w:rPr>
        <w:t>настоящих Правил.</w:t>
      </w:r>
    </w:p>
    <w:p w:rsidR="00370F02" w:rsidRPr="00E81C32" w:rsidRDefault="00370F02" w:rsidP="002E478E">
      <w:pPr>
        <w:pStyle w:val="a7"/>
        <w:tabs>
          <w:tab w:val="left" w:pos="0"/>
        </w:tabs>
        <w:spacing w:after="120"/>
        <w:ind w:left="0"/>
        <w:contextualSpacing w:val="0"/>
        <w:rPr>
          <w:rFonts w:cs="Arial"/>
        </w:rPr>
      </w:pPr>
    </w:p>
    <w:p w:rsidR="00370F02" w:rsidRPr="00E81C32" w:rsidRDefault="00370F02" w:rsidP="002148A5">
      <w:pPr>
        <w:pStyle w:val="a7"/>
        <w:numPr>
          <w:ilvl w:val="0"/>
          <w:numId w:val="21"/>
        </w:numPr>
        <w:tabs>
          <w:tab w:val="left" w:pos="0"/>
        </w:tabs>
        <w:ind w:left="0" w:firstLine="0"/>
        <w:contextualSpacing w:val="0"/>
        <w:jc w:val="center"/>
        <w:rPr>
          <w:rFonts w:cs="Arial"/>
          <w:b/>
        </w:rPr>
      </w:pPr>
      <w:r w:rsidRPr="00E81C32">
        <w:rPr>
          <w:rFonts w:cs="Arial"/>
          <w:b/>
        </w:rPr>
        <w:t>ПЕРИОД ПРОВЕДЕНИЯ АКЦИИ</w:t>
      </w:r>
    </w:p>
    <w:p w:rsidR="00FF4C7C" w:rsidRPr="00E81C32" w:rsidRDefault="00FF4C7C" w:rsidP="002E478E">
      <w:pPr>
        <w:pStyle w:val="a7"/>
        <w:tabs>
          <w:tab w:val="left" w:pos="0"/>
        </w:tabs>
        <w:ind w:left="0"/>
        <w:contextualSpacing w:val="0"/>
        <w:rPr>
          <w:rFonts w:cs="Arial"/>
          <w:b/>
        </w:rPr>
      </w:pPr>
    </w:p>
    <w:p w:rsidR="008A2AB1" w:rsidRPr="00D3542E" w:rsidRDefault="00D70445" w:rsidP="00D3542E">
      <w:pPr>
        <w:pStyle w:val="a7"/>
        <w:numPr>
          <w:ilvl w:val="1"/>
          <w:numId w:val="21"/>
        </w:numPr>
        <w:tabs>
          <w:tab w:val="left" w:pos="0"/>
        </w:tabs>
        <w:ind w:left="709"/>
        <w:rPr>
          <w:rFonts w:cs="Arial"/>
        </w:rPr>
      </w:pPr>
      <w:r w:rsidRPr="00D3542E">
        <w:rPr>
          <w:rFonts w:cs="Arial"/>
        </w:rPr>
        <w:t>Период проведения Акции</w:t>
      </w:r>
      <w:r w:rsidR="004D1A86" w:rsidRPr="00E41E50">
        <w:rPr>
          <w:rFonts w:cs="Arial"/>
        </w:rPr>
        <w:t xml:space="preserve">: </w:t>
      </w:r>
      <w:r w:rsidR="008A2AB1" w:rsidRPr="00E41E50">
        <w:rPr>
          <w:rFonts w:cs="Arial"/>
        </w:rPr>
        <w:t xml:space="preserve">с </w:t>
      </w:r>
      <w:r w:rsidR="00FB566A" w:rsidRPr="00E41E50">
        <w:rPr>
          <w:rFonts w:cs="Arial"/>
        </w:rPr>
        <w:t>01</w:t>
      </w:r>
      <w:r w:rsidR="00D13195" w:rsidRPr="00E41E50">
        <w:rPr>
          <w:rFonts w:cs="Arial"/>
        </w:rPr>
        <w:t>.0</w:t>
      </w:r>
      <w:r w:rsidR="00FB566A" w:rsidRPr="00E41E50">
        <w:rPr>
          <w:rFonts w:cs="Arial"/>
        </w:rPr>
        <w:t>7.2025 по 3</w:t>
      </w:r>
      <w:r w:rsidR="000C3B04" w:rsidRPr="00E41E50">
        <w:rPr>
          <w:rFonts w:cs="Arial"/>
        </w:rPr>
        <w:t>0</w:t>
      </w:r>
      <w:r w:rsidR="00FB566A" w:rsidRPr="00E41E50">
        <w:rPr>
          <w:rFonts w:cs="Arial"/>
        </w:rPr>
        <w:t>.</w:t>
      </w:r>
      <w:r w:rsidR="000C3B04" w:rsidRPr="00E41E50">
        <w:rPr>
          <w:rFonts w:cs="Arial"/>
        </w:rPr>
        <w:t>11</w:t>
      </w:r>
      <w:r w:rsidR="008A2AB1" w:rsidRPr="00E41E50">
        <w:rPr>
          <w:rFonts w:cs="Arial"/>
        </w:rPr>
        <w:t xml:space="preserve">.2025 </w:t>
      </w:r>
      <w:r w:rsidR="008A2AB1" w:rsidRPr="00D3542E">
        <w:rPr>
          <w:rFonts w:cs="Arial"/>
        </w:rPr>
        <w:t>(включительно).</w:t>
      </w:r>
    </w:p>
    <w:p w:rsidR="00FF4C7C" w:rsidRPr="00E81C32" w:rsidRDefault="00FF4C7C" w:rsidP="002E478E">
      <w:pPr>
        <w:pStyle w:val="a7"/>
        <w:tabs>
          <w:tab w:val="left" w:pos="0"/>
        </w:tabs>
        <w:spacing w:after="120"/>
        <w:ind w:left="0"/>
        <w:contextualSpacing w:val="0"/>
        <w:rPr>
          <w:rFonts w:cs="Arial"/>
        </w:rPr>
      </w:pPr>
    </w:p>
    <w:p w:rsidR="00FB1E53" w:rsidRPr="00E81C32" w:rsidRDefault="00FB1E53" w:rsidP="002148A5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contextualSpacing w:val="0"/>
        <w:jc w:val="center"/>
        <w:rPr>
          <w:rFonts w:cs="Arial"/>
          <w:b/>
        </w:rPr>
      </w:pPr>
      <w:r w:rsidRPr="00E81C32">
        <w:rPr>
          <w:rFonts w:cs="Arial"/>
          <w:b/>
        </w:rPr>
        <w:t>УСЛОВИЯ АКЦИИ И ПОРЯДОК УЧАСТИЯ</w:t>
      </w:r>
    </w:p>
    <w:p w:rsidR="00FF4C7C" w:rsidRPr="00E81C32" w:rsidRDefault="00FF4C7C" w:rsidP="002E478E">
      <w:pPr>
        <w:pStyle w:val="a7"/>
        <w:tabs>
          <w:tab w:val="left" w:pos="284"/>
        </w:tabs>
        <w:ind w:left="0"/>
        <w:contextualSpacing w:val="0"/>
        <w:rPr>
          <w:rFonts w:cs="Arial"/>
          <w:b/>
        </w:rPr>
      </w:pPr>
    </w:p>
    <w:p w:rsidR="00783E88" w:rsidRDefault="00FB1E53" w:rsidP="00D3542E">
      <w:pPr>
        <w:pStyle w:val="a7"/>
        <w:numPr>
          <w:ilvl w:val="1"/>
          <w:numId w:val="21"/>
        </w:numPr>
        <w:ind w:left="0" w:firstLine="0"/>
        <w:rPr>
          <w:rFonts w:cs="Arial"/>
        </w:rPr>
      </w:pPr>
      <w:r w:rsidRPr="00E81C32">
        <w:rPr>
          <w:rFonts w:cs="Arial"/>
        </w:rPr>
        <w:t>К участию в Акции допускаются Клиенты,</w:t>
      </w:r>
      <w:r w:rsidR="00880CC9">
        <w:rPr>
          <w:rFonts w:cs="Arial"/>
        </w:rPr>
        <w:t xml:space="preserve"> соответствующие следующим требованиям:</w:t>
      </w:r>
    </w:p>
    <w:p w:rsidR="00567BE0" w:rsidRDefault="00880CC9" w:rsidP="001B58DE">
      <w:pPr>
        <w:pStyle w:val="a7"/>
        <w:numPr>
          <w:ilvl w:val="0"/>
          <w:numId w:val="8"/>
        </w:numPr>
        <w:tabs>
          <w:tab w:val="left" w:pos="0"/>
        </w:tabs>
        <w:ind w:left="0" w:firstLine="0"/>
        <w:contextualSpacing w:val="0"/>
        <w:rPr>
          <w:rFonts w:cs="Arial"/>
        </w:rPr>
      </w:pPr>
      <w:r w:rsidRPr="001B58DE">
        <w:rPr>
          <w:rFonts w:cs="Arial"/>
        </w:rPr>
        <w:t xml:space="preserve">отсутствие действующего договора банковского счета с </w:t>
      </w:r>
      <w:r w:rsidR="0089134E" w:rsidRPr="001B58DE">
        <w:rPr>
          <w:rFonts w:cs="Arial"/>
        </w:rPr>
        <w:t>Банк</w:t>
      </w:r>
      <w:r w:rsidRPr="001B58DE">
        <w:rPr>
          <w:rFonts w:cs="Arial"/>
        </w:rPr>
        <w:t>ом</w:t>
      </w:r>
      <w:r w:rsidR="0089134E" w:rsidRPr="001B58DE">
        <w:rPr>
          <w:rFonts w:cs="Arial"/>
        </w:rPr>
        <w:t xml:space="preserve"> </w:t>
      </w:r>
      <w:r w:rsidR="00FB1E53" w:rsidRPr="001B58DE">
        <w:rPr>
          <w:rFonts w:cs="Arial"/>
        </w:rPr>
        <w:t xml:space="preserve">в течение </w:t>
      </w:r>
      <w:r w:rsidR="00EE23EE" w:rsidRPr="001B58DE">
        <w:rPr>
          <w:rFonts w:cs="Arial"/>
        </w:rPr>
        <w:t>трех</w:t>
      </w:r>
      <w:r w:rsidR="00FB1E53" w:rsidRPr="001B58DE">
        <w:rPr>
          <w:rFonts w:cs="Arial"/>
        </w:rPr>
        <w:t xml:space="preserve"> месяцев, предшествующих дате </w:t>
      </w:r>
      <w:r w:rsidR="0089134E" w:rsidRPr="001B58DE">
        <w:rPr>
          <w:rFonts w:cs="Arial"/>
        </w:rPr>
        <w:t>обращения Клиента</w:t>
      </w:r>
      <w:r w:rsidR="00251D5D" w:rsidRPr="001B58DE">
        <w:rPr>
          <w:rFonts w:cs="Arial"/>
        </w:rPr>
        <w:t xml:space="preserve"> в Банк</w:t>
      </w:r>
      <w:r w:rsidR="0089134E" w:rsidRPr="001B58DE">
        <w:rPr>
          <w:rFonts w:cs="Arial"/>
        </w:rPr>
        <w:t xml:space="preserve"> с целью заключения </w:t>
      </w:r>
      <w:r w:rsidRPr="001B58DE">
        <w:rPr>
          <w:rFonts w:cs="Arial"/>
        </w:rPr>
        <w:t xml:space="preserve">такого </w:t>
      </w:r>
      <w:r w:rsidR="0089134E" w:rsidRPr="001B58DE">
        <w:rPr>
          <w:rFonts w:cs="Arial"/>
        </w:rPr>
        <w:t>договора</w:t>
      </w:r>
      <w:r w:rsidRPr="001B58DE">
        <w:rPr>
          <w:rFonts w:cs="Arial"/>
        </w:rPr>
        <w:t>;</w:t>
      </w:r>
    </w:p>
    <w:p w:rsidR="00E21E37" w:rsidRDefault="00880CC9" w:rsidP="00D3542E">
      <w:pPr>
        <w:pStyle w:val="a7"/>
        <w:numPr>
          <w:ilvl w:val="0"/>
          <w:numId w:val="8"/>
        </w:numPr>
        <w:tabs>
          <w:tab w:val="left" w:pos="0"/>
        </w:tabs>
        <w:ind w:left="0" w:firstLine="0"/>
        <w:contextualSpacing w:val="0"/>
        <w:rPr>
          <w:rFonts w:cs="Arial"/>
        </w:rPr>
      </w:pPr>
      <w:r w:rsidRPr="001B58DE">
        <w:rPr>
          <w:rFonts w:cs="Arial"/>
        </w:rPr>
        <w:t>открытие Счёта в Банке в период проведения Акции, указанный в пункте 3.1. настоящих Правил</w:t>
      </w:r>
      <w:r w:rsidR="00275562">
        <w:rPr>
          <w:rFonts w:cs="Arial"/>
        </w:rPr>
        <w:t>,</w:t>
      </w:r>
      <w:r w:rsidR="000B52D2">
        <w:rPr>
          <w:rFonts w:cs="Arial"/>
        </w:rPr>
        <w:t xml:space="preserve"> с </w:t>
      </w:r>
      <w:r w:rsidR="000B52D2" w:rsidRPr="00E41E50">
        <w:rPr>
          <w:rFonts w:cs="Arial"/>
        </w:rPr>
        <w:t xml:space="preserve">единовременным </w:t>
      </w:r>
      <w:r w:rsidR="000A301F" w:rsidRPr="00E41E50">
        <w:rPr>
          <w:rFonts w:cs="Arial"/>
        </w:rPr>
        <w:t>подключение</w:t>
      </w:r>
      <w:r w:rsidR="000B52D2" w:rsidRPr="00E41E50">
        <w:rPr>
          <w:rFonts w:cs="Arial"/>
        </w:rPr>
        <w:t>м</w:t>
      </w:r>
      <w:r w:rsidR="00E21E37" w:rsidRPr="00E41E50">
        <w:rPr>
          <w:rFonts w:cs="Arial"/>
        </w:rPr>
        <w:t xml:space="preserve"> </w:t>
      </w:r>
      <w:r w:rsidR="00BC0A58">
        <w:rPr>
          <w:rFonts w:cs="Arial"/>
        </w:rPr>
        <w:t>одного из</w:t>
      </w:r>
      <w:r w:rsidR="006201B5" w:rsidRPr="00E41E50">
        <w:rPr>
          <w:rFonts w:cs="Arial"/>
        </w:rPr>
        <w:t xml:space="preserve"> </w:t>
      </w:r>
      <w:r w:rsidR="001D27CC" w:rsidRPr="00E41E50">
        <w:rPr>
          <w:rFonts w:cs="Arial"/>
        </w:rPr>
        <w:t>П</w:t>
      </w:r>
      <w:r w:rsidR="00E21E37" w:rsidRPr="00E41E50">
        <w:rPr>
          <w:rFonts w:cs="Arial"/>
        </w:rPr>
        <w:t>акет</w:t>
      </w:r>
      <w:r w:rsidR="006201B5" w:rsidRPr="00E41E50">
        <w:rPr>
          <w:rFonts w:cs="Arial"/>
        </w:rPr>
        <w:t>ов</w:t>
      </w:r>
      <w:r w:rsidR="00E21E37" w:rsidRPr="00E41E50">
        <w:rPr>
          <w:rFonts w:cs="Arial"/>
        </w:rPr>
        <w:t xml:space="preserve"> услуг</w:t>
      </w:r>
      <w:r w:rsidR="00727B56" w:rsidRPr="00E41E50">
        <w:rPr>
          <w:rFonts w:cs="Arial"/>
        </w:rPr>
        <w:t>, указанных в п.4.3. настоящих Правил.</w:t>
      </w:r>
    </w:p>
    <w:p w:rsidR="000A301F" w:rsidRPr="00D3542E" w:rsidRDefault="000A301F" w:rsidP="00D3542E">
      <w:pPr>
        <w:rPr>
          <w:rFonts w:cs="Arial"/>
        </w:rPr>
      </w:pPr>
    </w:p>
    <w:p w:rsidR="00010C22" w:rsidRPr="00010C22" w:rsidRDefault="00010C22" w:rsidP="00010C22">
      <w:pPr>
        <w:pStyle w:val="a7"/>
        <w:numPr>
          <w:ilvl w:val="1"/>
          <w:numId w:val="21"/>
        </w:numPr>
        <w:tabs>
          <w:tab w:val="left" w:pos="0"/>
        </w:tabs>
        <w:ind w:left="0" w:firstLine="0"/>
        <w:contextualSpacing w:val="0"/>
        <w:rPr>
          <w:rFonts w:cs="Arial"/>
        </w:rPr>
      </w:pPr>
      <w:r>
        <w:t>Решение о включении конкретного Клиента, советующего условиям п. 4.1. настоящих Правил, в перечень Участников Акции и применение Специальных условий, установленных пунктом 4.3. настоящих Правил</w:t>
      </w:r>
      <w:r w:rsidR="007F58AF">
        <w:t>,</w:t>
      </w:r>
      <w:r>
        <w:t xml:space="preserve"> принимается Банком по своему усмотрению.</w:t>
      </w:r>
    </w:p>
    <w:p w:rsidR="002148A5" w:rsidRDefault="002148A5" w:rsidP="002148A5">
      <w:pPr>
        <w:pStyle w:val="a7"/>
        <w:tabs>
          <w:tab w:val="left" w:pos="0"/>
        </w:tabs>
        <w:ind w:left="0"/>
        <w:contextualSpacing w:val="0"/>
        <w:rPr>
          <w:rFonts w:cs="Arial"/>
        </w:rPr>
      </w:pPr>
    </w:p>
    <w:p w:rsidR="002148A5" w:rsidRDefault="004A531B" w:rsidP="002148A5">
      <w:pPr>
        <w:pStyle w:val="a7"/>
        <w:numPr>
          <w:ilvl w:val="1"/>
          <w:numId w:val="21"/>
        </w:numPr>
        <w:tabs>
          <w:tab w:val="left" w:pos="0"/>
        </w:tabs>
        <w:ind w:left="0" w:firstLine="0"/>
        <w:contextualSpacing w:val="0"/>
        <w:rPr>
          <w:rFonts w:cs="Arial"/>
        </w:rPr>
      </w:pPr>
      <w:r>
        <w:rPr>
          <w:rFonts w:cs="Arial"/>
        </w:rPr>
        <w:t>Участникам Акции устанавлива</w:t>
      </w:r>
      <w:r w:rsidR="000B7623">
        <w:rPr>
          <w:rFonts w:cs="Arial"/>
        </w:rPr>
        <w:t>ю</w:t>
      </w:r>
      <w:r>
        <w:rPr>
          <w:rFonts w:cs="Arial"/>
        </w:rPr>
        <w:t xml:space="preserve">тся Специальные условия путем применения </w:t>
      </w:r>
      <w:r w:rsidR="00AF6F2D">
        <w:rPr>
          <w:rFonts w:cs="Arial"/>
        </w:rPr>
        <w:t>С</w:t>
      </w:r>
      <w:r>
        <w:rPr>
          <w:rFonts w:cs="Arial"/>
        </w:rPr>
        <w:t xml:space="preserve">кидки в размере </w:t>
      </w:r>
      <w:r w:rsidR="00727B56">
        <w:rPr>
          <w:rFonts w:cs="Arial"/>
        </w:rPr>
        <w:t>50</w:t>
      </w:r>
      <w:r>
        <w:rPr>
          <w:rFonts w:cs="Arial"/>
        </w:rPr>
        <w:t xml:space="preserve">% </w:t>
      </w:r>
      <w:r w:rsidRPr="00416006">
        <w:rPr>
          <w:rFonts w:cs="Arial"/>
        </w:rPr>
        <w:t>на плату за обслуживание по Пакету услуг</w:t>
      </w:r>
      <w:r w:rsidR="000B7623">
        <w:rPr>
          <w:rFonts w:cs="Arial"/>
        </w:rPr>
        <w:t xml:space="preserve"> </w:t>
      </w:r>
      <w:r w:rsidR="000B7623" w:rsidRPr="00DD0EAA">
        <w:rPr>
          <w:rFonts w:cs="Arial"/>
        </w:rPr>
        <w:t xml:space="preserve">в течение </w:t>
      </w:r>
      <w:r w:rsidR="00727B56">
        <w:rPr>
          <w:rFonts w:cs="Arial"/>
        </w:rPr>
        <w:t xml:space="preserve">6 </w:t>
      </w:r>
      <w:r w:rsidR="000B7623" w:rsidRPr="00DD0EAA">
        <w:rPr>
          <w:rFonts w:cs="Arial"/>
        </w:rPr>
        <w:t>(</w:t>
      </w:r>
      <w:r w:rsidR="00727B56">
        <w:rPr>
          <w:rFonts w:cs="Arial"/>
        </w:rPr>
        <w:t>шести</w:t>
      </w:r>
      <w:r w:rsidR="000B7623" w:rsidRPr="00DD0EAA">
        <w:rPr>
          <w:rFonts w:cs="Arial"/>
        </w:rPr>
        <w:t>) месяцев с даты открытия Счета</w:t>
      </w:r>
      <w:r w:rsidR="002D6048">
        <w:rPr>
          <w:rFonts w:cs="Arial"/>
        </w:rPr>
        <w:t>.</w:t>
      </w:r>
    </w:p>
    <w:p w:rsidR="00251FC7" w:rsidRDefault="002D6048" w:rsidP="002D6048">
      <w:pPr>
        <w:pStyle w:val="a7"/>
        <w:tabs>
          <w:tab w:val="left" w:pos="0"/>
        </w:tabs>
        <w:ind w:left="0"/>
        <w:contextualSpacing w:val="0"/>
        <w:rPr>
          <w:rFonts w:cs="Arial"/>
        </w:rPr>
      </w:pPr>
      <w:r w:rsidRPr="00DE04A5">
        <w:rPr>
          <w:rFonts w:cs="Arial"/>
        </w:rPr>
        <w:t>Скидк</w:t>
      </w:r>
      <w:r>
        <w:rPr>
          <w:rFonts w:cs="Arial"/>
        </w:rPr>
        <w:t>а</w:t>
      </w:r>
      <w:r w:rsidRPr="00DE04A5">
        <w:rPr>
          <w:rFonts w:cs="Arial"/>
        </w:rPr>
        <w:t xml:space="preserve"> предоставляется</w:t>
      </w:r>
      <w:r>
        <w:rPr>
          <w:rFonts w:cs="Arial"/>
        </w:rPr>
        <w:t xml:space="preserve"> по усмотрению Банка </w:t>
      </w:r>
      <w:r w:rsidRPr="00DE04A5">
        <w:rPr>
          <w:rFonts w:cs="Arial"/>
        </w:rPr>
        <w:t xml:space="preserve">и может быть применена </w:t>
      </w:r>
      <w:r w:rsidR="00251FC7">
        <w:rPr>
          <w:rFonts w:cs="Arial"/>
        </w:rPr>
        <w:t>к Пакет</w:t>
      </w:r>
      <w:r w:rsidR="00727B56">
        <w:rPr>
          <w:rFonts w:cs="Arial"/>
        </w:rPr>
        <w:t>ам</w:t>
      </w:r>
      <w:r w:rsidR="00251FC7">
        <w:rPr>
          <w:rFonts w:cs="Arial"/>
        </w:rPr>
        <w:t xml:space="preserve"> услуг «Удобный»</w:t>
      </w:r>
      <w:r w:rsidR="00727B56">
        <w:rPr>
          <w:rFonts w:cs="Arial"/>
        </w:rPr>
        <w:t xml:space="preserve"> либо «Разумный»</w:t>
      </w:r>
      <w:r w:rsidR="00251FC7">
        <w:rPr>
          <w:rFonts w:cs="Arial"/>
        </w:rPr>
        <w:t xml:space="preserve"> с любой из </w:t>
      </w:r>
      <w:r w:rsidR="008635ED">
        <w:rPr>
          <w:rFonts w:cs="Arial"/>
        </w:rPr>
        <w:t xml:space="preserve">указанных </w:t>
      </w:r>
      <w:r w:rsidR="00251FC7">
        <w:rPr>
          <w:rFonts w:cs="Arial"/>
        </w:rPr>
        <w:t>периодичностей:</w:t>
      </w:r>
    </w:p>
    <w:p w:rsidR="008635ED" w:rsidRDefault="008635ED" w:rsidP="002D6048">
      <w:pPr>
        <w:pStyle w:val="a7"/>
        <w:tabs>
          <w:tab w:val="left" w:pos="0"/>
        </w:tabs>
        <w:ind w:left="0"/>
        <w:contextualSpacing w:val="0"/>
        <w:rPr>
          <w:rFonts w:cs="Arial"/>
        </w:rPr>
      </w:pPr>
    </w:p>
    <w:p w:rsidR="002D6048" w:rsidRDefault="002D6048" w:rsidP="00D3542E">
      <w:pPr>
        <w:pStyle w:val="a7"/>
        <w:tabs>
          <w:tab w:val="left" w:pos="0"/>
        </w:tabs>
        <w:ind w:left="0"/>
        <w:contextualSpacing w:val="0"/>
        <w:rPr>
          <w:rFonts w:cs="Arial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4819"/>
      </w:tblGrid>
      <w:tr w:rsidR="00AF36B1" w:rsidTr="001A62F7">
        <w:trPr>
          <w:tblHeader/>
          <w:jc w:val="center"/>
        </w:trPr>
        <w:tc>
          <w:tcPr>
            <w:tcW w:w="2122" w:type="dxa"/>
            <w:vAlign w:val="center"/>
          </w:tcPr>
          <w:p w:rsidR="00AF36B1" w:rsidRPr="00D3542E" w:rsidRDefault="00AF36B1" w:rsidP="001A62F7">
            <w:pPr>
              <w:pStyle w:val="a7"/>
              <w:spacing w:before="120" w:after="120"/>
              <w:ind w:left="113" w:hanging="113"/>
              <w:contextualSpacing w:val="0"/>
              <w:jc w:val="center"/>
              <w:rPr>
                <w:rFonts w:cs="Arial"/>
                <w:b/>
              </w:rPr>
            </w:pPr>
            <w:r w:rsidRPr="00D3542E">
              <w:rPr>
                <w:rFonts w:cs="Arial"/>
                <w:b/>
              </w:rPr>
              <w:lastRenderedPageBreak/>
              <w:t>Наименование Пакета услуг</w:t>
            </w:r>
          </w:p>
        </w:tc>
        <w:tc>
          <w:tcPr>
            <w:tcW w:w="2268" w:type="dxa"/>
            <w:vAlign w:val="center"/>
          </w:tcPr>
          <w:p w:rsidR="00AF36B1" w:rsidRPr="00D3542E" w:rsidRDefault="00AF36B1" w:rsidP="001A62F7">
            <w:pPr>
              <w:pStyle w:val="a7"/>
              <w:spacing w:before="120" w:after="120"/>
              <w:ind w:left="113" w:hanging="113"/>
              <w:contextualSpacing w:val="0"/>
              <w:jc w:val="center"/>
              <w:rPr>
                <w:rFonts w:cs="Arial"/>
                <w:b/>
              </w:rPr>
            </w:pPr>
            <w:r w:rsidRPr="00D3542E">
              <w:rPr>
                <w:rFonts w:cs="Arial"/>
                <w:b/>
              </w:rPr>
              <w:t>Период действия пакета услуг</w:t>
            </w:r>
          </w:p>
        </w:tc>
        <w:tc>
          <w:tcPr>
            <w:tcW w:w="4819" w:type="dxa"/>
            <w:vAlign w:val="center"/>
          </w:tcPr>
          <w:p w:rsidR="00AF36B1" w:rsidRPr="00E750F4" w:rsidRDefault="00AF36B1" w:rsidP="001A62F7">
            <w:pPr>
              <w:pStyle w:val="a7"/>
              <w:spacing w:before="120" w:after="120"/>
              <w:ind w:left="113" w:hanging="113"/>
              <w:contextualSpacing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Размер скидки и период ее применения</w:t>
            </w:r>
          </w:p>
        </w:tc>
      </w:tr>
      <w:tr w:rsidR="0039677D" w:rsidTr="00D3542E">
        <w:trPr>
          <w:jc w:val="center"/>
        </w:trPr>
        <w:tc>
          <w:tcPr>
            <w:tcW w:w="2122" w:type="dxa"/>
            <w:vMerge w:val="restart"/>
            <w:vAlign w:val="center"/>
          </w:tcPr>
          <w:p w:rsidR="0039677D" w:rsidRPr="00D3542E" w:rsidRDefault="0039677D" w:rsidP="008E7A5B">
            <w:pPr>
              <w:pStyle w:val="a7"/>
              <w:ind w:left="113" w:hanging="113"/>
              <w:jc w:val="center"/>
            </w:pPr>
            <w:r>
              <w:rPr>
                <w:rFonts w:cs="Arial"/>
              </w:rPr>
              <w:t>Пакет услуг «Удобный»</w:t>
            </w:r>
          </w:p>
          <w:p w:rsidR="0039677D" w:rsidRPr="00D3542E" w:rsidRDefault="0039677D" w:rsidP="0032750B">
            <w:pPr>
              <w:pStyle w:val="a7"/>
              <w:ind w:left="-116" w:hanging="116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77D" w:rsidRDefault="0039677D" w:rsidP="00D3542E">
            <w:pPr>
              <w:pStyle w:val="a7"/>
              <w:spacing w:line="0" w:lineRule="atLeast"/>
              <w:ind w:left="113" w:hanging="113"/>
              <w:jc w:val="center"/>
              <w:rPr>
                <w:rFonts w:cs="Arial"/>
              </w:rPr>
            </w:pPr>
            <w:r w:rsidRPr="00D3542E">
              <w:rPr>
                <w:rFonts w:cs="Arial"/>
              </w:rPr>
              <w:t>1 (один) месяц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77D" w:rsidRPr="00E750F4" w:rsidRDefault="0039677D" w:rsidP="008635ED">
            <w:pPr>
              <w:pStyle w:val="a7"/>
              <w:spacing w:before="120" w:after="120" w:line="0" w:lineRule="atLeast"/>
              <w:ind w:left="0"/>
              <w:contextualSpacing w:val="0"/>
              <w:rPr>
                <w:rFonts w:cs="Arial"/>
              </w:rPr>
            </w:pPr>
            <w:r w:rsidRPr="00D3542E">
              <w:rPr>
                <w:rFonts w:cs="Arial"/>
                <w:b/>
              </w:rPr>
              <w:t xml:space="preserve">Скидка </w:t>
            </w:r>
            <w:r w:rsidR="00727B56">
              <w:rPr>
                <w:rFonts w:cs="Arial"/>
                <w:b/>
              </w:rPr>
              <w:t>50</w:t>
            </w:r>
            <w:r w:rsidRPr="00D3542E">
              <w:rPr>
                <w:rFonts w:cs="Arial"/>
                <w:b/>
              </w:rPr>
              <w:t>%</w:t>
            </w:r>
            <w:r>
              <w:rPr>
                <w:rFonts w:cs="Arial"/>
              </w:rPr>
              <w:t xml:space="preserve"> на </w:t>
            </w:r>
            <w:r w:rsidR="008635ED">
              <w:rPr>
                <w:rFonts w:cs="Arial"/>
              </w:rPr>
              <w:t>6</w:t>
            </w:r>
            <w:r>
              <w:rPr>
                <w:rFonts w:cs="Arial"/>
              </w:rPr>
              <w:t xml:space="preserve"> (</w:t>
            </w:r>
            <w:r w:rsidR="008635ED">
              <w:rPr>
                <w:rFonts w:cs="Arial"/>
              </w:rPr>
              <w:t>шесть</w:t>
            </w:r>
            <w:r>
              <w:rPr>
                <w:rFonts w:cs="Arial"/>
              </w:rPr>
              <w:t>) оплат Пакета услуг, начиная с даты подключения Пакета услуг</w:t>
            </w:r>
          </w:p>
        </w:tc>
      </w:tr>
      <w:tr w:rsidR="0039677D" w:rsidTr="00347473">
        <w:trPr>
          <w:jc w:val="center"/>
        </w:trPr>
        <w:tc>
          <w:tcPr>
            <w:tcW w:w="2122" w:type="dxa"/>
            <w:vMerge/>
            <w:vAlign w:val="center"/>
          </w:tcPr>
          <w:p w:rsidR="0039677D" w:rsidRDefault="0039677D" w:rsidP="008E7A5B">
            <w:pPr>
              <w:pStyle w:val="a7"/>
              <w:ind w:left="-116" w:hanging="116"/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77D" w:rsidRDefault="0039677D" w:rsidP="00D3542E">
            <w:pPr>
              <w:pStyle w:val="a7"/>
              <w:spacing w:line="0" w:lineRule="atLeast"/>
              <w:ind w:left="113" w:hanging="113"/>
              <w:jc w:val="center"/>
              <w:rPr>
                <w:rFonts w:cs="Arial"/>
              </w:rPr>
            </w:pPr>
            <w:r w:rsidRPr="00D3542E">
              <w:rPr>
                <w:rFonts w:cs="Arial"/>
              </w:rPr>
              <w:t>3 (три) месяца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677D" w:rsidRPr="00E750F4" w:rsidRDefault="0039677D" w:rsidP="008635ED">
            <w:pPr>
              <w:pStyle w:val="a7"/>
              <w:spacing w:before="120" w:after="120" w:line="0" w:lineRule="atLeast"/>
              <w:ind w:left="0"/>
              <w:contextualSpacing w:val="0"/>
              <w:rPr>
                <w:rFonts w:cs="Arial"/>
              </w:rPr>
            </w:pPr>
            <w:r w:rsidRPr="00CF07C4">
              <w:rPr>
                <w:rFonts w:cs="Arial"/>
                <w:b/>
              </w:rPr>
              <w:t xml:space="preserve">Скидка </w:t>
            </w:r>
            <w:r w:rsidR="00727B56">
              <w:rPr>
                <w:rFonts w:cs="Arial"/>
                <w:b/>
              </w:rPr>
              <w:t>50</w:t>
            </w:r>
            <w:r w:rsidRPr="00CF07C4">
              <w:rPr>
                <w:rFonts w:cs="Arial"/>
                <w:b/>
              </w:rPr>
              <w:t>%</w:t>
            </w:r>
            <w:r>
              <w:rPr>
                <w:rFonts w:cs="Arial"/>
              </w:rPr>
              <w:t xml:space="preserve"> на </w:t>
            </w:r>
            <w:r w:rsidR="008635ED">
              <w:rPr>
                <w:rFonts w:cs="Arial"/>
              </w:rPr>
              <w:t>2</w:t>
            </w:r>
            <w:r>
              <w:rPr>
                <w:rFonts w:cs="Arial"/>
              </w:rPr>
              <w:t xml:space="preserve"> (</w:t>
            </w:r>
            <w:r w:rsidR="008635ED">
              <w:rPr>
                <w:rFonts w:cs="Arial"/>
              </w:rPr>
              <w:t>две</w:t>
            </w:r>
            <w:r>
              <w:rPr>
                <w:rFonts w:cs="Arial"/>
              </w:rPr>
              <w:t>) оплат</w:t>
            </w:r>
            <w:r w:rsidR="008635ED">
              <w:rPr>
                <w:rFonts w:cs="Arial"/>
              </w:rPr>
              <w:t>ы</w:t>
            </w:r>
            <w:r>
              <w:rPr>
                <w:rFonts w:cs="Arial"/>
              </w:rPr>
              <w:t xml:space="preserve"> Пакета услуг, начиная с даты подключения Пакета услуг</w:t>
            </w:r>
          </w:p>
        </w:tc>
      </w:tr>
      <w:tr w:rsidR="0039677D" w:rsidTr="00347473">
        <w:trPr>
          <w:jc w:val="center"/>
        </w:trPr>
        <w:tc>
          <w:tcPr>
            <w:tcW w:w="2122" w:type="dxa"/>
            <w:vMerge/>
            <w:vAlign w:val="center"/>
          </w:tcPr>
          <w:p w:rsidR="0039677D" w:rsidRDefault="0039677D" w:rsidP="008E7A5B">
            <w:pPr>
              <w:pStyle w:val="a7"/>
              <w:ind w:left="-116" w:hanging="116"/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39677D" w:rsidRPr="00D3542E" w:rsidRDefault="0039677D" w:rsidP="00D3542E">
            <w:pPr>
              <w:pStyle w:val="a7"/>
              <w:spacing w:line="0" w:lineRule="atLeast"/>
              <w:ind w:left="113" w:hanging="113"/>
              <w:jc w:val="center"/>
              <w:rPr>
                <w:rFonts w:cs="Arial"/>
              </w:rPr>
            </w:pPr>
            <w:r w:rsidRPr="00D3542E">
              <w:rPr>
                <w:rFonts w:cs="Arial"/>
              </w:rPr>
              <w:t>6 (шесть) месяцев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39677D" w:rsidRPr="00E750F4" w:rsidRDefault="0039677D" w:rsidP="008635ED">
            <w:pPr>
              <w:pStyle w:val="a7"/>
              <w:spacing w:before="120" w:after="120" w:line="0" w:lineRule="atLeast"/>
              <w:ind w:left="0"/>
              <w:contextualSpacing w:val="0"/>
              <w:rPr>
                <w:rFonts w:cs="Arial"/>
              </w:rPr>
            </w:pPr>
            <w:r w:rsidRPr="00CF07C4">
              <w:rPr>
                <w:rFonts w:cs="Arial"/>
                <w:b/>
              </w:rPr>
              <w:t xml:space="preserve">Скидка </w:t>
            </w:r>
            <w:r w:rsidR="00727B56">
              <w:rPr>
                <w:rFonts w:cs="Arial"/>
                <w:b/>
              </w:rPr>
              <w:t>50</w:t>
            </w:r>
            <w:r w:rsidRPr="00CF07C4">
              <w:rPr>
                <w:rFonts w:cs="Arial"/>
                <w:b/>
              </w:rPr>
              <w:t>%</w:t>
            </w:r>
            <w:r>
              <w:rPr>
                <w:rFonts w:cs="Arial"/>
              </w:rPr>
              <w:t xml:space="preserve"> на </w:t>
            </w:r>
            <w:r w:rsidR="008635ED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(</w:t>
            </w:r>
            <w:r w:rsidR="008635ED">
              <w:rPr>
                <w:rFonts w:cs="Arial"/>
              </w:rPr>
              <w:t>одну</w:t>
            </w:r>
            <w:r>
              <w:rPr>
                <w:rFonts w:cs="Arial"/>
              </w:rPr>
              <w:t>) оплат</w:t>
            </w:r>
            <w:r w:rsidR="008635ED">
              <w:rPr>
                <w:rFonts w:cs="Arial"/>
              </w:rPr>
              <w:t>у</w:t>
            </w:r>
            <w:r>
              <w:rPr>
                <w:rFonts w:cs="Arial"/>
              </w:rPr>
              <w:t xml:space="preserve"> Пакета услуг, начиная с даты подключения Пакета услуг</w:t>
            </w:r>
          </w:p>
        </w:tc>
      </w:tr>
      <w:tr w:rsidR="00727B56" w:rsidRPr="00E750F4" w:rsidTr="00472EF3">
        <w:trPr>
          <w:jc w:val="center"/>
        </w:trPr>
        <w:tc>
          <w:tcPr>
            <w:tcW w:w="2122" w:type="dxa"/>
            <w:vMerge w:val="restart"/>
            <w:vAlign w:val="center"/>
          </w:tcPr>
          <w:p w:rsidR="00727B56" w:rsidRPr="00D3542E" w:rsidRDefault="00727B56" w:rsidP="00472EF3">
            <w:pPr>
              <w:pStyle w:val="a7"/>
              <w:ind w:left="113" w:hanging="113"/>
              <w:jc w:val="center"/>
            </w:pPr>
            <w:r>
              <w:rPr>
                <w:rFonts w:cs="Arial"/>
              </w:rPr>
              <w:t>Пакет услуг «Разумный»</w:t>
            </w:r>
          </w:p>
          <w:p w:rsidR="00727B56" w:rsidRPr="00D3542E" w:rsidRDefault="00727B56" w:rsidP="00472EF3">
            <w:pPr>
              <w:pStyle w:val="a7"/>
              <w:ind w:left="-116" w:hanging="116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B56" w:rsidRDefault="00727B56" w:rsidP="00472EF3">
            <w:pPr>
              <w:pStyle w:val="a7"/>
              <w:spacing w:line="0" w:lineRule="atLeast"/>
              <w:ind w:left="113" w:hanging="113"/>
              <w:jc w:val="center"/>
              <w:rPr>
                <w:rFonts w:cs="Arial"/>
              </w:rPr>
            </w:pPr>
            <w:r w:rsidRPr="00D3542E">
              <w:rPr>
                <w:rFonts w:cs="Arial"/>
              </w:rPr>
              <w:t>1 (один) месяц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B56" w:rsidRPr="00E750F4" w:rsidRDefault="00727B56" w:rsidP="00727B56">
            <w:pPr>
              <w:pStyle w:val="a7"/>
              <w:spacing w:before="120" w:after="120" w:line="0" w:lineRule="atLeast"/>
              <w:ind w:left="0"/>
              <w:contextualSpacing w:val="0"/>
              <w:rPr>
                <w:rFonts w:cs="Arial"/>
              </w:rPr>
            </w:pPr>
            <w:r>
              <w:rPr>
                <w:rFonts w:cs="Arial"/>
                <w:b/>
              </w:rPr>
              <w:t>Скидка 50</w:t>
            </w:r>
            <w:r w:rsidRPr="00D3542E">
              <w:rPr>
                <w:rFonts w:cs="Arial"/>
                <w:b/>
              </w:rPr>
              <w:t>%</w:t>
            </w:r>
            <w:r>
              <w:rPr>
                <w:rFonts w:cs="Arial"/>
              </w:rPr>
              <w:t xml:space="preserve"> на </w:t>
            </w:r>
            <w:r w:rsidR="00E40C90">
              <w:rPr>
                <w:rFonts w:cs="Arial"/>
              </w:rPr>
              <w:t>6 (</w:t>
            </w:r>
            <w:bookmarkStart w:id="1" w:name="_GoBack"/>
            <w:bookmarkEnd w:id="1"/>
            <w:r w:rsidR="00E40C90">
              <w:rPr>
                <w:rFonts w:cs="Arial"/>
              </w:rPr>
              <w:t>шесть) оплат Пакета услуг, начиная с даты подключения Пакета услуг</w:t>
            </w:r>
          </w:p>
        </w:tc>
      </w:tr>
      <w:tr w:rsidR="00727B56" w:rsidRPr="00E750F4" w:rsidTr="00472EF3">
        <w:trPr>
          <w:jc w:val="center"/>
        </w:trPr>
        <w:tc>
          <w:tcPr>
            <w:tcW w:w="2122" w:type="dxa"/>
            <w:vMerge/>
            <w:vAlign w:val="center"/>
          </w:tcPr>
          <w:p w:rsidR="00727B56" w:rsidRDefault="00727B56" w:rsidP="00472EF3">
            <w:pPr>
              <w:pStyle w:val="a7"/>
              <w:ind w:left="-116" w:hanging="116"/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B56" w:rsidRDefault="00727B56" w:rsidP="00472EF3">
            <w:pPr>
              <w:pStyle w:val="a7"/>
              <w:spacing w:line="0" w:lineRule="atLeast"/>
              <w:ind w:left="113" w:hanging="113"/>
              <w:jc w:val="center"/>
              <w:rPr>
                <w:rFonts w:cs="Arial"/>
              </w:rPr>
            </w:pPr>
            <w:r w:rsidRPr="00D3542E">
              <w:rPr>
                <w:rFonts w:cs="Arial"/>
              </w:rPr>
              <w:t>3 (три) месяца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B56" w:rsidRPr="00E750F4" w:rsidRDefault="00727B56" w:rsidP="00727B56">
            <w:pPr>
              <w:pStyle w:val="a7"/>
              <w:spacing w:before="120" w:after="120" w:line="0" w:lineRule="atLeast"/>
              <w:ind w:left="0"/>
              <w:contextualSpacing w:val="0"/>
              <w:rPr>
                <w:rFonts w:cs="Arial"/>
              </w:rPr>
            </w:pPr>
            <w:r w:rsidRPr="00CF07C4">
              <w:rPr>
                <w:rFonts w:cs="Arial"/>
                <w:b/>
              </w:rPr>
              <w:t xml:space="preserve">Скидка </w:t>
            </w:r>
            <w:r>
              <w:rPr>
                <w:rFonts w:cs="Arial"/>
                <w:b/>
              </w:rPr>
              <w:t>50</w:t>
            </w:r>
            <w:r w:rsidRPr="00CF07C4">
              <w:rPr>
                <w:rFonts w:cs="Arial"/>
                <w:b/>
              </w:rPr>
              <w:t>%</w:t>
            </w:r>
            <w:r>
              <w:rPr>
                <w:rFonts w:cs="Arial"/>
              </w:rPr>
              <w:t xml:space="preserve"> </w:t>
            </w:r>
            <w:r w:rsidR="00E40C90">
              <w:rPr>
                <w:rFonts w:cs="Arial"/>
              </w:rPr>
              <w:t>на 2 (две) оплаты Пакета услуг, начиная с даты подключения Пакета услуг</w:t>
            </w:r>
          </w:p>
        </w:tc>
      </w:tr>
      <w:tr w:rsidR="00727B56" w:rsidRPr="00E750F4" w:rsidTr="00472EF3">
        <w:trPr>
          <w:jc w:val="center"/>
        </w:trPr>
        <w:tc>
          <w:tcPr>
            <w:tcW w:w="2122" w:type="dxa"/>
            <w:vMerge/>
            <w:vAlign w:val="center"/>
          </w:tcPr>
          <w:p w:rsidR="00727B56" w:rsidRDefault="00727B56" w:rsidP="00472EF3">
            <w:pPr>
              <w:pStyle w:val="a7"/>
              <w:ind w:left="-116" w:hanging="116"/>
              <w:jc w:val="center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727B56" w:rsidRPr="00D3542E" w:rsidRDefault="00727B56" w:rsidP="00472EF3">
            <w:pPr>
              <w:pStyle w:val="a7"/>
              <w:spacing w:line="0" w:lineRule="atLeast"/>
              <w:ind w:left="113" w:hanging="113"/>
              <w:jc w:val="center"/>
              <w:rPr>
                <w:rFonts w:cs="Arial"/>
              </w:rPr>
            </w:pPr>
            <w:r w:rsidRPr="00D3542E">
              <w:rPr>
                <w:rFonts w:cs="Arial"/>
              </w:rPr>
              <w:t>6 (шесть) месяцев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727B56" w:rsidRPr="00E750F4" w:rsidRDefault="00727B56" w:rsidP="00727B56">
            <w:pPr>
              <w:pStyle w:val="a7"/>
              <w:spacing w:before="120" w:after="120" w:line="0" w:lineRule="atLeast"/>
              <w:ind w:left="0"/>
              <w:contextualSpacing w:val="0"/>
              <w:rPr>
                <w:rFonts w:cs="Arial"/>
              </w:rPr>
            </w:pPr>
            <w:r w:rsidRPr="00CF07C4">
              <w:rPr>
                <w:rFonts w:cs="Arial"/>
                <w:b/>
              </w:rPr>
              <w:t xml:space="preserve">Скидка </w:t>
            </w:r>
            <w:r>
              <w:rPr>
                <w:rFonts w:cs="Arial"/>
                <w:b/>
              </w:rPr>
              <w:t>50</w:t>
            </w:r>
            <w:r w:rsidRPr="00CF07C4">
              <w:rPr>
                <w:rFonts w:cs="Arial"/>
                <w:b/>
              </w:rPr>
              <w:t>%</w:t>
            </w:r>
            <w:r>
              <w:rPr>
                <w:rFonts w:cs="Arial"/>
              </w:rPr>
              <w:t xml:space="preserve"> </w:t>
            </w:r>
            <w:r w:rsidR="00E40C90">
              <w:rPr>
                <w:rFonts w:cs="Arial"/>
              </w:rPr>
              <w:t>на 1 (одну) оплату Пакета услуг, начиная с даты подключения Пакета услуг</w:t>
            </w:r>
          </w:p>
        </w:tc>
      </w:tr>
    </w:tbl>
    <w:p w:rsidR="003C1326" w:rsidRDefault="003C1326" w:rsidP="00D3542E">
      <w:pPr>
        <w:tabs>
          <w:tab w:val="left" w:pos="0"/>
        </w:tabs>
        <w:rPr>
          <w:rFonts w:cs="Arial"/>
        </w:rPr>
      </w:pPr>
    </w:p>
    <w:p w:rsidR="002148A5" w:rsidRDefault="002148A5" w:rsidP="002148A5">
      <w:pPr>
        <w:pStyle w:val="a7"/>
        <w:numPr>
          <w:ilvl w:val="1"/>
          <w:numId w:val="21"/>
        </w:numPr>
        <w:tabs>
          <w:tab w:val="left" w:pos="0"/>
        </w:tabs>
        <w:ind w:left="0" w:firstLine="0"/>
        <w:contextualSpacing w:val="0"/>
        <w:rPr>
          <w:rFonts w:cs="Arial"/>
        </w:rPr>
      </w:pPr>
      <w:r w:rsidRPr="009F40C1">
        <w:rPr>
          <w:rFonts w:cs="Arial"/>
        </w:rPr>
        <w:t>Для применения Специальных условий Участник Акции направляет Заявление в адрес Банка в течение Периода проведения Акции. Заявление должно содержать волеизъявление Клиента подключить Пакет услуг, указанный в пункте 4.3. настоящих Правил.</w:t>
      </w:r>
    </w:p>
    <w:p w:rsidR="002148A5" w:rsidRPr="002148A5" w:rsidRDefault="002148A5" w:rsidP="002148A5">
      <w:pPr>
        <w:pStyle w:val="a7"/>
        <w:tabs>
          <w:tab w:val="left" w:pos="0"/>
        </w:tabs>
        <w:ind w:left="0"/>
        <w:contextualSpacing w:val="0"/>
        <w:rPr>
          <w:rFonts w:cs="Arial"/>
        </w:rPr>
      </w:pPr>
    </w:p>
    <w:p w:rsidR="002148A5" w:rsidRDefault="00FB1E53" w:rsidP="002148A5">
      <w:pPr>
        <w:pStyle w:val="a7"/>
        <w:numPr>
          <w:ilvl w:val="1"/>
          <w:numId w:val="21"/>
        </w:numPr>
        <w:ind w:left="0" w:firstLine="0"/>
      </w:pPr>
      <w:r w:rsidRPr="002148A5">
        <w:t xml:space="preserve">Специальные </w:t>
      </w:r>
      <w:r w:rsidR="00D17743" w:rsidRPr="002148A5">
        <w:t xml:space="preserve">условия </w:t>
      </w:r>
      <w:r w:rsidR="00AF49DF" w:rsidRPr="002148A5">
        <w:t>предоставл</w:t>
      </w:r>
      <w:r w:rsidR="00944C72" w:rsidRPr="002148A5">
        <w:t xml:space="preserve">яются </w:t>
      </w:r>
      <w:r w:rsidR="00AF49DF" w:rsidRPr="002148A5">
        <w:t>У</w:t>
      </w:r>
      <w:r w:rsidRPr="002148A5">
        <w:t>частнику Акции</w:t>
      </w:r>
      <w:r w:rsidR="00555A30" w:rsidRPr="002148A5">
        <w:t xml:space="preserve"> в следующем порядке</w:t>
      </w:r>
      <w:r w:rsidRPr="002148A5">
        <w:t>:</w:t>
      </w:r>
    </w:p>
    <w:p w:rsidR="00FB1E53" w:rsidRPr="00E81C32" w:rsidRDefault="00FB1E53" w:rsidP="002E478E">
      <w:pPr>
        <w:pStyle w:val="a7"/>
        <w:numPr>
          <w:ilvl w:val="0"/>
          <w:numId w:val="8"/>
        </w:numPr>
        <w:tabs>
          <w:tab w:val="left" w:pos="0"/>
        </w:tabs>
        <w:ind w:left="0" w:firstLine="0"/>
        <w:contextualSpacing w:val="0"/>
        <w:rPr>
          <w:rFonts w:cs="Arial"/>
        </w:rPr>
      </w:pPr>
      <w:r w:rsidRPr="00E81C32">
        <w:rPr>
          <w:rFonts w:cs="Arial"/>
        </w:rPr>
        <w:t>дополняют и изменяют условия договора</w:t>
      </w:r>
      <w:r w:rsidR="00E84CA2" w:rsidRPr="00E81C32">
        <w:rPr>
          <w:rFonts w:cs="Arial"/>
        </w:rPr>
        <w:t xml:space="preserve"> банковского счёта</w:t>
      </w:r>
      <w:r w:rsidRPr="00E81C32">
        <w:rPr>
          <w:rFonts w:cs="Arial"/>
        </w:rPr>
        <w:t xml:space="preserve">, </w:t>
      </w:r>
      <w:r w:rsidR="00E84CA2" w:rsidRPr="00E81C32">
        <w:rPr>
          <w:rFonts w:cs="Arial"/>
        </w:rPr>
        <w:t>заключенного с К</w:t>
      </w:r>
      <w:r w:rsidRPr="00E81C32">
        <w:rPr>
          <w:rFonts w:cs="Arial"/>
        </w:rPr>
        <w:t xml:space="preserve">лиентом, с учетом иных положений настоящих Правил; </w:t>
      </w:r>
    </w:p>
    <w:p w:rsidR="00FB1E53" w:rsidRDefault="00FB1E53" w:rsidP="002E478E">
      <w:pPr>
        <w:pStyle w:val="a7"/>
        <w:numPr>
          <w:ilvl w:val="0"/>
          <w:numId w:val="8"/>
        </w:numPr>
        <w:tabs>
          <w:tab w:val="left" w:pos="0"/>
        </w:tabs>
        <w:ind w:left="0" w:firstLine="0"/>
        <w:contextualSpacing w:val="0"/>
        <w:rPr>
          <w:rFonts w:cs="Arial"/>
        </w:rPr>
      </w:pPr>
      <w:r w:rsidRPr="00E81C32">
        <w:rPr>
          <w:rFonts w:cs="Arial"/>
        </w:rPr>
        <w:t xml:space="preserve">применяются только к первому открытому </w:t>
      </w:r>
      <w:r w:rsidR="00AF49DF" w:rsidRPr="00E81C32">
        <w:rPr>
          <w:rFonts w:cs="Arial"/>
        </w:rPr>
        <w:t>Счёту</w:t>
      </w:r>
      <w:r w:rsidRPr="00E81C32">
        <w:rPr>
          <w:rFonts w:cs="Arial"/>
        </w:rPr>
        <w:t xml:space="preserve"> </w:t>
      </w:r>
      <w:r w:rsidR="00AF49DF" w:rsidRPr="00E81C32">
        <w:rPr>
          <w:rFonts w:cs="Arial"/>
        </w:rPr>
        <w:t>Участника Акции</w:t>
      </w:r>
      <w:r w:rsidRPr="00E81C32">
        <w:rPr>
          <w:rFonts w:cs="Arial"/>
        </w:rPr>
        <w:t xml:space="preserve">, применение ко второму и последующим </w:t>
      </w:r>
      <w:r w:rsidR="00AF49DF" w:rsidRPr="00E81C32">
        <w:rPr>
          <w:rFonts w:cs="Arial"/>
        </w:rPr>
        <w:t xml:space="preserve">Счетам </w:t>
      </w:r>
      <w:r w:rsidRPr="00E81C32">
        <w:rPr>
          <w:rFonts w:cs="Arial"/>
        </w:rPr>
        <w:t>не допускается;</w:t>
      </w:r>
    </w:p>
    <w:p w:rsidR="00D17743" w:rsidRPr="00E81C32" w:rsidRDefault="00D17743" w:rsidP="002E478E">
      <w:pPr>
        <w:pStyle w:val="a7"/>
        <w:numPr>
          <w:ilvl w:val="0"/>
          <w:numId w:val="8"/>
        </w:numPr>
        <w:tabs>
          <w:tab w:val="left" w:pos="0"/>
        </w:tabs>
        <w:ind w:left="0" w:firstLine="0"/>
        <w:contextualSpacing w:val="0"/>
        <w:rPr>
          <w:rFonts w:cs="Arial"/>
        </w:rPr>
      </w:pPr>
      <w:r>
        <w:rPr>
          <w:rFonts w:cs="Arial"/>
        </w:rPr>
        <w:t>применяются только при подключении Акции в дату открытия Счета;</w:t>
      </w:r>
    </w:p>
    <w:p w:rsidR="00FB1E53" w:rsidRPr="002E2303" w:rsidRDefault="00FB1E53" w:rsidP="00D3542E">
      <w:pPr>
        <w:pStyle w:val="a7"/>
        <w:numPr>
          <w:ilvl w:val="0"/>
          <w:numId w:val="8"/>
        </w:numPr>
        <w:tabs>
          <w:tab w:val="left" w:pos="0"/>
        </w:tabs>
        <w:ind w:left="0" w:firstLine="0"/>
        <w:contextualSpacing w:val="0"/>
        <w:rPr>
          <w:rFonts w:cs="Arial"/>
        </w:rPr>
      </w:pPr>
      <w:r w:rsidRPr="002E2303">
        <w:rPr>
          <w:rFonts w:cs="Arial"/>
        </w:rPr>
        <w:t>не совмещаются и не применяются последовательно с другими действующими маркетинговыми предложениями</w:t>
      </w:r>
      <w:r w:rsidR="00AF49DF" w:rsidRPr="002E2303">
        <w:rPr>
          <w:rFonts w:cs="Arial"/>
        </w:rPr>
        <w:t xml:space="preserve"> Банка</w:t>
      </w:r>
      <w:r w:rsidR="00015B0B" w:rsidRPr="002E2303">
        <w:rPr>
          <w:rFonts w:cs="Arial"/>
        </w:rPr>
        <w:t>, предоставляющими Скидки на плату за обслуживание по Пакету услуг;</w:t>
      </w:r>
    </w:p>
    <w:p w:rsidR="002E2303" w:rsidRPr="002E2303" w:rsidRDefault="00FB1E53" w:rsidP="00D3542E">
      <w:pPr>
        <w:pStyle w:val="a7"/>
        <w:numPr>
          <w:ilvl w:val="0"/>
          <w:numId w:val="8"/>
        </w:numPr>
        <w:tabs>
          <w:tab w:val="left" w:pos="0"/>
        </w:tabs>
        <w:ind w:left="0" w:firstLine="0"/>
        <w:contextualSpacing w:val="0"/>
        <w:rPr>
          <w:rFonts w:cs="Arial"/>
        </w:rPr>
      </w:pPr>
      <w:r w:rsidRPr="002E2303">
        <w:rPr>
          <w:rFonts w:cs="Arial"/>
        </w:rPr>
        <w:t>могу</w:t>
      </w:r>
      <w:r w:rsidR="00AF49DF" w:rsidRPr="002E2303">
        <w:rPr>
          <w:rFonts w:cs="Arial"/>
        </w:rPr>
        <w:t>т быть предоставлены Участнику А</w:t>
      </w:r>
      <w:r w:rsidRPr="002E2303">
        <w:rPr>
          <w:rFonts w:cs="Arial"/>
        </w:rPr>
        <w:t xml:space="preserve">кции </w:t>
      </w:r>
      <w:r w:rsidR="00D012A8" w:rsidRPr="002E2303">
        <w:rPr>
          <w:rFonts w:cs="Arial"/>
        </w:rPr>
        <w:t xml:space="preserve">однократно </w:t>
      </w:r>
      <w:r w:rsidRPr="002E2303">
        <w:rPr>
          <w:rFonts w:cs="Arial"/>
        </w:rPr>
        <w:t xml:space="preserve">в течение </w:t>
      </w:r>
      <w:r w:rsidR="00D012A8" w:rsidRPr="002E2303">
        <w:rPr>
          <w:rFonts w:cs="Arial"/>
        </w:rPr>
        <w:t>П</w:t>
      </w:r>
      <w:r w:rsidRPr="002E2303">
        <w:rPr>
          <w:rFonts w:cs="Arial"/>
        </w:rPr>
        <w:t xml:space="preserve">ериода проведения Акции. </w:t>
      </w:r>
    </w:p>
    <w:p w:rsidR="00FF4C7C" w:rsidRDefault="00FF4C7C" w:rsidP="002E478E">
      <w:pPr>
        <w:tabs>
          <w:tab w:val="left" w:pos="284"/>
        </w:tabs>
        <w:rPr>
          <w:rFonts w:cs="Arial"/>
        </w:rPr>
      </w:pPr>
    </w:p>
    <w:p w:rsidR="002148A5" w:rsidRPr="002148A5" w:rsidRDefault="002148A5" w:rsidP="002148A5">
      <w:pPr>
        <w:pStyle w:val="a7"/>
        <w:numPr>
          <w:ilvl w:val="1"/>
          <w:numId w:val="21"/>
        </w:numPr>
        <w:ind w:left="0" w:firstLine="0"/>
      </w:pPr>
      <w:r w:rsidRPr="002148A5">
        <w:rPr>
          <w:rFonts w:cs="Arial"/>
        </w:rPr>
        <w:t>Специальные условия, предусмотренные пунктом 4.3. настоящих Правил, прекращают своё применение в следующих случаях:</w:t>
      </w:r>
    </w:p>
    <w:p w:rsidR="00015B0B" w:rsidRPr="002A1103" w:rsidRDefault="00015B0B" w:rsidP="00445EC8">
      <w:pPr>
        <w:pStyle w:val="a7"/>
        <w:numPr>
          <w:ilvl w:val="0"/>
          <w:numId w:val="23"/>
        </w:numPr>
        <w:tabs>
          <w:tab w:val="left" w:pos="0"/>
        </w:tabs>
        <w:ind w:left="0" w:firstLine="0"/>
        <w:rPr>
          <w:rFonts w:cs="Arial"/>
        </w:rPr>
      </w:pPr>
      <w:r w:rsidRPr="002A1103">
        <w:rPr>
          <w:rFonts w:cs="Arial"/>
        </w:rPr>
        <w:t>изменения Пакета услуг</w:t>
      </w:r>
      <w:r w:rsidR="00F64829" w:rsidRPr="002A1103">
        <w:rPr>
          <w:rFonts w:cs="Arial"/>
        </w:rPr>
        <w:t xml:space="preserve"> </w:t>
      </w:r>
      <w:r w:rsidRPr="002A1103">
        <w:rPr>
          <w:rFonts w:cs="Arial"/>
        </w:rPr>
        <w:t xml:space="preserve">/ периодичности Пакета услуг </w:t>
      </w:r>
      <w:r w:rsidR="002E2303" w:rsidRPr="002A1103">
        <w:rPr>
          <w:rFonts w:cs="Arial"/>
        </w:rPr>
        <w:t xml:space="preserve">/ отключении Пакета Услуг </w:t>
      </w:r>
      <w:r w:rsidRPr="002A1103">
        <w:rPr>
          <w:rFonts w:cs="Arial"/>
        </w:rPr>
        <w:t>Участником Акции по Счету, к которому были применены Специальные условия</w:t>
      </w:r>
      <w:r w:rsidR="002E2303" w:rsidRPr="002A1103">
        <w:rPr>
          <w:rFonts w:cs="Arial"/>
        </w:rPr>
        <w:t>.</w:t>
      </w:r>
    </w:p>
    <w:p w:rsidR="00015B0B" w:rsidRPr="006D18FA" w:rsidRDefault="00015B0B" w:rsidP="00445EC8">
      <w:pPr>
        <w:pStyle w:val="a7"/>
        <w:numPr>
          <w:ilvl w:val="0"/>
          <w:numId w:val="23"/>
        </w:numPr>
        <w:tabs>
          <w:tab w:val="left" w:pos="0"/>
        </w:tabs>
        <w:ind w:left="0" w:firstLine="0"/>
        <w:rPr>
          <w:rFonts w:cs="Arial"/>
        </w:rPr>
      </w:pPr>
      <w:r w:rsidRPr="006D18FA">
        <w:rPr>
          <w:rFonts w:cs="Arial"/>
        </w:rPr>
        <w:t xml:space="preserve">закрытие такого Счета, к которому применяются Специальные </w:t>
      </w:r>
      <w:r w:rsidR="002E2303" w:rsidRPr="006D18FA">
        <w:rPr>
          <w:rFonts w:cs="Arial"/>
        </w:rPr>
        <w:t>условия</w:t>
      </w:r>
      <w:r w:rsidRPr="006D18FA">
        <w:rPr>
          <w:rFonts w:cs="Arial"/>
        </w:rPr>
        <w:t>;</w:t>
      </w:r>
    </w:p>
    <w:p w:rsidR="00015B0B" w:rsidRPr="0032750B" w:rsidRDefault="00015B0B" w:rsidP="00445EC8">
      <w:pPr>
        <w:pStyle w:val="a7"/>
        <w:numPr>
          <w:ilvl w:val="0"/>
          <w:numId w:val="23"/>
        </w:numPr>
        <w:tabs>
          <w:tab w:val="left" w:pos="0"/>
        </w:tabs>
        <w:ind w:left="0" w:firstLine="0"/>
        <w:rPr>
          <w:rFonts w:cs="Arial"/>
        </w:rPr>
      </w:pPr>
      <w:r w:rsidRPr="0032750B">
        <w:rPr>
          <w:rFonts w:cs="Arial"/>
        </w:rPr>
        <w:t>предоставление Участни</w:t>
      </w:r>
      <w:r w:rsidR="00AF6F2D" w:rsidRPr="0032750B">
        <w:rPr>
          <w:rFonts w:cs="Arial"/>
        </w:rPr>
        <w:t>ку А</w:t>
      </w:r>
      <w:r w:rsidR="002E2303" w:rsidRPr="0032750B">
        <w:rPr>
          <w:rFonts w:cs="Arial"/>
        </w:rPr>
        <w:t>кции Индивидуальных тарифов по Пакету услуг.</w:t>
      </w:r>
    </w:p>
    <w:p w:rsidR="00FF4C7C" w:rsidRPr="00E81C32" w:rsidRDefault="00FF4C7C" w:rsidP="002E478E">
      <w:pPr>
        <w:pStyle w:val="a7"/>
        <w:tabs>
          <w:tab w:val="left" w:pos="0"/>
        </w:tabs>
        <w:ind w:left="0"/>
        <w:contextualSpacing w:val="0"/>
        <w:rPr>
          <w:rFonts w:cs="Arial"/>
        </w:rPr>
      </w:pPr>
    </w:p>
    <w:p w:rsidR="00FB1E53" w:rsidRPr="00E81C32" w:rsidRDefault="002B11E0" w:rsidP="002148A5">
      <w:pPr>
        <w:pStyle w:val="a7"/>
        <w:numPr>
          <w:ilvl w:val="1"/>
          <w:numId w:val="21"/>
        </w:numPr>
        <w:tabs>
          <w:tab w:val="left" w:pos="0"/>
        </w:tabs>
        <w:ind w:left="0" w:firstLine="0"/>
        <w:contextualSpacing w:val="0"/>
        <w:rPr>
          <w:rFonts w:cs="Arial"/>
        </w:rPr>
      </w:pPr>
      <w:r>
        <w:rPr>
          <w:rFonts w:cs="Arial"/>
        </w:rPr>
        <w:t>Услуги</w:t>
      </w:r>
      <w:r w:rsidR="00FB1E53" w:rsidRPr="00E81C32">
        <w:rPr>
          <w:rFonts w:cs="Arial"/>
        </w:rPr>
        <w:t xml:space="preserve">, не указанные </w:t>
      </w:r>
      <w:r w:rsidR="00D17743">
        <w:rPr>
          <w:rFonts w:cs="Arial"/>
        </w:rPr>
        <w:t xml:space="preserve">в пункте 4.3. </w:t>
      </w:r>
      <w:r w:rsidR="00FB1E53" w:rsidRPr="00E81C32">
        <w:rPr>
          <w:rFonts w:cs="Arial"/>
        </w:rPr>
        <w:t>настоящи</w:t>
      </w:r>
      <w:r w:rsidR="00D17743">
        <w:rPr>
          <w:rFonts w:cs="Arial"/>
        </w:rPr>
        <w:t>х</w:t>
      </w:r>
      <w:r w:rsidR="00FB1E53" w:rsidRPr="00E81C32">
        <w:rPr>
          <w:rFonts w:cs="Arial"/>
        </w:rPr>
        <w:t xml:space="preserve"> Правил, тарифицируются согласно </w:t>
      </w:r>
      <w:r w:rsidR="00A52946">
        <w:rPr>
          <w:rFonts w:cs="Arial"/>
        </w:rPr>
        <w:t xml:space="preserve">стандартным </w:t>
      </w:r>
      <w:r w:rsidR="00FB1E53" w:rsidRPr="00E81C32">
        <w:rPr>
          <w:rFonts w:cs="Arial"/>
        </w:rPr>
        <w:t xml:space="preserve">действующим Тарифам вознаграждений за услуги для юридических лиц, индивидуальных предпринимателей, а также физических лиц, занимающихся в установленном законодательством Российской Федерации порядке частной практикой, в подразделениях </w:t>
      </w:r>
      <w:r w:rsidR="00B026C2" w:rsidRPr="00E81C32">
        <w:rPr>
          <w:rFonts w:cs="Arial"/>
        </w:rPr>
        <w:t>Банка</w:t>
      </w:r>
      <w:r w:rsidR="00B541A3">
        <w:rPr>
          <w:rFonts w:cs="Arial"/>
        </w:rPr>
        <w:t>.</w:t>
      </w:r>
    </w:p>
    <w:p w:rsidR="00FB1E53" w:rsidRPr="00E81C32" w:rsidRDefault="00FB1E53" w:rsidP="002E478E">
      <w:pPr>
        <w:pStyle w:val="a7"/>
        <w:tabs>
          <w:tab w:val="left" w:pos="284"/>
        </w:tabs>
        <w:spacing w:after="120"/>
        <w:ind w:left="0"/>
        <w:contextualSpacing w:val="0"/>
        <w:rPr>
          <w:rFonts w:cs="Arial"/>
          <w:b/>
        </w:rPr>
      </w:pPr>
    </w:p>
    <w:p w:rsidR="00C12CC4" w:rsidRPr="002148A5" w:rsidRDefault="00C12CC4" w:rsidP="002148A5">
      <w:pPr>
        <w:pStyle w:val="a7"/>
        <w:numPr>
          <w:ilvl w:val="0"/>
          <w:numId w:val="21"/>
        </w:numPr>
        <w:tabs>
          <w:tab w:val="left" w:pos="284"/>
        </w:tabs>
        <w:jc w:val="center"/>
        <w:rPr>
          <w:rFonts w:cs="Arial"/>
          <w:b/>
        </w:rPr>
      </w:pPr>
      <w:r w:rsidRPr="002148A5">
        <w:rPr>
          <w:rFonts w:cs="Arial"/>
          <w:b/>
        </w:rPr>
        <w:t>ПРОЧЕЕ</w:t>
      </w:r>
    </w:p>
    <w:p w:rsidR="00FF4C7C" w:rsidRPr="00E81C32" w:rsidRDefault="00FF4C7C" w:rsidP="002E478E">
      <w:pPr>
        <w:pStyle w:val="a7"/>
        <w:tabs>
          <w:tab w:val="left" w:pos="284"/>
        </w:tabs>
        <w:ind w:left="0"/>
        <w:contextualSpacing w:val="0"/>
        <w:rPr>
          <w:rFonts w:cs="Arial"/>
          <w:b/>
        </w:rPr>
      </w:pPr>
    </w:p>
    <w:p w:rsidR="00C12CC4" w:rsidRPr="00E81C32" w:rsidRDefault="00C12CC4" w:rsidP="002148A5">
      <w:pPr>
        <w:pStyle w:val="a7"/>
        <w:numPr>
          <w:ilvl w:val="1"/>
          <w:numId w:val="21"/>
        </w:numPr>
        <w:ind w:left="0" w:firstLine="0"/>
        <w:rPr>
          <w:rFonts w:cs="Arial"/>
        </w:rPr>
      </w:pPr>
      <w:r w:rsidRPr="00E81C32">
        <w:rPr>
          <w:rFonts w:cs="Arial"/>
        </w:rPr>
        <w:t>Вс</w:t>
      </w:r>
      <w:r w:rsidR="007053AD">
        <w:rPr>
          <w:rFonts w:cs="Arial"/>
        </w:rPr>
        <w:t>ё</w:t>
      </w:r>
      <w:r w:rsidR="00233DF9" w:rsidRPr="00E81C32">
        <w:rPr>
          <w:rFonts w:cs="Arial"/>
        </w:rPr>
        <w:t>,</w:t>
      </w:r>
      <w:r w:rsidRPr="00E81C32">
        <w:rPr>
          <w:rFonts w:cs="Arial"/>
        </w:rPr>
        <w:t xml:space="preserve"> что не указанно в настоящих Правилах</w:t>
      </w:r>
      <w:r w:rsidR="00233DF9" w:rsidRPr="00E81C32">
        <w:rPr>
          <w:rFonts w:cs="Arial"/>
        </w:rPr>
        <w:t>,</w:t>
      </w:r>
      <w:r w:rsidRPr="00E81C32">
        <w:rPr>
          <w:rFonts w:cs="Arial"/>
        </w:rPr>
        <w:t xml:space="preserve"> регламентируется Правилами комплексного банковского обслуживания Клиентов – юридических лиц, индивидуальных предпринимателей, а также физических лиц, занимающихся в установленном законодательством Российской Федерации порядке частной практикой, в </w:t>
      </w:r>
      <w:r w:rsidR="00233DF9" w:rsidRPr="00E81C32">
        <w:rPr>
          <w:rFonts w:cs="Arial"/>
        </w:rPr>
        <w:t xml:space="preserve">Банке, иными </w:t>
      </w:r>
      <w:r w:rsidR="00233DF9" w:rsidRPr="00E81C32">
        <w:rPr>
          <w:rFonts w:cs="Arial"/>
        </w:rPr>
        <w:lastRenderedPageBreak/>
        <w:t>нормативными документами Банка, а также действующим законодательством Российской Федерации</w:t>
      </w:r>
      <w:r w:rsidRPr="00E81C32">
        <w:rPr>
          <w:rFonts w:cs="Arial"/>
        </w:rPr>
        <w:t>.</w:t>
      </w:r>
    </w:p>
    <w:p w:rsidR="00FF4C7C" w:rsidRPr="00E81C32" w:rsidRDefault="00FF4C7C" w:rsidP="002E478E">
      <w:pPr>
        <w:pStyle w:val="a7"/>
        <w:ind w:left="0"/>
        <w:rPr>
          <w:rFonts w:cs="Arial"/>
        </w:rPr>
      </w:pPr>
    </w:p>
    <w:p w:rsidR="00FF4C7C" w:rsidRPr="00E81C32" w:rsidRDefault="00233DF9" w:rsidP="002148A5">
      <w:pPr>
        <w:pStyle w:val="a7"/>
        <w:numPr>
          <w:ilvl w:val="1"/>
          <w:numId w:val="21"/>
        </w:numPr>
        <w:ind w:left="0" w:firstLine="0"/>
        <w:rPr>
          <w:rFonts w:cs="Arial"/>
        </w:rPr>
      </w:pPr>
      <w:r w:rsidRPr="00E81C32">
        <w:rPr>
          <w:rFonts w:cs="Arial"/>
        </w:rPr>
        <w:t>Участники Акции самостоятельно знакомятся с настоящими Правилами Акции на сайте Банка</w:t>
      </w:r>
      <w:r w:rsidR="00065AB5">
        <w:rPr>
          <w:rFonts w:cs="Arial"/>
        </w:rPr>
        <w:t xml:space="preserve">: </w:t>
      </w:r>
      <w:r w:rsidR="00065AB5" w:rsidRPr="001B58DE">
        <w:rPr>
          <w:rFonts w:cs="Arial"/>
          <w:color w:val="0070C0"/>
          <w:u w:val="single"/>
        </w:rPr>
        <w:t>www.uralsib.ru.</w:t>
      </w:r>
    </w:p>
    <w:p w:rsidR="00FF4C7C" w:rsidRPr="00E81C32" w:rsidRDefault="00FF4C7C" w:rsidP="002E478E">
      <w:pPr>
        <w:pStyle w:val="a7"/>
        <w:ind w:left="0"/>
        <w:rPr>
          <w:rFonts w:cs="Arial"/>
        </w:rPr>
      </w:pPr>
    </w:p>
    <w:p w:rsidR="00233DF9" w:rsidRPr="00E81C32" w:rsidRDefault="00233DF9" w:rsidP="002148A5">
      <w:pPr>
        <w:pStyle w:val="a7"/>
        <w:numPr>
          <w:ilvl w:val="1"/>
          <w:numId w:val="21"/>
        </w:numPr>
        <w:ind w:left="0" w:firstLine="0"/>
        <w:rPr>
          <w:rFonts w:cs="Arial"/>
        </w:rPr>
      </w:pPr>
      <w:r w:rsidRPr="00E81C32">
        <w:rPr>
          <w:rFonts w:cs="Arial"/>
        </w:rPr>
        <w:t>Банк не несет ответственности за неисполнение либо ненадлежащее исполнение своих обязательств,  если оно явилось следствием обстоятельств непреодолимой силы, которые он не мог предвидеть или предотвратить, включая, но не ограничиваясь, сбои в телекоммуникационных и энергетических сетях, действия вредоносных программ, стихийные бедствия; природные и техногенные явления; массовые заболевания (эпидемии, пандемии); введение режима карантина; введение режима чрезвычайного положения; акты и действия органов государственной власти и местного самоуправления и их должностных лиц; акты и действия Центрального банка Российской Федерации; действия (бездействия) банков-корреспондентов, исполняющих банков, организаций, входящих в платежные системы, в том числе, операторов платежных систем, или иных третьих лиц; невозможность использовать общественные или частные средства телекоммуникации, невозможность использования средств водного, воздушного или наземного сообщения; реквизиция; национализация; эмбарго; моратории, иные запреты или ограничения экспорта или импорта; войны и военные действия любого характера; введение режима военного положения, введение иностранными государствами запретов и ограничений в отношении субъектов предпринимательской деятельности, включая принятие международных экономических санкций.</w:t>
      </w:r>
    </w:p>
    <w:p w:rsidR="007261F6" w:rsidRPr="00E81C32" w:rsidRDefault="007261F6" w:rsidP="002E478E">
      <w:pPr>
        <w:pStyle w:val="a7"/>
        <w:ind w:left="0"/>
        <w:rPr>
          <w:rFonts w:cs="Arial"/>
        </w:rPr>
      </w:pPr>
    </w:p>
    <w:p w:rsidR="002F180B" w:rsidRPr="006C5A3F" w:rsidRDefault="00233DF9" w:rsidP="006D18FA">
      <w:pPr>
        <w:pStyle w:val="a7"/>
        <w:numPr>
          <w:ilvl w:val="1"/>
          <w:numId w:val="21"/>
        </w:numPr>
        <w:ind w:left="0" w:firstLine="0"/>
        <w:rPr>
          <w:rFonts w:cs="Arial"/>
        </w:rPr>
      </w:pPr>
      <w:r w:rsidRPr="00E81C32">
        <w:rPr>
          <w:rFonts w:cs="Arial"/>
        </w:rPr>
        <w:t>Банк</w:t>
      </w:r>
      <w:r w:rsidR="00A409BE">
        <w:rPr>
          <w:rFonts w:cs="Arial"/>
        </w:rPr>
        <w:t xml:space="preserve"> вправе</w:t>
      </w:r>
      <w:r w:rsidR="004262F7">
        <w:rPr>
          <w:rFonts w:cs="Arial"/>
        </w:rPr>
        <w:t xml:space="preserve"> </w:t>
      </w:r>
      <w:r w:rsidRPr="004262F7">
        <w:rPr>
          <w:rFonts w:cs="Arial"/>
        </w:rPr>
        <w:t>вносить изменения в Правила Акции либо прекратить действие Акции в любое время, уведомив об этом Участников Акции</w:t>
      </w:r>
      <w:r w:rsidR="007936B1" w:rsidRPr="004262F7">
        <w:rPr>
          <w:rFonts w:cs="Arial"/>
        </w:rPr>
        <w:t xml:space="preserve"> путем размещения </w:t>
      </w:r>
      <w:r w:rsidR="001B05BA" w:rsidRPr="004262F7">
        <w:rPr>
          <w:rFonts w:cs="Arial"/>
        </w:rPr>
        <w:t>новой редакции Правил</w:t>
      </w:r>
      <w:r w:rsidRPr="004262F7">
        <w:rPr>
          <w:rFonts w:cs="Arial"/>
        </w:rPr>
        <w:t xml:space="preserve"> на сайте </w:t>
      </w:r>
      <w:hyperlink r:id="rId9" w:history="1">
        <w:r w:rsidR="00FB1E53" w:rsidRPr="008F6A7E">
          <w:rPr>
            <w:rFonts w:cs="Arial"/>
            <w:color w:val="0070C0"/>
            <w:u w:val="single"/>
          </w:rPr>
          <w:t>www.uralsib.ru</w:t>
        </w:r>
      </w:hyperlink>
      <w:r w:rsidR="001B05BA" w:rsidRPr="00A726C6">
        <w:rPr>
          <w:rFonts w:cs="Arial"/>
        </w:rPr>
        <w:t xml:space="preserve"> или иным способом по усмотрению Банка</w:t>
      </w:r>
      <w:r w:rsidR="00FB1E53" w:rsidRPr="004262F7">
        <w:rPr>
          <w:rFonts w:cs="Arial"/>
        </w:rPr>
        <w:t xml:space="preserve">. </w:t>
      </w:r>
      <w:r w:rsidR="00D8230D" w:rsidRPr="00D8230D">
        <w:rPr>
          <w:rFonts w:cs="Arial"/>
        </w:rPr>
        <w:t>Изменения вступают в силу с даты опубликования информации на официальном сайте Банка</w:t>
      </w:r>
      <w:r w:rsidR="0028022C">
        <w:rPr>
          <w:rFonts w:cs="Arial"/>
        </w:rPr>
        <w:t xml:space="preserve"> и распространяются на Клиентов, которые не выполнили требование, установленное пунктом 4.4. настоящих Правил Акции, к моменту такой публикации</w:t>
      </w:r>
      <w:r w:rsidR="0028022C" w:rsidRPr="00D8230D">
        <w:rPr>
          <w:rFonts w:cs="Arial"/>
        </w:rPr>
        <w:t xml:space="preserve"> на официальном сайте Банка</w:t>
      </w:r>
      <w:r w:rsidR="00D8230D" w:rsidRPr="00D8230D">
        <w:rPr>
          <w:rFonts w:cs="Arial"/>
        </w:rPr>
        <w:t>.</w:t>
      </w:r>
    </w:p>
    <w:sectPr w:rsidR="002F180B" w:rsidRPr="006C5A3F" w:rsidSect="00F07262">
      <w:footerReference w:type="default" r:id="rId10"/>
      <w:pgSz w:w="11906" w:h="16838"/>
      <w:pgMar w:top="851" w:right="850" w:bottom="1134" w:left="1701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18102C" w16cid:durableId="2BD87E80"/>
  <w16cid:commentId w16cid:paraId="427DCC31" w16cid:durableId="2BD87E81"/>
  <w16cid:commentId w16cid:paraId="561904F6" w16cid:durableId="2BD88D02"/>
  <w16cid:commentId w16cid:paraId="03638726" w16cid:durableId="2BD87E82"/>
  <w16cid:commentId w16cid:paraId="2C5491B0" w16cid:durableId="2BD87E83"/>
  <w16cid:commentId w16cid:paraId="4832C753" w16cid:durableId="2BD87E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5DD" w:rsidRDefault="00E925DD" w:rsidP="00781F95">
      <w:r>
        <w:separator/>
      </w:r>
    </w:p>
  </w:endnote>
  <w:endnote w:type="continuationSeparator" w:id="0">
    <w:p w:rsidR="00E925DD" w:rsidRDefault="00E925DD" w:rsidP="0078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381040"/>
      <w:docPartObj>
        <w:docPartGallery w:val="Page Numbers (Bottom of Page)"/>
        <w:docPartUnique/>
      </w:docPartObj>
    </w:sdtPr>
    <w:sdtEndPr/>
    <w:sdtContent>
      <w:p w:rsidR="00B026C2" w:rsidRDefault="00B026C2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F9B">
          <w:rPr>
            <w:noProof/>
          </w:rPr>
          <w:t>4</w:t>
        </w:r>
        <w:r>
          <w:fldChar w:fldCharType="end"/>
        </w:r>
      </w:p>
    </w:sdtContent>
  </w:sdt>
  <w:p w:rsidR="00B026C2" w:rsidRDefault="00B026C2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5DD" w:rsidRDefault="00E925DD" w:rsidP="00781F95">
      <w:r>
        <w:separator/>
      </w:r>
    </w:p>
  </w:footnote>
  <w:footnote w:type="continuationSeparator" w:id="0">
    <w:p w:rsidR="00E925DD" w:rsidRDefault="00E925DD" w:rsidP="0078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253"/>
    <w:multiLevelType w:val="multilevel"/>
    <w:tmpl w:val="E236AC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04FE2304"/>
    <w:multiLevelType w:val="hybridMultilevel"/>
    <w:tmpl w:val="FD8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0BFD"/>
    <w:multiLevelType w:val="hybridMultilevel"/>
    <w:tmpl w:val="92122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F54"/>
    <w:multiLevelType w:val="multilevel"/>
    <w:tmpl w:val="BDB0C226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a0"/>
      <w:isLgl/>
      <w:lvlText w:val="2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pStyle w:val="a1"/>
      <w:lvlText w:val="2.%2.%3."/>
      <w:lvlJc w:val="left"/>
      <w:pPr>
        <w:tabs>
          <w:tab w:val="num" w:pos="1260"/>
        </w:tabs>
        <w:ind w:left="1260" w:hanging="72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 w15:restartNumberingAfterBreak="0">
    <w:nsid w:val="07BD16D6"/>
    <w:multiLevelType w:val="hybridMultilevel"/>
    <w:tmpl w:val="7388A67C"/>
    <w:lvl w:ilvl="0" w:tplc="B76AF3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62BE1"/>
    <w:multiLevelType w:val="hybridMultilevel"/>
    <w:tmpl w:val="173E1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F59DA"/>
    <w:multiLevelType w:val="multilevel"/>
    <w:tmpl w:val="E236AC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0EA86EDF"/>
    <w:multiLevelType w:val="multilevel"/>
    <w:tmpl w:val="E200A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12FE4E45"/>
    <w:multiLevelType w:val="hybridMultilevel"/>
    <w:tmpl w:val="C19ADDA8"/>
    <w:lvl w:ilvl="0" w:tplc="B76AF3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038B4"/>
    <w:multiLevelType w:val="hybridMultilevel"/>
    <w:tmpl w:val="7AB63256"/>
    <w:lvl w:ilvl="0" w:tplc="6CB61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26FA4"/>
    <w:multiLevelType w:val="multilevel"/>
    <w:tmpl w:val="5D3AF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F075DB"/>
    <w:multiLevelType w:val="multilevel"/>
    <w:tmpl w:val="38A6AF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26611435"/>
    <w:multiLevelType w:val="hybridMultilevel"/>
    <w:tmpl w:val="CC52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E3344"/>
    <w:multiLevelType w:val="hybridMultilevel"/>
    <w:tmpl w:val="A1BAD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91FE0"/>
    <w:multiLevelType w:val="hybridMultilevel"/>
    <w:tmpl w:val="BD1ECFC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34696186"/>
    <w:multiLevelType w:val="hybridMultilevel"/>
    <w:tmpl w:val="D0E09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B06D2"/>
    <w:multiLevelType w:val="hybridMultilevel"/>
    <w:tmpl w:val="BA9EB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A531B"/>
    <w:multiLevelType w:val="multilevel"/>
    <w:tmpl w:val="D2B056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8" w15:restartNumberingAfterBreak="0">
    <w:nsid w:val="4AC0636B"/>
    <w:multiLevelType w:val="multilevel"/>
    <w:tmpl w:val="C1FC8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C0823BD"/>
    <w:multiLevelType w:val="multilevel"/>
    <w:tmpl w:val="F8C2CE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6140894"/>
    <w:multiLevelType w:val="hybridMultilevel"/>
    <w:tmpl w:val="CEECE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A15AD"/>
    <w:multiLevelType w:val="hybridMultilevel"/>
    <w:tmpl w:val="7754358C"/>
    <w:lvl w:ilvl="0" w:tplc="B76AF3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C0070"/>
    <w:multiLevelType w:val="multilevel"/>
    <w:tmpl w:val="478AF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B35C25"/>
    <w:multiLevelType w:val="hybridMultilevel"/>
    <w:tmpl w:val="6ED2FAE0"/>
    <w:lvl w:ilvl="0" w:tplc="B76AF3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3099D"/>
    <w:multiLevelType w:val="hybridMultilevel"/>
    <w:tmpl w:val="E3385B66"/>
    <w:lvl w:ilvl="0" w:tplc="7A4C1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B37A3"/>
    <w:multiLevelType w:val="hybridMultilevel"/>
    <w:tmpl w:val="65F841FC"/>
    <w:lvl w:ilvl="0" w:tplc="B76AF3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4"/>
  </w:num>
  <w:num w:numId="5">
    <w:abstractNumId w:val="13"/>
  </w:num>
  <w:num w:numId="6">
    <w:abstractNumId w:val="18"/>
  </w:num>
  <w:num w:numId="7">
    <w:abstractNumId w:val="15"/>
  </w:num>
  <w:num w:numId="8">
    <w:abstractNumId w:val="21"/>
  </w:num>
  <w:num w:numId="9">
    <w:abstractNumId w:val="20"/>
  </w:num>
  <w:num w:numId="10">
    <w:abstractNumId w:val="9"/>
  </w:num>
  <w:num w:numId="11">
    <w:abstractNumId w:val="4"/>
  </w:num>
  <w:num w:numId="12">
    <w:abstractNumId w:val="8"/>
  </w:num>
  <w:num w:numId="13">
    <w:abstractNumId w:val="1"/>
  </w:num>
  <w:num w:numId="14">
    <w:abstractNumId w:val="19"/>
  </w:num>
  <w:num w:numId="15">
    <w:abstractNumId w:val="22"/>
  </w:num>
  <w:num w:numId="16">
    <w:abstractNumId w:val="14"/>
  </w:num>
  <w:num w:numId="17">
    <w:abstractNumId w:val="12"/>
  </w:num>
  <w:num w:numId="18">
    <w:abstractNumId w:val="2"/>
  </w:num>
  <w:num w:numId="19">
    <w:abstractNumId w:val="11"/>
  </w:num>
  <w:num w:numId="20">
    <w:abstractNumId w:val="17"/>
  </w:num>
  <w:num w:numId="21">
    <w:abstractNumId w:val="0"/>
  </w:num>
  <w:num w:numId="22">
    <w:abstractNumId w:val="6"/>
  </w:num>
  <w:num w:numId="23">
    <w:abstractNumId w:val="23"/>
  </w:num>
  <w:num w:numId="24">
    <w:abstractNumId w:val="25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41"/>
    <w:rsid w:val="00010C22"/>
    <w:rsid w:val="00015B0B"/>
    <w:rsid w:val="00035E26"/>
    <w:rsid w:val="00053D42"/>
    <w:rsid w:val="00056B4D"/>
    <w:rsid w:val="0005766B"/>
    <w:rsid w:val="00060826"/>
    <w:rsid w:val="00065AB5"/>
    <w:rsid w:val="000762AE"/>
    <w:rsid w:val="00097D75"/>
    <w:rsid w:val="000A301F"/>
    <w:rsid w:val="000A4DE5"/>
    <w:rsid w:val="000B18B7"/>
    <w:rsid w:val="000B52D2"/>
    <w:rsid w:val="000B7623"/>
    <w:rsid w:val="000C3B04"/>
    <w:rsid w:val="000C53B8"/>
    <w:rsid w:val="000D1E54"/>
    <w:rsid w:val="000D2894"/>
    <w:rsid w:val="000D303B"/>
    <w:rsid w:val="000E5636"/>
    <w:rsid w:val="000E5AF3"/>
    <w:rsid w:val="000F1C5F"/>
    <w:rsid w:val="00121505"/>
    <w:rsid w:val="00125D24"/>
    <w:rsid w:val="00134223"/>
    <w:rsid w:val="00134555"/>
    <w:rsid w:val="00140619"/>
    <w:rsid w:val="001470CF"/>
    <w:rsid w:val="001509FB"/>
    <w:rsid w:val="001677BE"/>
    <w:rsid w:val="001914EC"/>
    <w:rsid w:val="0019756B"/>
    <w:rsid w:val="00197C1B"/>
    <w:rsid w:val="001A62F7"/>
    <w:rsid w:val="001A76AB"/>
    <w:rsid w:val="001B05BA"/>
    <w:rsid w:val="001B556A"/>
    <w:rsid w:val="001B58DE"/>
    <w:rsid w:val="001C57F9"/>
    <w:rsid w:val="001C58E6"/>
    <w:rsid w:val="001C60DE"/>
    <w:rsid w:val="001C6E7B"/>
    <w:rsid w:val="001D118D"/>
    <w:rsid w:val="001D27CC"/>
    <w:rsid w:val="002147CE"/>
    <w:rsid w:val="002148A5"/>
    <w:rsid w:val="00233DF9"/>
    <w:rsid w:val="00234FD2"/>
    <w:rsid w:val="00236F50"/>
    <w:rsid w:val="00245FD7"/>
    <w:rsid w:val="00251D5D"/>
    <w:rsid w:val="00251FC7"/>
    <w:rsid w:val="00255B5A"/>
    <w:rsid w:val="00265BEA"/>
    <w:rsid w:val="00273F9B"/>
    <w:rsid w:val="00275562"/>
    <w:rsid w:val="0028022C"/>
    <w:rsid w:val="00290A7D"/>
    <w:rsid w:val="002928D8"/>
    <w:rsid w:val="002A03F8"/>
    <w:rsid w:val="002A1103"/>
    <w:rsid w:val="002A497D"/>
    <w:rsid w:val="002B11E0"/>
    <w:rsid w:val="002B1A27"/>
    <w:rsid w:val="002B38B5"/>
    <w:rsid w:val="002B4600"/>
    <w:rsid w:val="002B4BA0"/>
    <w:rsid w:val="002D0072"/>
    <w:rsid w:val="002D6048"/>
    <w:rsid w:val="002E2303"/>
    <w:rsid w:val="002E478E"/>
    <w:rsid w:val="002E700F"/>
    <w:rsid w:val="002F180B"/>
    <w:rsid w:val="002F72F1"/>
    <w:rsid w:val="00301D03"/>
    <w:rsid w:val="00302CE3"/>
    <w:rsid w:val="00311682"/>
    <w:rsid w:val="00320EDA"/>
    <w:rsid w:val="00320F11"/>
    <w:rsid w:val="00321EA1"/>
    <w:rsid w:val="00322DD1"/>
    <w:rsid w:val="00324A2D"/>
    <w:rsid w:val="0032750B"/>
    <w:rsid w:val="00342B53"/>
    <w:rsid w:val="003514E8"/>
    <w:rsid w:val="00367F1E"/>
    <w:rsid w:val="00370F02"/>
    <w:rsid w:val="00373D54"/>
    <w:rsid w:val="00377C5D"/>
    <w:rsid w:val="003866FE"/>
    <w:rsid w:val="0039677D"/>
    <w:rsid w:val="00397BFD"/>
    <w:rsid w:val="003A59E1"/>
    <w:rsid w:val="003C1326"/>
    <w:rsid w:val="003C13D2"/>
    <w:rsid w:val="003C145C"/>
    <w:rsid w:val="003C5B31"/>
    <w:rsid w:val="003D106E"/>
    <w:rsid w:val="003F60F6"/>
    <w:rsid w:val="0040044A"/>
    <w:rsid w:val="00402D39"/>
    <w:rsid w:val="00404A11"/>
    <w:rsid w:val="0042132F"/>
    <w:rsid w:val="0042255D"/>
    <w:rsid w:val="004262F7"/>
    <w:rsid w:val="004304FA"/>
    <w:rsid w:val="00445EC8"/>
    <w:rsid w:val="00460D33"/>
    <w:rsid w:val="00467994"/>
    <w:rsid w:val="004A531B"/>
    <w:rsid w:val="004A6807"/>
    <w:rsid w:val="004C41D8"/>
    <w:rsid w:val="004D1A86"/>
    <w:rsid w:val="00511859"/>
    <w:rsid w:val="00517338"/>
    <w:rsid w:val="0052258F"/>
    <w:rsid w:val="00533C8C"/>
    <w:rsid w:val="00537DAF"/>
    <w:rsid w:val="005470B9"/>
    <w:rsid w:val="005522C3"/>
    <w:rsid w:val="00555A30"/>
    <w:rsid w:val="00567BE0"/>
    <w:rsid w:val="00582A96"/>
    <w:rsid w:val="005B366C"/>
    <w:rsid w:val="005B4E5A"/>
    <w:rsid w:val="005C69B3"/>
    <w:rsid w:val="005D1D65"/>
    <w:rsid w:val="005D28C8"/>
    <w:rsid w:val="005E716A"/>
    <w:rsid w:val="0060216C"/>
    <w:rsid w:val="006201B5"/>
    <w:rsid w:val="00627612"/>
    <w:rsid w:val="00640ECA"/>
    <w:rsid w:val="0064514C"/>
    <w:rsid w:val="006710B7"/>
    <w:rsid w:val="00676F9B"/>
    <w:rsid w:val="00677AEC"/>
    <w:rsid w:val="00684BF0"/>
    <w:rsid w:val="0069247E"/>
    <w:rsid w:val="00695B8A"/>
    <w:rsid w:val="006A4D34"/>
    <w:rsid w:val="006C1F5D"/>
    <w:rsid w:val="006C5A3F"/>
    <w:rsid w:val="006D18FA"/>
    <w:rsid w:val="006D6E61"/>
    <w:rsid w:val="006E4EC2"/>
    <w:rsid w:val="007053AD"/>
    <w:rsid w:val="007261F6"/>
    <w:rsid w:val="00727B56"/>
    <w:rsid w:val="0073793C"/>
    <w:rsid w:val="00780835"/>
    <w:rsid w:val="00781F95"/>
    <w:rsid w:val="00783E88"/>
    <w:rsid w:val="00786A11"/>
    <w:rsid w:val="007902D4"/>
    <w:rsid w:val="007936B1"/>
    <w:rsid w:val="007A2A0F"/>
    <w:rsid w:val="007A47F4"/>
    <w:rsid w:val="007B3D21"/>
    <w:rsid w:val="007C69EC"/>
    <w:rsid w:val="007D6880"/>
    <w:rsid w:val="007E14FE"/>
    <w:rsid w:val="007E768C"/>
    <w:rsid w:val="007F36DB"/>
    <w:rsid w:val="007F45CE"/>
    <w:rsid w:val="007F58AF"/>
    <w:rsid w:val="00800F7E"/>
    <w:rsid w:val="008068A2"/>
    <w:rsid w:val="00823ADD"/>
    <w:rsid w:val="00827E1E"/>
    <w:rsid w:val="008314BF"/>
    <w:rsid w:val="008325A9"/>
    <w:rsid w:val="0083342F"/>
    <w:rsid w:val="00833767"/>
    <w:rsid w:val="00840B4D"/>
    <w:rsid w:val="008429B5"/>
    <w:rsid w:val="00853CC0"/>
    <w:rsid w:val="008635ED"/>
    <w:rsid w:val="00880CC9"/>
    <w:rsid w:val="0089134E"/>
    <w:rsid w:val="00897B09"/>
    <w:rsid w:val="008A0BBA"/>
    <w:rsid w:val="008A2AB1"/>
    <w:rsid w:val="008B6F3A"/>
    <w:rsid w:val="008C7EC2"/>
    <w:rsid w:val="008D57FB"/>
    <w:rsid w:val="008E7A5B"/>
    <w:rsid w:val="008F6A7E"/>
    <w:rsid w:val="0090395C"/>
    <w:rsid w:val="0091268B"/>
    <w:rsid w:val="00921CA4"/>
    <w:rsid w:val="00925F72"/>
    <w:rsid w:val="00931ECA"/>
    <w:rsid w:val="00932AE8"/>
    <w:rsid w:val="00941D27"/>
    <w:rsid w:val="00944C72"/>
    <w:rsid w:val="00950606"/>
    <w:rsid w:val="00955546"/>
    <w:rsid w:val="00970141"/>
    <w:rsid w:val="009877AD"/>
    <w:rsid w:val="0099290B"/>
    <w:rsid w:val="009C6B22"/>
    <w:rsid w:val="009F6B71"/>
    <w:rsid w:val="00A36DB9"/>
    <w:rsid w:val="00A409BE"/>
    <w:rsid w:val="00A52946"/>
    <w:rsid w:val="00A66109"/>
    <w:rsid w:val="00A72203"/>
    <w:rsid w:val="00A726C6"/>
    <w:rsid w:val="00A77BEC"/>
    <w:rsid w:val="00A91762"/>
    <w:rsid w:val="00AA7E6C"/>
    <w:rsid w:val="00AB0E25"/>
    <w:rsid w:val="00AB2992"/>
    <w:rsid w:val="00AC1F76"/>
    <w:rsid w:val="00AC4C88"/>
    <w:rsid w:val="00AD3863"/>
    <w:rsid w:val="00AD5F85"/>
    <w:rsid w:val="00AE3898"/>
    <w:rsid w:val="00AF36B1"/>
    <w:rsid w:val="00AF49DF"/>
    <w:rsid w:val="00AF6F2D"/>
    <w:rsid w:val="00B026C2"/>
    <w:rsid w:val="00B068A9"/>
    <w:rsid w:val="00B075FD"/>
    <w:rsid w:val="00B1690F"/>
    <w:rsid w:val="00B178B9"/>
    <w:rsid w:val="00B27B57"/>
    <w:rsid w:val="00B4293D"/>
    <w:rsid w:val="00B45056"/>
    <w:rsid w:val="00B53178"/>
    <w:rsid w:val="00B541A3"/>
    <w:rsid w:val="00B605AF"/>
    <w:rsid w:val="00B724DD"/>
    <w:rsid w:val="00B7391D"/>
    <w:rsid w:val="00B8019A"/>
    <w:rsid w:val="00B827F7"/>
    <w:rsid w:val="00B85EBA"/>
    <w:rsid w:val="00BB40BD"/>
    <w:rsid w:val="00BC0A58"/>
    <w:rsid w:val="00BC0C35"/>
    <w:rsid w:val="00BC1292"/>
    <w:rsid w:val="00BC42A0"/>
    <w:rsid w:val="00BD659E"/>
    <w:rsid w:val="00BD71C2"/>
    <w:rsid w:val="00BE392E"/>
    <w:rsid w:val="00C001ED"/>
    <w:rsid w:val="00C01A4B"/>
    <w:rsid w:val="00C12CC4"/>
    <w:rsid w:val="00C246FE"/>
    <w:rsid w:val="00C26824"/>
    <w:rsid w:val="00C3145C"/>
    <w:rsid w:val="00C43DA2"/>
    <w:rsid w:val="00C44118"/>
    <w:rsid w:val="00C72F9F"/>
    <w:rsid w:val="00C82263"/>
    <w:rsid w:val="00C96FB6"/>
    <w:rsid w:val="00C97E41"/>
    <w:rsid w:val="00CB0453"/>
    <w:rsid w:val="00CD449E"/>
    <w:rsid w:val="00CE1224"/>
    <w:rsid w:val="00CF54F2"/>
    <w:rsid w:val="00D012A8"/>
    <w:rsid w:val="00D06815"/>
    <w:rsid w:val="00D07D19"/>
    <w:rsid w:val="00D10CD4"/>
    <w:rsid w:val="00D13195"/>
    <w:rsid w:val="00D137DF"/>
    <w:rsid w:val="00D17743"/>
    <w:rsid w:val="00D23018"/>
    <w:rsid w:val="00D3542E"/>
    <w:rsid w:val="00D37D8A"/>
    <w:rsid w:val="00D43D9D"/>
    <w:rsid w:val="00D54526"/>
    <w:rsid w:val="00D56C18"/>
    <w:rsid w:val="00D67909"/>
    <w:rsid w:val="00D70445"/>
    <w:rsid w:val="00D8230D"/>
    <w:rsid w:val="00DA42EA"/>
    <w:rsid w:val="00DA4399"/>
    <w:rsid w:val="00DC46DA"/>
    <w:rsid w:val="00DD602D"/>
    <w:rsid w:val="00DE2B19"/>
    <w:rsid w:val="00DE7B3A"/>
    <w:rsid w:val="00E045E1"/>
    <w:rsid w:val="00E21E37"/>
    <w:rsid w:val="00E25AE0"/>
    <w:rsid w:val="00E303CC"/>
    <w:rsid w:val="00E32120"/>
    <w:rsid w:val="00E40C90"/>
    <w:rsid w:val="00E41E50"/>
    <w:rsid w:val="00E55621"/>
    <w:rsid w:val="00E65CAD"/>
    <w:rsid w:val="00E750F4"/>
    <w:rsid w:val="00E81C32"/>
    <w:rsid w:val="00E84CA2"/>
    <w:rsid w:val="00E925DD"/>
    <w:rsid w:val="00E96BC1"/>
    <w:rsid w:val="00EB4534"/>
    <w:rsid w:val="00EB7B16"/>
    <w:rsid w:val="00ED717A"/>
    <w:rsid w:val="00EE23EE"/>
    <w:rsid w:val="00EF4DD4"/>
    <w:rsid w:val="00EF60F3"/>
    <w:rsid w:val="00F0116D"/>
    <w:rsid w:val="00F07262"/>
    <w:rsid w:val="00F1552D"/>
    <w:rsid w:val="00F237B8"/>
    <w:rsid w:val="00F3107D"/>
    <w:rsid w:val="00F32582"/>
    <w:rsid w:val="00F32607"/>
    <w:rsid w:val="00F403A8"/>
    <w:rsid w:val="00F42BB0"/>
    <w:rsid w:val="00F64829"/>
    <w:rsid w:val="00FA0ADF"/>
    <w:rsid w:val="00FA6717"/>
    <w:rsid w:val="00FB1E53"/>
    <w:rsid w:val="00FB21B4"/>
    <w:rsid w:val="00FB566A"/>
    <w:rsid w:val="00FD033E"/>
    <w:rsid w:val="00FF3318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CFEE"/>
  <w15:chartTrackingRefBased/>
  <w15:docId w15:val="{4F610FC5-CFBD-44BC-A504-28CFA4A9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148A5"/>
    <w:pPr>
      <w:spacing w:after="0" w:line="240" w:lineRule="auto"/>
      <w:jc w:val="both"/>
    </w:pPr>
    <w:rPr>
      <w:rFonts w:ascii="Arial" w:hAnsi="Arial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link w:val="a8"/>
    <w:uiPriority w:val="34"/>
    <w:qFormat/>
    <w:rsid w:val="00925F72"/>
    <w:pPr>
      <w:ind w:left="720"/>
      <w:contextualSpacing/>
    </w:pPr>
  </w:style>
  <w:style w:type="paragraph" w:customStyle="1" w:styleId="a">
    <w:name w:val="Раздел договора"/>
    <w:basedOn w:val="a3"/>
    <w:rsid w:val="006A4D34"/>
    <w:pPr>
      <w:numPr>
        <w:numId w:val="2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ункт договора"/>
    <w:basedOn w:val="a3"/>
    <w:link w:val="a9"/>
    <w:rsid w:val="006A4D34"/>
    <w:pPr>
      <w:numPr>
        <w:ilvl w:val="1"/>
        <w:numId w:val="2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договора"/>
    <w:basedOn w:val="a3"/>
    <w:rsid w:val="006A4D34"/>
    <w:pPr>
      <w:numPr>
        <w:ilvl w:val="2"/>
        <w:numId w:val="2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Подподпункт договора"/>
    <w:basedOn w:val="a3"/>
    <w:rsid w:val="006A4D34"/>
    <w:pPr>
      <w:numPr>
        <w:ilvl w:val="3"/>
        <w:numId w:val="2"/>
      </w:numPr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6A4D34"/>
    <w:rPr>
      <w:color w:val="FFFFFF"/>
      <w:u w:val="single"/>
    </w:rPr>
  </w:style>
  <w:style w:type="character" w:customStyle="1" w:styleId="a9">
    <w:name w:val="Пункт договора Знак"/>
    <w:link w:val="a0"/>
    <w:rsid w:val="006A4D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5"/>
    <w:uiPriority w:val="39"/>
    <w:rsid w:val="004D1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3"/>
    <w:link w:val="ad"/>
    <w:uiPriority w:val="99"/>
    <w:semiHidden/>
    <w:unhideWhenUsed/>
    <w:rsid w:val="004D1A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4D1A86"/>
    <w:rPr>
      <w:rFonts w:ascii="Segoe UI" w:hAnsi="Segoe UI" w:cs="Segoe UI"/>
      <w:sz w:val="18"/>
      <w:szCs w:val="18"/>
    </w:rPr>
  </w:style>
  <w:style w:type="character" w:styleId="ae">
    <w:name w:val="annotation reference"/>
    <w:basedOn w:val="a4"/>
    <w:uiPriority w:val="99"/>
    <w:semiHidden/>
    <w:unhideWhenUsed/>
    <w:rsid w:val="00EF60F3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EF60F3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EF60F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F60F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F60F3"/>
    <w:rPr>
      <w:b/>
      <w:bCs/>
      <w:sz w:val="20"/>
      <w:szCs w:val="20"/>
    </w:rPr>
  </w:style>
  <w:style w:type="paragraph" w:styleId="af3">
    <w:name w:val="footnote text"/>
    <w:basedOn w:val="a3"/>
    <w:link w:val="af4"/>
    <w:uiPriority w:val="99"/>
    <w:semiHidden/>
    <w:unhideWhenUsed/>
    <w:rsid w:val="00781F95"/>
    <w:rPr>
      <w:sz w:val="20"/>
      <w:szCs w:val="20"/>
    </w:rPr>
  </w:style>
  <w:style w:type="character" w:customStyle="1" w:styleId="af4">
    <w:name w:val="Текст сноски Знак"/>
    <w:basedOn w:val="a4"/>
    <w:link w:val="af3"/>
    <w:uiPriority w:val="99"/>
    <w:semiHidden/>
    <w:rsid w:val="00781F95"/>
    <w:rPr>
      <w:sz w:val="20"/>
      <w:szCs w:val="20"/>
    </w:rPr>
  </w:style>
  <w:style w:type="character" w:styleId="af5">
    <w:name w:val="footnote reference"/>
    <w:basedOn w:val="a4"/>
    <w:uiPriority w:val="99"/>
    <w:semiHidden/>
    <w:unhideWhenUsed/>
    <w:rsid w:val="00781F95"/>
    <w:rPr>
      <w:vertAlign w:val="superscript"/>
    </w:rPr>
  </w:style>
  <w:style w:type="character" w:customStyle="1" w:styleId="a8">
    <w:name w:val="Абзац списка Знак"/>
    <w:link w:val="a7"/>
    <w:uiPriority w:val="34"/>
    <w:locked/>
    <w:rsid w:val="00233DF9"/>
  </w:style>
  <w:style w:type="paragraph" w:styleId="af6">
    <w:name w:val="header"/>
    <w:basedOn w:val="a3"/>
    <w:link w:val="af7"/>
    <w:uiPriority w:val="99"/>
    <w:unhideWhenUsed/>
    <w:rsid w:val="00B026C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4"/>
    <w:link w:val="af6"/>
    <w:uiPriority w:val="99"/>
    <w:rsid w:val="00B026C2"/>
  </w:style>
  <w:style w:type="paragraph" w:styleId="af8">
    <w:name w:val="footer"/>
    <w:basedOn w:val="a3"/>
    <w:link w:val="af9"/>
    <w:uiPriority w:val="99"/>
    <w:unhideWhenUsed/>
    <w:rsid w:val="00B026C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4"/>
    <w:link w:val="af8"/>
    <w:uiPriority w:val="99"/>
    <w:rsid w:val="00B026C2"/>
  </w:style>
  <w:style w:type="paragraph" w:styleId="afa">
    <w:name w:val="Revision"/>
    <w:hidden/>
    <w:uiPriority w:val="99"/>
    <w:semiHidden/>
    <w:rsid w:val="002E4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ralsib.ru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D0BDA-0108-4149-AA0F-2D2FCD44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Щеголев Александр Викторович</dc:creator>
  <cp:keywords/>
  <dc:description/>
  <cp:lastModifiedBy>Кроткова Ольга Николаевна</cp:lastModifiedBy>
  <cp:revision>6</cp:revision>
  <dcterms:created xsi:type="dcterms:W3CDTF">2025-05-30T06:20:00Z</dcterms:created>
  <dcterms:modified xsi:type="dcterms:W3CDTF">2025-05-30T06:35:00Z</dcterms:modified>
</cp:coreProperties>
</file>